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115DD" w14:textId="77777777" w:rsidR="00F1786C" w:rsidRDefault="00F1786C"/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78"/>
      </w:tblGrid>
      <w:tr w:rsidR="009F0039" w:rsidRPr="00BC1DAA" w14:paraId="2418EE9C" w14:textId="77777777" w:rsidTr="009F0039">
        <w:trPr>
          <w:trHeight w:val="685"/>
        </w:trPr>
        <w:tc>
          <w:tcPr>
            <w:tcW w:w="8878" w:type="dxa"/>
          </w:tcPr>
          <w:p w14:paraId="786A1EC6" w14:textId="77777777" w:rsidR="009F0039" w:rsidRDefault="009F0039" w:rsidP="00F04092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1DAA">
              <w:rPr>
                <w:rFonts w:ascii="Arial" w:hAnsi="Arial" w:cs="Arial"/>
                <w:b/>
                <w:sz w:val="20"/>
                <w:szCs w:val="20"/>
              </w:rPr>
              <w:t>Заверение</w:t>
            </w:r>
          </w:p>
          <w:p w14:paraId="76473068" w14:textId="5FAF95A1" w:rsidR="009F0039" w:rsidRPr="00725F45" w:rsidRDefault="009F0039" w:rsidP="003E3967">
            <w:pPr>
              <w:spacing w:before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25F45">
              <w:rPr>
                <w:rFonts w:ascii="Arial" w:hAnsi="Arial" w:cs="Arial"/>
                <w:sz w:val="20"/>
                <w:szCs w:val="20"/>
                <w:lang w:val="en-US"/>
              </w:rPr>
              <w:t>____________202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725F4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725F4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</w:tr>
      <w:tr w:rsidR="009F0039" w:rsidRPr="00BC1DAA" w14:paraId="3F4FE44D" w14:textId="77777777" w:rsidTr="009F0039">
        <w:trPr>
          <w:trHeight w:val="563"/>
        </w:trPr>
        <w:tc>
          <w:tcPr>
            <w:tcW w:w="8878" w:type="dxa"/>
          </w:tcPr>
          <w:p w14:paraId="241B1DB8" w14:textId="7B878CE8" w:rsidR="009F0039" w:rsidRPr="00BC1DAA" w:rsidRDefault="009F0039" w:rsidP="00223A07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C1DAA">
              <w:rPr>
                <w:rFonts w:ascii="Arial" w:hAnsi="Arial" w:cs="Arial"/>
                <w:sz w:val="20"/>
                <w:szCs w:val="20"/>
              </w:rPr>
              <w:t xml:space="preserve">Настоящим </w:t>
            </w:r>
            <w:r>
              <w:rPr>
                <w:rFonts w:ascii="Arial" w:hAnsi="Arial" w:cs="Arial"/>
                <w:sz w:val="20"/>
                <w:szCs w:val="20"/>
              </w:rPr>
              <w:t>Участник</w:t>
            </w:r>
            <w:r w:rsidRPr="00BC1DAA">
              <w:rPr>
                <w:rFonts w:ascii="Arial" w:hAnsi="Arial" w:cs="Arial"/>
                <w:sz w:val="20"/>
                <w:szCs w:val="20"/>
              </w:rPr>
              <w:t xml:space="preserve"> заверяет и подтверждает следующее:</w:t>
            </w:r>
          </w:p>
        </w:tc>
      </w:tr>
      <w:tr w:rsidR="009F0039" w:rsidRPr="00BC1DAA" w14:paraId="7014FDD4" w14:textId="77777777" w:rsidTr="009F0039">
        <w:trPr>
          <w:trHeight w:val="2155"/>
        </w:trPr>
        <w:tc>
          <w:tcPr>
            <w:tcW w:w="8878" w:type="dxa"/>
          </w:tcPr>
          <w:p w14:paraId="40C2110D" w14:textId="036E08E8" w:rsidR="009F0039" w:rsidRPr="00BC1DAA" w:rsidRDefault="009F0039" w:rsidP="003E3967">
            <w:pPr>
              <w:pStyle w:val="a3"/>
              <w:numPr>
                <w:ilvl w:val="0"/>
                <w:numId w:val="3"/>
              </w:numPr>
              <w:spacing w:before="120"/>
              <w:ind w:left="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C1DAA">
              <w:rPr>
                <w:rFonts w:ascii="Arial" w:hAnsi="Arial" w:cs="Arial"/>
                <w:sz w:val="20"/>
                <w:szCs w:val="20"/>
              </w:rPr>
              <w:t xml:space="preserve">Он обладает всей актуальной информацией в отношении </w:t>
            </w:r>
            <w:r>
              <w:rPr>
                <w:rFonts w:ascii="Arial" w:hAnsi="Arial" w:cs="Arial"/>
                <w:sz w:val="20"/>
                <w:szCs w:val="20"/>
              </w:rPr>
              <w:t xml:space="preserve">товаров (ПО, лицензий), </w:t>
            </w:r>
            <w:bookmarkStart w:id="0" w:name="OLE_LINK11"/>
            <w:bookmarkStart w:id="1" w:name="OLE_LINK12"/>
            <w:r>
              <w:rPr>
                <w:rFonts w:ascii="Arial" w:hAnsi="Arial" w:cs="Arial"/>
                <w:sz w:val="20"/>
                <w:szCs w:val="20"/>
              </w:rPr>
              <w:t>предлагаемых к поставке по результатам процедуры закупки № 2803-25/ЗП</w:t>
            </w:r>
            <w:bookmarkEnd w:id="0"/>
            <w:bookmarkEnd w:id="1"/>
            <w:r>
              <w:rPr>
                <w:rFonts w:ascii="Arial" w:hAnsi="Arial" w:cs="Arial"/>
                <w:sz w:val="20"/>
                <w:szCs w:val="20"/>
              </w:rPr>
              <w:t xml:space="preserve"> (далее – Товары</w:t>
            </w:r>
            <w:r w:rsidRPr="00F11632">
              <w:rPr>
                <w:rFonts w:ascii="Arial" w:hAnsi="Arial" w:cs="Arial"/>
                <w:sz w:val="20"/>
                <w:szCs w:val="20"/>
              </w:rPr>
              <w:t>)</w:t>
            </w:r>
            <w:r w:rsidRPr="00BC1DAA">
              <w:rPr>
                <w:rFonts w:ascii="Arial" w:hAnsi="Arial" w:cs="Arial"/>
                <w:sz w:val="20"/>
                <w:szCs w:val="20"/>
              </w:rPr>
              <w:t xml:space="preserve">, необходимой для обеспечения соблюдения применимого законодательства, правил и норм экспортного контроля </w:t>
            </w:r>
            <w:r>
              <w:rPr>
                <w:rFonts w:ascii="Arial" w:hAnsi="Arial" w:cs="Arial"/>
                <w:sz w:val="20"/>
                <w:szCs w:val="20"/>
              </w:rPr>
              <w:t>Республики Беларусь</w:t>
            </w:r>
            <w:r w:rsidRPr="00BC1DAA">
              <w:rPr>
                <w:rFonts w:ascii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cs="Arial"/>
                <w:sz w:val="20"/>
                <w:szCs w:val="20"/>
              </w:rPr>
              <w:t>иных стран</w:t>
            </w:r>
            <w:r w:rsidRPr="00BC1DAA">
              <w:rPr>
                <w:rFonts w:ascii="Arial" w:hAnsi="Arial" w:cs="Arial"/>
                <w:sz w:val="20"/>
                <w:szCs w:val="20"/>
              </w:rPr>
              <w:t xml:space="preserve"> (далее - «Законодательство в области экспортного контроля»)</w:t>
            </w:r>
            <w:r w:rsidRPr="008A3612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  <w:r w:rsidRPr="00BC1DAA"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9F0039" w:rsidRPr="00BC1DAA" w14:paraId="06D00611" w14:textId="77777777" w:rsidTr="009F0039">
        <w:trPr>
          <w:trHeight w:val="4237"/>
        </w:trPr>
        <w:tc>
          <w:tcPr>
            <w:tcW w:w="8878" w:type="dxa"/>
          </w:tcPr>
          <w:p w14:paraId="623390FB" w14:textId="52407D75" w:rsidR="009F0039" w:rsidRPr="00E74D5A" w:rsidRDefault="009F0039" w:rsidP="007D3414">
            <w:pPr>
              <w:pStyle w:val="a3"/>
              <w:numPr>
                <w:ilvl w:val="0"/>
                <w:numId w:val="3"/>
              </w:numPr>
              <w:spacing w:before="120"/>
              <w:ind w:left="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C1DAA">
              <w:rPr>
                <w:rFonts w:ascii="Arial" w:hAnsi="Arial" w:cs="Arial"/>
                <w:sz w:val="20"/>
                <w:szCs w:val="20"/>
              </w:rPr>
              <w:t xml:space="preserve">Товары, </w:t>
            </w:r>
            <w:r>
              <w:rPr>
                <w:rFonts w:ascii="Arial" w:hAnsi="Arial" w:cs="Arial"/>
                <w:sz w:val="20"/>
                <w:szCs w:val="20"/>
              </w:rPr>
              <w:t>предлагаемые к поставке:</w:t>
            </w:r>
          </w:p>
          <w:p w14:paraId="6F4DCF6A" w14:textId="77777777" w:rsidR="009F0039" w:rsidRDefault="009F0039" w:rsidP="007D3414">
            <w:pPr>
              <w:pStyle w:val="a3"/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4D5A">
              <w:rPr>
                <w:rFonts w:ascii="Arial" w:hAnsi="Arial" w:cs="Arial"/>
                <w:sz w:val="20"/>
                <w:szCs w:val="20"/>
              </w:rPr>
              <w:t>не подпадают под действие требований Законодательства в области экспортного контроля</w:t>
            </w:r>
            <w:r>
              <w:rPr>
                <w:rFonts w:ascii="Arial" w:hAnsi="Arial" w:cs="Arial"/>
                <w:sz w:val="20"/>
                <w:szCs w:val="20"/>
              </w:rPr>
              <w:t>, либо;</w:t>
            </w:r>
          </w:p>
          <w:p w14:paraId="171B0B5F" w14:textId="77777777" w:rsidR="009F0039" w:rsidRDefault="009F0039" w:rsidP="007D3414">
            <w:pPr>
              <w:pStyle w:val="a3"/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подпадают под действие применимых исключений из </w:t>
            </w:r>
            <w:r w:rsidRPr="00E74D5A">
              <w:rPr>
                <w:rFonts w:ascii="Arial" w:hAnsi="Arial" w:cs="Arial"/>
                <w:sz w:val="20"/>
                <w:szCs w:val="20"/>
              </w:rPr>
              <w:t>Законодательства в области экспортного контроля</w:t>
            </w:r>
            <w:r>
              <w:rPr>
                <w:rFonts w:ascii="Arial" w:hAnsi="Arial" w:cs="Arial"/>
                <w:sz w:val="20"/>
                <w:szCs w:val="20"/>
              </w:rPr>
              <w:t>; либо</w:t>
            </w:r>
          </w:p>
          <w:p w14:paraId="03900AB7" w14:textId="77777777" w:rsidR="009F0039" w:rsidRPr="00E74D5A" w:rsidRDefault="009F0039" w:rsidP="007D3414">
            <w:pPr>
              <w:pStyle w:val="a3"/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поставляются на основании соответствующих ранее выданных </w:t>
            </w:r>
            <w:r w:rsidRPr="00BC1DAA">
              <w:rPr>
                <w:rFonts w:ascii="Arial" w:hAnsi="Arial" w:cs="Arial"/>
                <w:sz w:val="20"/>
                <w:szCs w:val="20"/>
              </w:rPr>
              <w:t>лице</w:t>
            </w:r>
            <w:bookmarkStart w:id="2" w:name="_GoBack"/>
            <w:bookmarkEnd w:id="2"/>
            <w:r w:rsidRPr="00BC1DAA">
              <w:rPr>
                <w:rFonts w:ascii="Arial" w:hAnsi="Arial" w:cs="Arial"/>
                <w:sz w:val="20"/>
                <w:szCs w:val="20"/>
              </w:rPr>
              <w:t xml:space="preserve">нзий или разрешений </w:t>
            </w:r>
            <w:r>
              <w:rPr>
                <w:rFonts w:ascii="Arial" w:hAnsi="Arial" w:cs="Arial"/>
                <w:sz w:val="20"/>
                <w:szCs w:val="20"/>
              </w:rPr>
              <w:t xml:space="preserve">компетентных </w:t>
            </w:r>
            <w:r w:rsidRPr="00BC1DAA">
              <w:rPr>
                <w:rFonts w:ascii="Arial" w:hAnsi="Arial" w:cs="Arial"/>
                <w:sz w:val="20"/>
                <w:szCs w:val="20"/>
              </w:rPr>
              <w:t>государственных органов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7F7C1BB" w14:textId="36C2D7E8" w:rsidR="009F0039" w:rsidRPr="00BC1DAA" w:rsidRDefault="009F0039" w:rsidP="007D3414">
            <w:pPr>
              <w:pStyle w:val="a3"/>
              <w:spacing w:before="120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C1DAA">
              <w:rPr>
                <w:rFonts w:ascii="Arial" w:hAnsi="Arial" w:cs="Arial"/>
                <w:sz w:val="20"/>
                <w:szCs w:val="20"/>
              </w:rPr>
              <w:t xml:space="preserve">и, соответственно, отгрузка таких Товаров Поставщиком для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СООО «Мобильные ТелеСистемы» (МТС) </w:t>
            </w:r>
            <w:r w:rsidRPr="00BC1DAA">
              <w:rPr>
                <w:rFonts w:ascii="Arial" w:hAnsi="Arial" w:cs="Arial"/>
                <w:sz w:val="20"/>
                <w:szCs w:val="20"/>
              </w:rPr>
              <w:t xml:space="preserve"> не требует каких-либо дополнительных лицензий или разрешений от каких-либо государственных органов;</w:t>
            </w:r>
          </w:p>
        </w:tc>
      </w:tr>
      <w:tr w:rsidR="009F0039" w:rsidRPr="00BC1DAA" w14:paraId="208087FA" w14:textId="77777777" w:rsidTr="009F0039">
        <w:trPr>
          <w:trHeight w:val="1934"/>
        </w:trPr>
        <w:tc>
          <w:tcPr>
            <w:tcW w:w="8878" w:type="dxa"/>
          </w:tcPr>
          <w:p w14:paraId="2DE0B4B0" w14:textId="7E8C00A5" w:rsidR="009F0039" w:rsidRPr="00BC1DAA" w:rsidRDefault="009F0039" w:rsidP="00B431F0">
            <w:pPr>
              <w:pStyle w:val="a3"/>
              <w:numPr>
                <w:ilvl w:val="0"/>
                <w:numId w:val="3"/>
              </w:numPr>
              <w:tabs>
                <w:tab w:val="left" w:pos="289"/>
              </w:tabs>
              <w:spacing w:before="120"/>
              <w:ind w:left="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C1DAA">
              <w:rPr>
                <w:rFonts w:ascii="Arial" w:hAnsi="Arial" w:cs="Arial"/>
                <w:sz w:val="20"/>
                <w:szCs w:val="20"/>
              </w:rPr>
              <w:t xml:space="preserve">Экспорт, реэкспорт, </w:t>
            </w:r>
            <w:r>
              <w:rPr>
                <w:rFonts w:ascii="Arial" w:hAnsi="Arial" w:cs="Arial"/>
                <w:sz w:val="20"/>
                <w:szCs w:val="20"/>
              </w:rPr>
              <w:t>подразумеваемый</w:t>
            </w:r>
            <w:r w:rsidRPr="00BC1DAA">
              <w:rPr>
                <w:rFonts w:ascii="Arial" w:hAnsi="Arial" w:cs="Arial"/>
                <w:sz w:val="20"/>
                <w:szCs w:val="20"/>
              </w:rPr>
              <w:t xml:space="preserve"> экспорт и реэкспорт, а также передача Товаров внутри страны в любой точке </w:t>
            </w:r>
            <w:r>
              <w:rPr>
                <w:rFonts w:ascii="Arial" w:hAnsi="Arial" w:cs="Arial"/>
                <w:sz w:val="20"/>
                <w:szCs w:val="20"/>
              </w:rPr>
              <w:t xml:space="preserve">Республики Беларусь </w:t>
            </w:r>
            <w:r w:rsidRPr="00BC1DAA">
              <w:rPr>
                <w:rFonts w:ascii="Arial" w:hAnsi="Arial" w:cs="Arial"/>
                <w:sz w:val="20"/>
                <w:szCs w:val="20"/>
              </w:rPr>
              <w:t>(как по условиям Контракта, так и по условиям иных потенциальных контрактов, которые МТС может заключить в будущем с третьими лицами) не ограничены и не запрещены по Законодательству в области экспортного контроля;</w:t>
            </w:r>
          </w:p>
        </w:tc>
      </w:tr>
      <w:tr w:rsidR="009F0039" w:rsidRPr="00BC1DAA" w14:paraId="24611E87" w14:textId="77777777" w:rsidTr="009F0039">
        <w:trPr>
          <w:trHeight w:val="1248"/>
        </w:trPr>
        <w:tc>
          <w:tcPr>
            <w:tcW w:w="8878" w:type="dxa"/>
          </w:tcPr>
          <w:p w14:paraId="13399DA2" w14:textId="77777777" w:rsidR="009F0039" w:rsidRPr="00BC1DAA" w:rsidRDefault="009F0039" w:rsidP="00B431F0">
            <w:pPr>
              <w:pStyle w:val="a3"/>
              <w:numPr>
                <w:ilvl w:val="0"/>
                <w:numId w:val="3"/>
              </w:numPr>
              <w:tabs>
                <w:tab w:val="left" w:pos="355"/>
              </w:tabs>
              <w:spacing w:before="120"/>
              <w:ind w:left="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C1DAA">
              <w:rPr>
                <w:rFonts w:ascii="Arial" w:hAnsi="Arial" w:cs="Arial"/>
                <w:sz w:val="20"/>
                <w:szCs w:val="20"/>
              </w:rPr>
              <w:t xml:space="preserve">Товары можно свободно использовать по любому прямому или косвенному конечному назначению (включая государственными конечными пользователями, </w:t>
            </w:r>
            <w:r>
              <w:rPr>
                <w:rFonts w:ascii="Arial" w:hAnsi="Arial" w:cs="Arial"/>
                <w:sz w:val="20"/>
                <w:szCs w:val="20"/>
              </w:rPr>
              <w:t xml:space="preserve">либо для государственного </w:t>
            </w:r>
            <w:r w:rsidRPr="00BC1DAA">
              <w:rPr>
                <w:rFonts w:ascii="Arial" w:hAnsi="Arial" w:cs="Arial"/>
                <w:sz w:val="20"/>
                <w:szCs w:val="20"/>
              </w:rPr>
              <w:t>конечного использован</w:t>
            </w:r>
            <w:r>
              <w:rPr>
                <w:rFonts w:ascii="Arial" w:hAnsi="Arial" w:cs="Arial"/>
                <w:sz w:val="20"/>
                <w:szCs w:val="20"/>
              </w:rPr>
              <w:t>ия)</w:t>
            </w:r>
            <w:r w:rsidRPr="00BC1DA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F0039" w:rsidRPr="00BC1DAA" w14:paraId="3670353A" w14:textId="77777777" w:rsidTr="009F0039">
        <w:trPr>
          <w:trHeight w:val="1922"/>
        </w:trPr>
        <w:tc>
          <w:tcPr>
            <w:tcW w:w="8878" w:type="dxa"/>
          </w:tcPr>
          <w:p w14:paraId="321DA5D9" w14:textId="77777777" w:rsidR="009F0039" w:rsidRPr="00BC1DAA" w:rsidRDefault="009F0039" w:rsidP="00BB52ED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C1DAA">
              <w:rPr>
                <w:rFonts w:ascii="Arial" w:hAnsi="Arial" w:cs="Arial"/>
                <w:sz w:val="20"/>
                <w:szCs w:val="20"/>
              </w:rPr>
              <w:t>Информация, представленная в настоящем пункте, является достоверной, точной и полной на дату заключения Контракта</w:t>
            </w:r>
            <w:r>
              <w:rPr>
                <w:rFonts w:ascii="Arial" w:hAnsi="Arial" w:cs="Arial"/>
                <w:sz w:val="20"/>
                <w:szCs w:val="20"/>
              </w:rPr>
              <w:t xml:space="preserve"> (подписания настоящего Заверения)</w:t>
            </w:r>
            <w:r w:rsidRPr="00BC1DAA">
              <w:rPr>
                <w:rFonts w:ascii="Arial" w:hAnsi="Arial" w:cs="Arial"/>
                <w:sz w:val="20"/>
                <w:szCs w:val="20"/>
              </w:rPr>
              <w:t>. Если Поставщику станет известно о каких-либо нарушениях требований Законодательства в области экспортного контроля в отношении Товаров, он незамедлительно проинформирует МТС о таких фактах.</w:t>
            </w:r>
          </w:p>
        </w:tc>
      </w:tr>
    </w:tbl>
    <w:p w14:paraId="5785B6DC" w14:textId="77777777" w:rsidR="000C20A3" w:rsidRDefault="000C20A3" w:rsidP="00172ED3">
      <w:pPr>
        <w:rPr>
          <w:rFonts w:ascii="Arial" w:hAnsi="Arial" w:cs="Arial"/>
          <w:sz w:val="20"/>
          <w:szCs w:val="20"/>
        </w:rPr>
      </w:pPr>
    </w:p>
    <w:p w14:paraId="5A1DB62F" w14:textId="19ECD71C" w:rsidR="00725F45" w:rsidRPr="00ED1BE2" w:rsidRDefault="00725F45" w:rsidP="00963249">
      <w:pPr>
        <w:ind w:firstLine="708"/>
        <w:rPr>
          <w:i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_____________________________</w:t>
      </w:r>
      <w:r w:rsidR="00ED1BE2">
        <w:rPr>
          <w:rFonts w:ascii="Arial" w:hAnsi="Arial" w:cs="Arial"/>
          <w:sz w:val="20"/>
          <w:szCs w:val="20"/>
        </w:rPr>
        <w:tab/>
      </w:r>
      <w:r w:rsidR="00ED1BE2">
        <w:rPr>
          <w:rFonts w:ascii="Arial" w:hAnsi="Arial" w:cs="Arial"/>
          <w:sz w:val="20"/>
          <w:szCs w:val="20"/>
        </w:rPr>
        <w:tab/>
      </w:r>
      <w:r w:rsidR="00ED1BE2">
        <w:rPr>
          <w:rFonts w:ascii="Arial" w:hAnsi="Arial" w:cs="Arial"/>
          <w:sz w:val="20"/>
          <w:szCs w:val="20"/>
          <w:lang w:val="en-US"/>
        </w:rPr>
        <w:t>________________________</w:t>
      </w:r>
    </w:p>
    <w:p w14:paraId="7E7A455B" w14:textId="27B8BA44" w:rsidR="00172ED3" w:rsidRPr="00ED1BE2" w:rsidRDefault="00172ED3" w:rsidP="00172ED3">
      <w:pPr>
        <w:rPr>
          <w:rFonts w:ascii="Arial" w:hAnsi="Arial" w:cs="Arial"/>
          <w:sz w:val="20"/>
          <w:szCs w:val="20"/>
          <w:lang w:val="en-US"/>
        </w:rPr>
      </w:pPr>
      <w:r>
        <w:rPr>
          <w:i/>
          <w:sz w:val="20"/>
          <w:szCs w:val="20"/>
        </w:rPr>
        <w:t xml:space="preserve">                  </w:t>
      </w:r>
      <w:r w:rsidR="000C20A3">
        <w:rPr>
          <w:i/>
          <w:sz w:val="20"/>
          <w:szCs w:val="20"/>
        </w:rPr>
        <w:tab/>
      </w:r>
      <w:r w:rsidR="000C20A3">
        <w:rPr>
          <w:i/>
          <w:sz w:val="20"/>
          <w:szCs w:val="20"/>
          <w:lang w:val="en-US"/>
        </w:rPr>
        <w:t xml:space="preserve">  </w:t>
      </w:r>
      <w:r w:rsidR="00ED1BE2">
        <w:rPr>
          <w:i/>
          <w:sz w:val="20"/>
          <w:szCs w:val="20"/>
        </w:rPr>
        <w:t>ФИО/</w:t>
      </w:r>
      <w:r w:rsidR="00ED1BE2">
        <w:rPr>
          <w:i/>
          <w:sz w:val="20"/>
          <w:szCs w:val="20"/>
          <w:lang w:val="en-US"/>
        </w:rPr>
        <w:t>Name</w:t>
      </w:r>
      <w:r w:rsidR="000C20A3">
        <w:rPr>
          <w:i/>
          <w:sz w:val="20"/>
          <w:szCs w:val="20"/>
          <w:lang w:val="en-US"/>
        </w:rPr>
        <w:tab/>
      </w:r>
      <w:r w:rsidR="000C20A3">
        <w:rPr>
          <w:i/>
          <w:sz w:val="20"/>
          <w:szCs w:val="20"/>
          <w:lang w:val="en-US"/>
        </w:rPr>
        <w:tab/>
      </w:r>
      <w:r w:rsidR="000C20A3">
        <w:rPr>
          <w:i/>
          <w:sz w:val="20"/>
          <w:szCs w:val="20"/>
          <w:lang w:val="en-US"/>
        </w:rPr>
        <w:tab/>
      </w:r>
      <w:r w:rsidR="000C20A3">
        <w:rPr>
          <w:i/>
          <w:sz w:val="20"/>
          <w:szCs w:val="20"/>
          <w:lang w:val="en-US"/>
        </w:rPr>
        <w:tab/>
      </w:r>
      <w:r w:rsidR="000C20A3">
        <w:rPr>
          <w:i/>
          <w:sz w:val="20"/>
          <w:szCs w:val="20"/>
          <w:lang w:val="en-US"/>
        </w:rPr>
        <w:tab/>
      </w:r>
      <w:r w:rsidR="00ED1BE2">
        <w:rPr>
          <w:i/>
          <w:sz w:val="20"/>
          <w:szCs w:val="20"/>
        </w:rPr>
        <w:t>подпись/</w:t>
      </w:r>
      <w:r w:rsidR="00ED1BE2">
        <w:rPr>
          <w:i/>
          <w:sz w:val="20"/>
          <w:szCs w:val="20"/>
          <w:lang w:val="en-US"/>
        </w:rPr>
        <w:t>signature</w:t>
      </w:r>
    </w:p>
    <w:sectPr w:rsidR="00172ED3" w:rsidRPr="00ED1BE2" w:rsidSect="00F1786C">
      <w:headerReference w:type="default" r:id="rId8"/>
      <w:pgSz w:w="11906" w:h="16838"/>
      <w:pgMar w:top="426" w:right="850" w:bottom="709" w:left="1701" w:header="427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9220FD" w14:textId="77777777" w:rsidR="007A1AD4" w:rsidRDefault="007A1AD4" w:rsidP="00255ABC">
      <w:r>
        <w:separator/>
      </w:r>
    </w:p>
  </w:endnote>
  <w:endnote w:type="continuationSeparator" w:id="0">
    <w:p w14:paraId="742094D7" w14:textId="77777777" w:rsidR="007A1AD4" w:rsidRDefault="007A1AD4" w:rsidP="0025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01C813" w14:textId="77777777" w:rsidR="007A1AD4" w:rsidRDefault="007A1AD4" w:rsidP="00255ABC">
      <w:r>
        <w:separator/>
      </w:r>
    </w:p>
  </w:footnote>
  <w:footnote w:type="continuationSeparator" w:id="0">
    <w:p w14:paraId="30F9FBDA" w14:textId="77777777" w:rsidR="007A1AD4" w:rsidRDefault="007A1AD4" w:rsidP="00255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0AA8D" w14:textId="61C3FCD9" w:rsidR="00F1786C" w:rsidRPr="00F1786C" w:rsidRDefault="00F1786C" w:rsidP="00F1786C">
    <w:pPr>
      <w:pStyle w:val="af0"/>
      <w:jc w:val="right"/>
      <w:rPr>
        <w:sz w:val="20"/>
        <w:szCs w:val="20"/>
      </w:rPr>
    </w:pPr>
    <w:r w:rsidRPr="00F1786C">
      <w:rPr>
        <w:sz w:val="20"/>
        <w:szCs w:val="20"/>
      </w:rPr>
      <w:t>При</w:t>
    </w:r>
    <w:r>
      <w:rPr>
        <w:sz w:val="20"/>
        <w:szCs w:val="20"/>
      </w:rPr>
      <w:t xml:space="preserve">ложение </w:t>
    </w:r>
    <w:r w:rsidR="00035345">
      <w:rPr>
        <w:sz w:val="20"/>
        <w:szCs w:val="20"/>
      </w:rPr>
      <w:t xml:space="preserve">10 </w:t>
    </w:r>
    <w:r>
      <w:rPr>
        <w:sz w:val="20"/>
        <w:szCs w:val="20"/>
      </w:rPr>
      <w:t>к закупочной документации № 2</w:t>
    </w:r>
    <w:r w:rsidR="009F0039">
      <w:rPr>
        <w:sz w:val="20"/>
        <w:szCs w:val="20"/>
      </w:rPr>
      <w:t>803</w:t>
    </w:r>
    <w:r>
      <w:rPr>
        <w:sz w:val="20"/>
        <w:szCs w:val="20"/>
      </w:rPr>
      <w:t>-2</w:t>
    </w:r>
    <w:r w:rsidR="009F0039">
      <w:rPr>
        <w:sz w:val="20"/>
        <w:szCs w:val="20"/>
      </w:rPr>
      <w:t>5</w:t>
    </w:r>
    <w:r>
      <w:rPr>
        <w:sz w:val="20"/>
        <w:szCs w:val="20"/>
      </w:rPr>
      <w:t>/ЗП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E56C11"/>
    <w:multiLevelType w:val="hybridMultilevel"/>
    <w:tmpl w:val="22240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2D6EE3"/>
    <w:multiLevelType w:val="hybridMultilevel"/>
    <w:tmpl w:val="DAA218C2"/>
    <w:lvl w:ilvl="0" w:tplc="6A20D354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B6BC7"/>
    <w:multiLevelType w:val="hybridMultilevel"/>
    <w:tmpl w:val="06401830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 w15:restartNumberingAfterBreak="0">
    <w:nsid w:val="661C7B3B"/>
    <w:multiLevelType w:val="hybridMultilevel"/>
    <w:tmpl w:val="9CBEA590"/>
    <w:lvl w:ilvl="0" w:tplc="48101254">
      <w:start w:val="2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ABC"/>
    <w:rsid w:val="000157D0"/>
    <w:rsid w:val="00020083"/>
    <w:rsid w:val="00035345"/>
    <w:rsid w:val="000760D2"/>
    <w:rsid w:val="000A463C"/>
    <w:rsid w:val="000C20A3"/>
    <w:rsid w:val="000D3AB9"/>
    <w:rsid w:val="00172ED3"/>
    <w:rsid w:val="00186BED"/>
    <w:rsid w:val="001A221B"/>
    <w:rsid w:val="001D33D1"/>
    <w:rsid w:val="00223A07"/>
    <w:rsid w:val="00255ABC"/>
    <w:rsid w:val="00255F2F"/>
    <w:rsid w:val="00276EFE"/>
    <w:rsid w:val="002B0233"/>
    <w:rsid w:val="002B0B96"/>
    <w:rsid w:val="002D6570"/>
    <w:rsid w:val="0035186E"/>
    <w:rsid w:val="00355EAA"/>
    <w:rsid w:val="003E3967"/>
    <w:rsid w:val="0048216E"/>
    <w:rsid w:val="0048696C"/>
    <w:rsid w:val="004C05BD"/>
    <w:rsid w:val="00501561"/>
    <w:rsid w:val="005360E0"/>
    <w:rsid w:val="00570C31"/>
    <w:rsid w:val="005C2F6D"/>
    <w:rsid w:val="005F7454"/>
    <w:rsid w:val="00616E02"/>
    <w:rsid w:val="0062516C"/>
    <w:rsid w:val="006339E1"/>
    <w:rsid w:val="006F2DFA"/>
    <w:rsid w:val="00725F45"/>
    <w:rsid w:val="00780A9C"/>
    <w:rsid w:val="007A1AD4"/>
    <w:rsid w:val="007D3414"/>
    <w:rsid w:val="007D43FC"/>
    <w:rsid w:val="007E44AD"/>
    <w:rsid w:val="00885E8E"/>
    <w:rsid w:val="008A3612"/>
    <w:rsid w:val="008A7FA4"/>
    <w:rsid w:val="00963249"/>
    <w:rsid w:val="00985E93"/>
    <w:rsid w:val="009F0039"/>
    <w:rsid w:val="00B431F0"/>
    <w:rsid w:val="00BB52ED"/>
    <w:rsid w:val="00BC1DAA"/>
    <w:rsid w:val="00C12B81"/>
    <w:rsid w:val="00C36F78"/>
    <w:rsid w:val="00C87551"/>
    <w:rsid w:val="00CC3118"/>
    <w:rsid w:val="00CC3705"/>
    <w:rsid w:val="00DA295E"/>
    <w:rsid w:val="00E56B7A"/>
    <w:rsid w:val="00E74D5A"/>
    <w:rsid w:val="00ED1BE2"/>
    <w:rsid w:val="00F04092"/>
    <w:rsid w:val="00F11632"/>
    <w:rsid w:val="00F1786C"/>
    <w:rsid w:val="00F53137"/>
    <w:rsid w:val="00F8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3B8BF9C"/>
  <w15:chartTrackingRefBased/>
  <w15:docId w15:val="{3DBE4A0F-18DA-4B87-B618-BFAB32CE4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5AB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ABC"/>
    <w:pPr>
      <w:ind w:left="720"/>
    </w:pPr>
    <w:rPr>
      <w:rFonts w:ascii="Calibri" w:eastAsiaTheme="minorEastAsia" w:hAnsi="Calibri" w:cs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255ABC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55ABC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255ABC"/>
    <w:rPr>
      <w:vertAlign w:val="superscript"/>
    </w:rPr>
  </w:style>
  <w:style w:type="character" w:styleId="a7">
    <w:name w:val="Hyperlink"/>
    <w:basedOn w:val="a0"/>
    <w:uiPriority w:val="99"/>
    <w:unhideWhenUsed/>
    <w:rsid w:val="00255ABC"/>
    <w:rPr>
      <w:color w:val="0563C1"/>
      <w:u w:val="single"/>
    </w:rPr>
  </w:style>
  <w:style w:type="table" w:styleId="a8">
    <w:name w:val="Table Grid"/>
    <w:basedOn w:val="a1"/>
    <w:uiPriority w:val="39"/>
    <w:rsid w:val="00BC1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C370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C3705"/>
    <w:rPr>
      <w:rFonts w:ascii="Segoe UI" w:hAnsi="Segoe UI" w:cs="Segoe UI"/>
      <w:sz w:val="18"/>
      <w:szCs w:val="18"/>
      <w:lang w:eastAsia="ru-RU"/>
    </w:rPr>
  </w:style>
  <w:style w:type="character" w:styleId="ab">
    <w:name w:val="annotation reference"/>
    <w:basedOn w:val="a0"/>
    <w:uiPriority w:val="99"/>
    <w:semiHidden/>
    <w:unhideWhenUsed/>
    <w:rsid w:val="00CC370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C370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C3705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C370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C370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F1786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1786C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F1786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1786C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29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BD55E-15D4-4C2A-BA27-700DBF391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"МТС"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Попович Антон</dc:creator>
  <cp:keywords/>
  <dc:description/>
  <cp:lastModifiedBy>Захаревич Сергей</cp:lastModifiedBy>
  <cp:revision>12</cp:revision>
  <dcterms:created xsi:type="dcterms:W3CDTF">2022-08-08T10:59:00Z</dcterms:created>
  <dcterms:modified xsi:type="dcterms:W3CDTF">2025-01-28T10:00:00Z</dcterms:modified>
</cp:coreProperties>
</file>