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092C" w:rsidRPr="00B1007A" w:rsidRDefault="003F092C" w:rsidP="003F092C">
      <w:pPr>
        <w:ind w:firstLine="6946"/>
        <w:rPr>
          <w:sz w:val="20"/>
          <w:szCs w:val="20"/>
        </w:rPr>
      </w:pPr>
      <w:r>
        <w:rPr>
          <w:sz w:val="20"/>
          <w:szCs w:val="20"/>
        </w:rPr>
        <w:t>Приложение 6</w:t>
      </w:r>
    </w:p>
    <w:p w:rsidR="003F092C" w:rsidRPr="00B1007A" w:rsidRDefault="003F092C" w:rsidP="003F092C">
      <w:pPr>
        <w:ind w:firstLine="6946"/>
        <w:rPr>
          <w:sz w:val="20"/>
          <w:szCs w:val="20"/>
        </w:rPr>
      </w:pPr>
      <w:r w:rsidRPr="00B1007A">
        <w:rPr>
          <w:sz w:val="20"/>
          <w:szCs w:val="20"/>
        </w:rPr>
        <w:t>к закупочной документаци</w:t>
      </w:r>
      <w:r>
        <w:rPr>
          <w:sz w:val="20"/>
          <w:szCs w:val="20"/>
        </w:rPr>
        <w:t>и</w:t>
      </w:r>
    </w:p>
    <w:p w:rsidR="003F092C" w:rsidRDefault="003F092C" w:rsidP="00B00D43">
      <w:pPr>
        <w:pStyle w:val="1"/>
        <w:spacing w:before="0"/>
        <w:ind w:left="0" w:firstLine="0"/>
        <w:rPr>
          <w:rFonts w:ascii="Times New Roman" w:hAnsi="Times New Roman" w:cs="Times New Roman"/>
          <w:sz w:val="28"/>
          <w:szCs w:val="28"/>
        </w:rPr>
      </w:pPr>
    </w:p>
    <w:p w:rsidR="003F092C" w:rsidRDefault="003F092C" w:rsidP="00B00D43">
      <w:pPr>
        <w:pStyle w:val="1"/>
        <w:spacing w:before="0"/>
        <w:ind w:left="0" w:firstLine="0"/>
        <w:rPr>
          <w:rFonts w:ascii="Times New Roman" w:hAnsi="Times New Roman" w:cs="Times New Roman"/>
          <w:sz w:val="28"/>
          <w:szCs w:val="28"/>
        </w:rPr>
      </w:pPr>
    </w:p>
    <w:p w:rsidR="00B00D43" w:rsidRPr="00127801" w:rsidRDefault="00B00D43" w:rsidP="00B00D43">
      <w:pPr>
        <w:pStyle w:val="1"/>
        <w:spacing w:before="0"/>
        <w:ind w:left="0" w:firstLine="0"/>
        <w:rPr>
          <w:rFonts w:ascii="Times New Roman" w:hAnsi="Times New Roman" w:cs="Times New Roman"/>
          <w:sz w:val="28"/>
          <w:szCs w:val="28"/>
        </w:rPr>
      </w:pPr>
      <w:r w:rsidRPr="00127801">
        <w:rPr>
          <w:rFonts w:ascii="Times New Roman" w:hAnsi="Times New Roman" w:cs="Times New Roman"/>
          <w:sz w:val="28"/>
          <w:szCs w:val="28"/>
        </w:rPr>
        <w:t>ДОГОВОР №</w:t>
      </w:r>
      <w:r w:rsidR="00DA4CAA">
        <w:rPr>
          <w:rFonts w:ascii="Times New Roman" w:hAnsi="Times New Roman" w:cs="Times New Roman"/>
          <w:sz w:val="28"/>
          <w:szCs w:val="28"/>
        </w:rPr>
        <w:t>2889</w:t>
      </w:r>
      <w:r w:rsidR="007900AB">
        <w:rPr>
          <w:rFonts w:ascii="Times New Roman" w:hAnsi="Times New Roman" w:cs="Times New Roman"/>
          <w:sz w:val="28"/>
          <w:szCs w:val="28"/>
        </w:rPr>
        <w:t>-25</w:t>
      </w:r>
      <w:r w:rsidR="007750CF" w:rsidRPr="00127801">
        <w:rPr>
          <w:rFonts w:ascii="Times New Roman" w:hAnsi="Times New Roman" w:cs="Times New Roman"/>
          <w:sz w:val="28"/>
          <w:szCs w:val="28"/>
        </w:rPr>
        <w:t>-ЗП</w:t>
      </w:r>
      <w:r w:rsidR="00477468" w:rsidRPr="00127801">
        <w:rPr>
          <w:rFonts w:ascii="Times New Roman" w:hAnsi="Times New Roman" w:cs="Times New Roman"/>
          <w:sz w:val="28"/>
          <w:szCs w:val="28"/>
        </w:rPr>
        <w:t>-</w:t>
      </w:r>
      <w:r w:rsidR="00DA4CAA">
        <w:rPr>
          <w:rFonts w:ascii="Times New Roman" w:hAnsi="Times New Roman" w:cs="Times New Roman"/>
          <w:sz w:val="28"/>
          <w:szCs w:val="28"/>
          <w:lang w:val="en-US"/>
        </w:rPr>
        <w:t>BTL</w:t>
      </w:r>
      <w:r w:rsidR="00025B34" w:rsidRPr="00127801">
        <w:rPr>
          <w:rFonts w:ascii="Times New Roman" w:hAnsi="Times New Roman" w:cs="Times New Roman"/>
          <w:sz w:val="28"/>
          <w:szCs w:val="28"/>
        </w:rPr>
        <w:t xml:space="preserve"> </w:t>
      </w:r>
      <w:r w:rsidR="003F092C">
        <w:rPr>
          <w:rFonts w:ascii="Times New Roman" w:hAnsi="Times New Roman" w:cs="Times New Roman"/>
          <w:sz w:val="28"/>
          <w:szCs w:val="28"/>
        </w:rPr>
        <w:t>(проект)</w:t>
      </w:r>
    </w:p>
    <w:p w:rsidR="00357A14" w:rsidRPr="00127801" w:rsidRDefault="00357A14" w:rsidP="00357A14">
      <w:pPr>
        <w:pStyle w:val="a3"/>
        <w:spacing w:line="240" w:lineRule="auto"/>
        <w:rPr>
          <w:sz w:val="28"/>
          <w:szCs w:val="28"/>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AF3A65" w:rsidRPr="00127801" w:rsidTr="00B454A5">
        <w:trPr>
          <w:trHeight w:val="377"/>
        </w:trPr>
        <w:tc>
          <w:tcPr>
            <w:tcW w:w="4814" w:type="dxa"/>
          </w:tcPr>
          <w:p w:rsidR="00AF3A65" w:rsidRPr="00127801" w:rsidRDefault="00AF3A65" w:rsidP="00357A14">
            <w:pPr>
              <w:pStyle w:val="a3"/>
              <w:spacing w:line="240" w:lineRule="auto"/>
              <w:rPr>
                <w:sz w:val="28"/>
                <w:szCs w:val="28"/>
              </w:rPr>
            </w:pPr>
            <w:r w:rsidRPr="00127801">
              <w:rPr>
                <w:sz w:val="28"/>
                <w:szCs w:val="28"/>
              </w:rPr>
              <w:t>г. Минск</w:t>
            </w:r>
          </w:p>
        </w:tc>
        <w:tc>
          <w:tcPr>
            <w:tcW w:w="4814" w:type="dxa"/>
          </w:tcPr>
          <w:p w:rsidR="00AF3A65" w:rsidRPr="00127801" w:rsidRDefault="00AF3A65" w:rsidP="007900AB">
            <w:pPr>
              <w:pStyle w:val="a3"/>
              <w:spacing w:line="240" w:lineRule="auto"/>
              <w:jc w:val="right"/>
              <w:rPr>
                <w:sz w:val="28"/>
                <w:szCs w:val="28"/>
              </w:rPr>
            </w:pPr>
            <w:r w:rsidRPr="00127801">
              <w:rPr>
                <w:sz w:val="28"/>
                <w:szCs w:val="28"/>
              </w:rPr>
              <w:t>«</w:t>
            </w:r>
            <w:r w:rsidR="007900AB">
              <w:rPr>
                <w:sz w:val="28"/>
                <w:szCs w:val="28"/>
              </w:rPr>
              <w:t>___</w:t>
            </w:r>
            <w:r w:rsidRPr="00127801">
              <w:rPr>
                <w:sz w:val="28"/>
                <w:szCs w:val="28"/>
              </w:rPr>
              <w:t xml:space="preserve">» </w:t>
            </w:r>
            <w:r w:rsidR="007900AB">
              <w:rPr>
                <w:sz w:val="28"/>
                <w:szCs w:val="28"/>
              </w:rPr>
              <w:t>______</w:t>
            </w:r>
            <w:r w:rsidRPr="00127801">
              <w:rPr>
                <w:sz w:val="28"/>
                <w:szCs w:val="28"/>
              </w:rPr>
              <w:t xml:space="preserve"> 202</w:t>
            </w:r>
            <w:r w:rsidR="007900AB">
              <w:rPr>
                <w:sz w:val="28"/>
                <w:szCs w:val="28"/>
              </w:rPr>
              <w:t>5</w:t>
            </w:r>
            <w:r w:rsidRPr="00127801">
              <w:rPr>
                <w:sz w:val="28"/>
                <w:szCs w:val="28"/>
              </w:rPr>
              <w:t xml:space="preserve"> года</w:t>
            </w:r>
          </w:p>
        </w:tc>
      </w:tr>
    </w:tbl>
    <w:p w:rsidR="00AF3A65" w:rsidRPr="00127801" w:rsidRDefault="00AF3A65" w:rsidP="004368D2">
      <w:pPr>
        <w:pStyle w:val="a3"/>
        <w:spacing w:line="276" w:lineRule="auto"/>
        <w:rPr>
          <w:sz w:val="28"/>
          <w:szCs w:val="28"/>
        </w:rPr>
      </w:pPr>
    </w:p>
    <w:p w:rsidR="00357A14" w:rsidRPr="00127801" w:rsidRDefault="00025B34" w:rsidP="004368D2">
      <w:pPr>
        <w:pStyle w:val="11"/>
        <w:spacing w:before="0" w:after="0" w:line="276" w:lineRule="auto"/>
        <w:ind w:firstLine="851"/>
        <w:jc w:val="both"/>
        <w:rPr>
          <w:color w:val="auto"/>
          <w:sz w:val="28"/>
          <w:szCs w:val="28"/>
        </w:rPr>
      </w:pPr>
      <w:r w:rsidRPr="00127801">
        <w:rPr>
          <w:color w:val="auto"/>
          <w:sz w:val="28"/>
          <w:szCs w:val="28"/>
        </w:rPr>
        <w:t xml:space="preserve">Совместное общество с ограниченной ответственностью «Мобильные ТелеСистемы» (далее – МТС), именуемое в дальнейшем «Заказчик» или «Комитент», </w:t>
      </w:r>
      <w:r w:rsidR="00DC5F75">
        <w:rPr>
          <w:color w:val="auto"/>
          <w:sz w:val="28"/>
          <w:szCs w:val="28"/>
        </w:rPr>
        <w:t xml:space="preserve">в лице </w:t>
      </w:r>
      <w:r w:rsidR="007900AB">
        <w:rPr>
          <w:color w:val="auto"/>
          <w:sz w:val="28"/>
          <w:szCs w:val="28"/>
        </w:rPr>
        <w:t>_______________________</w:t>
      </w:r>
      <w:r w:rsidRPr="00127801">
        <w:rPr>
          <w:color w:val="auto"/>
          <w:sz w:val="28"/>
          <w:szCs w:val="28"/>
        </w:rPr>
        <w:t xml:space="preserve">, действующего на основании </w:t>
      </w:r>
      <w:r w:rsidR="007900AB">
        <w:rPr>
          <w:color w:val="auto"/>
          <w:sz w:val="28"/>
          <w:szCs w:val="28"/>
        </w:rPr>
        <w:t>___________</w:t>
      </w:r>
      <w:r w:rsidRPr="00127801">
        <w:rPr>
          <w:color w:val="auto"/>
          <w:sz w:val="28"/>
          <w:szCs w:val="28"/>
        </w:rPr>
        <w:t xml:space="preserve">, с одной стороны и </w:t>
      </w:r>
      <w:r w:rsidR="007900AB">
        <w:rPr>
          <w:color w:val="auto"/>
          <w:sz w:val="28"/>
          <w:szCs w:val="28"/>
        </w:rPr>
        <w:t>________________</w:t>
      </w:r>
      <w:r w:rsidRPr="00127801">
        <w:rPr>
          <w:color w:val="auto"/>
          <w:sz w:val="28"/>
          <w:szCs w:val="28"/>
        </w:rPr>
        <w:t xml:space="preserve"> (далее – </w:t>
      </w:r>
      <w:r w:rsidR="007900AB">
        <w:rPr>
          <w:color w:val="auto"/>
          <w:sz w:val="28"/>
          <w:szCs w:val="28"/>
        </w:rPr>
        <w:t>_____________</w:t>
      </w:r>
      <w:r w:rsidRPr="00127801">
        <w:rPr>
          <w:color w:val="auto"/>
          <w:sz w:val="28"/>
          <w:szCs w:val="28"/>
        </w:rPr>
        <w:t xml:space="preserve">), именуемое в дальнейшем «Исполнитель» или «Комиссионер», в лице директора </w:t>
      </w:r>
      <w:r w:rsidR="007900AB">
        <w:rPr>
          <w:color w:val="auto"/>
          <w:sz w:val="28"/>
          <w:szCs w:val="28"/>
        </w:rPr>
        <w:t>______________, действующего на основании ___________</w:t>
      </w:r>
      <w:r w:rsidRPr="00127801">
        <w:rPr>
          <w:color w:val="auto"/>
          <w:sz w:val="28"/>
          <w:szCs w:val="28"/>
        </w:rPr>
        <w:t>, с другой стороны, (далее – Стороны) заключили настоящий договор о нижеследующем</w:t>
      </w:r>
      <w:r w:rsidR="003A51E7" w:rsidRPr="00127801">
        <w:rPr>
          <w:color w:val="auto"/>
          <w:sz w:val="28"/>
          <w:szCs w:val="28"/>
        </w:rPr>
        <w:t>:</w:t>
      </w:r>
    </w:p>
    <w:p w:rsidR="003970F8" w:rsidRPr="00127801" w:rsidRDefault="003970F8" w:rsidP="004368D2">
      <w:pPr>
        <w:pStyle w:val="11"/>
        <w:spacing w:before="0" w:after="0" w:line="276" w:lineRule="auto"/>
        <w:ind w:firstLine="851"/>
        <w:jc w:val="both"/>
        <w:rPr>
          <w:color w:val="auto"/>
          <w:sz w:val="28"/>
          <w:szCs w:val="28"/>
        </w:rPr>
      </w:pPr>
    </w:p>
    <w:p w:rsidR="001D1F14" w:rsidRPr="00127801" w:rsidRDefault="00357A14" w:rsidP="004368D2">
      <w:pPr>
        <w:numPr>
          <w:ilvl w:val="0"/>
          <w:numId w:val="5"/>
        </w:numPr>
        <w:overflowPunct w:val="0"/>
        <w:autoSpaceDE w:val="0"/>
        <w:autoSpaceDN w:val="0"/>
        <w:adjustRightInd w:val="0"/>
        <w:spacing w:line="276" w:lineRule="auto"/>
        <w:ind w:left="0" w:firstLine="0"/>
        <w:jc w:val="center"/>
        <w:textAlignment w:val="baseline"/>
        <w:rPr>
          <w:b/>
          <w:sz w:val="28"/>
          <w:szCs w:val="28"/>
        </w:rPr>
      </w:pPr>
      <w:r w:rsidRPr="00127801">
        <w:rPr>
          <w:b/>
          <w:sz w:val="28"/>
          <w:szCs w:val="28"/>
        </w:rPr>
        <w:t xml:space="preserve"> ПРЕДМЕТ ДОГОВОРА</w:t>
      </w:r>
    </w:p>
    <w:p w:rsidR="00357A14" w:rsidRPr="00127801" w:rsidRDefault="00357A14" w:rsidP="004368D2">
      <w:pPr>
        <w:overflowPunct w:val="0"/>
        <w:autoSpaceDE w:val="0"/>
        <w:autoSpaceDN w:val="0"/>
        <w:adjustRightInd w:val="0"/>
        <w:spacing w:line="276" w:lineRule="auto"/>
        <w:textAlignment w:val="baseline"/>
        <w:rPr>
          <w:b/>
          <w:sz w:val="28"/>
          <w:szCs w:val="28"/>
        </w:rPr>
      </w:pPr>
    </w:p>
    <w:p w:rsidR="00DA4CAA" w:rsidRPr="00AE060B" w:rsidRDefault="00DA4CAA" w:rsidP="00DA4CAA">
      <w:pPr>
        <w:pStyle w:val="21"/>
        <w:numPr>
          <w:ilvl w:val="1"/>
          <w:numId w:val="14"/>
        </w:numPr>
        <w:tabs>
          <w:tab w:val="clear" w:pos="8647"/>
        </w:tabs>
        <w:ind w:left="0" w:firstLine="851"/>
        <w:rPr>
          <w:rFonts w:ascii="Times New Roman" w:hAnsi="Times New Roman"/>
          <w:sz w:val="28"/>
          <w:szCs w:val="28"/>
        </w:rPr>
      </w:pPr>
      <w:r w:rsidRPr="00742236">
        <w:rPr>
          <w:rFonts w:ascii="Times New Roman" w:hAnsi="Times New Roman"/>
          <w:sz w:val="28"/>
          <w:szCs w:val="28"/>
        </w:rPr>
        <w:t>В соответствии с настоящим договором Исполнитель обязуется оказать услуги</w:t>
      </w:r>
      <w:r w:rsidRPr="00742236">
        <w:rPr>
          <w:sz w:val="28"/>
          <w:szCs w:val="28"/>
        </w:rPr>
        <w:t xml:space="preserve"> и выполнить работы по </w:t>
      </w:r>
      <w:r>
        <w:rPr>
          <w:sz w:val="28"/>
          <w:szCs w:val="28"/>
        </w:rPr>
        <w:t xml:space="preserve">разработке и </w:t>
      </w:r>
      <w:r w:rsidRPr="00DA4CAA">
        <w:rPr>
          <w:sz w:val="28"/>
          <w:szCs w:val="28"/>
        </w:rPr>
        <w:t>реализаци</w:t>
      </w:r>
      <w:r>
        <w:rPr>
          <w:sz w:val="28"/>
          <w:szCs w:val="28"/>
        </w:rPr>
        <w:t>и</w:t>
      </w:r>
      <w:r w:rsidRPr="00DA4CAA">
        <w:rPr>
          <w:sz w:val="28"/>
          <w:szCs w:val="28"/>
        </w:rPr>
        <w:t xml:space="preserve"> BTL-проектов, рекламных игр на территории Республики Беларусь без культурно-зрелищной составляющей</w:t>
      </w:r>
      <w:r w:rsidR="00DF6092">
        <w:rPr>
          <w:sz w:val="28"/>
          <w:szCs w:val="28"/>
        </w:rPr>
        <w:t xml:space="preserve">, осуществить </w:t>
      </w:r>
      <w:r w:rsidR="000D4888">
        <w:rPr>
          <w:sz w:val="28"/>
          <w:szCs w:val="28"/>
        </w:rPr>
        <w:t>п</w:t>
      </w:r>
      <w:r w:rsidR="000D4888" w:rsidRPr="000D4888">
        <w:rPr>
          <w:sz w:val="28"/>
          <w:szCs w:val="28"/>
        </w:rPr>
        <w:t>риобретение и (или) поставк</w:t>
      </w:r>
      <w:r w:rsidR="000D4888">
        <w:rPr>
          <w:sz w:val="28"/>
          <w:szCs w:val="28"/>
        </w:rPr>
        <w:t>у</w:t>
      </w:r>
      <w:r w:rsidR="000D4888" w:rsidRPr="000D4888">
        <w:rPr>
          <w:sz w:val="28"/>
          <w:szCs w:val="28"/>
        </w:rPr>
        <w:t xml:space="preserve"> сувенирной брендированной продукции для мероприятий рекламного характера</w:t>
      </w:r>
      <w:r w:rsidRPr="00AE060B">
        <w:rPr>
          <w:sz w:val="28"/>
          <w:szCs w:val="28"/>
        </w:rPr>
        <w:t xml:space="preserve">. </w:t>
      </w:r>
    </w:p>
    <w:p w:rsidR="00DA4CAA" w:rsidRDefault="00DA4CAA" w:rsidP="00DA4CAA">
      <w:pPr>
        <w:pStyle w:val="21"/>
        <w:numPr>
          <w:ilvl w:val="1"/>
          <w:numId w:val="14"/>
        </w:numPr>
        <w:tabs>
          <w:tab w:val="clear" w:pos="8647"/>
        </w:tabs>
        <w:ind w:left="0" w:firstLine="851"/>
        <w:rPr>
          <w:rFonts w:ascii="Times New Roman" w:hAnsi="Times New Roman"/>
          <w:sz w:val="28"/>
          <w:szCs w:val="28"/>
        </w:rPr>
      </w:pPr>
      <w:r w:rsidRPr="00742236">
        <w:rPr>
          <w:rFonts w:ascii="Times New Roman" w:hAnsi="Times New Roman"/>
          <w:sz w:val="28"/>
          <w:szCs w:val="28"/>
        </w:rPr>
        <w:t xml:space="preserve"> Услуги и работы включают в себя разработку и реализацию рекламных кампаний в событийном маркетинге, BTL-проектов, рекламных игр на территории Республики Беларусь</w:t>
      </w:r>
      <w:r w:rsidRPr="00742236">
        <w:rPr>
          <w:sz w:val="28"/>
          <w:szCs w:val="28"/>
        </w:rPr>
        <w:t xml:space="preserve"> </w:t>
      </w:r>
      <w:r w:rsidRPr="00742236">
        <w:rPr>
          <w:rFonts w:ascii="Times New Roman" w:hAnsi="Times New Roman"/>
          <w:sz w:val="28"/>
          <w:szCs w:val="28"/>
        </w:rPr>
        <w:t>без культурно-зрелищной составляющей</w:t>
      </w:r>
      <w:r w:rsidR="00CC7BA2">
        <w:rPr>
          <w:rFonts w:ascii="Times New Roman" w:hAnsi="Times New Roman"/>
          <w:sz w:val="28"/>
          <w:szCs w:val="28"/>
        </w:rPr>
        <w:t>.</w:t>
      </w:r>
    </w:p>
    <w:p w:rsidR="006A7E70" w:rsidRPr="00127801" w:rsidRDefault="006A7E70" w:rsidP="00CE33C7">
      <w:pPr>
        <w:pStyle w:val="21"/>
        <w:tabs>
          <w:tab w:val="clear" w:pos="8647"/>
        </w:tabs>
        <w:spacing w:line="276" w:lineRule="auto"/>
        <w:rPr>
          <w:rFonts w:ascii="Times New Roman" w:hAnsi="Times New Roman"/>
          <w:sz w:val="28"/>
          <w:szCs w:val="28"/>
        </w:rPr>
      </w:pPr>
      <w:r w:rsidRPr="00127801">
        <w:rPr>
          <w:rFonts w:ascii="Times New Roman" w:hAnsi="Times New Roman"/>
          <w:sz w:val="28"/>
          <w:szCs w:val="28"/>
        </w:rPr>
        <w:t xml:space="preserve">Форматы </w:t>
      </w:r>
      <w:r w:rsidRPr="006A7E70">
        <w:rPr>
          <w:rFonts w:ascii="Times New Roman" w:hAnsi="Times New Roman"/>
          <w:sz w:val="28"/>
          <w:szCs w:val="28"/>
          <w:lang w:val="en-US"/>
        </w:rPr>
        <w:t>BTL</w:t>
      </w:r>
      <w:r w:rsidRPr="006A7E70">
        <w:rPr>
          <w:rFonts w:ascii="Times New Roman" w:hAnsi="Times New Roman"/>
          <w:sz w:val="28"/>
          <w:szCs w:val="28"/>
        </w:rPr>
        <w:t xml:space="preserve">-проектов </w:t>
      </w:r>
      <w:r w:rsidRPr="00127801">
        <w:rPr>
          <w:rFonts w:ascii="Times New Roman" w:hAnsi="Times New Roman"/>
          <w:sz w:val="28"/>
          <w:szCs w:val="28"/>
        </w:rPr>
        <w:t>(но не ограничиваясь данным перечнем):</w:t>
      </w:r>
    </w:p>
    <w:p w:rsidR="006A7E70" w:rsidRPr="006A7E70" w:rsidRDefault="006A7E70" w:rsidP="006A7E70">
      <w:pPr>
        <w:pStyle w:val="21"/>
        <w:numPr>
          <w:ilvl w:val="0"/>
          <w:numId w:val="26"/>
        </w:numPr>
        <w:tabs>
          <w:tab w:val="left" w:pos="993"/>
        </w:tabs>
        <w:spacing w:line="276" w:lineRule="auto"/>
        <w:ind w:left="0" w:firstLine="567"/>
        <w:rPr>
          <w:rFonts w:ascii="Times New Roman" w:hAnsi="Times New Roman"/>
          <w:sz w:val="28"/>
          <w:szCs w:val="28"/>
        </w:rPr>
      </w:pPr>
      <w:r>
        <w:rPr>
          <w:rFonts w:ascii="Times New Roman" w:hAnsi="Times New Roman"/>
          <w:sz w:val="28"/>
          <w:szCs w:val="28"/>
        </w:rPr>
        <w:t>имиджевые BTL-проекты и акции;</w:t>
      </w:r>
    </w:p>
    <w:p w:rsidR="006A7E70" w:rsidRPr="006A7E70" w:rsidRDefault="006A7E70" w:rsidP="006A7E70">
      <w:pPr>
        <w:pStyle w:val="21"/>
        <w:numPr>
          <w:ilvl w:val="0"/>
          <w:numId w:val="26"/>
        </w:numPr>
        <w:tabs>
          <w:tab w:val="left" w:pos="993"/>
        </w:tabs>
        <w:spacing w:line="276" w:lineRule="auto"/>
        <w:ind w:left="0" w:firstLine="567"/>
        <w:rPr>
          <w:rFonts w:ascii="Times New Roman" w:hAnsi="Times New Roman"/>
          <w:sz w:val="28"/>
          <w:szCs w:val="28"/>
        </w:rPr>
      </w:pPr>
      <w:r w:rsidRPr="006A7E70">
        <w:rPr>
          <w:rFonts w:ascii="Times New Roman" w:hAnsi="Times New Roman"/>
          <w:sz w:val="28"/>
          <w:szCs w:val="28"/>
        </w:rPr>
        <w:t>бизнес-ориентированные BTL-проекты (конференции; брифинги; завтраки; бранчи; ланчи, вебинары, семинары, презентации и т.п.);</w:t>
      </w:r>
    </w:p>
    <w:p w:rsidR="006A7E70" w:rsidRPr="006A7E70" w:rsidRDefault="006A7E70" w:rsidP="006A7E70">
      <w:pPr>
        <w:pStyle w:val="21"/>
        <w:numPr>
          <w:ilvl w:val="0"/>
          <w:numId w:val="26"/>
        </w:numPr>
        <w:tabs>
          <w:tab w:val="left" w:pos="993"/>
        </w:tabs>
        <w:spacing w:line="276" w:lineRule="auto"/>
        <w:ind w:left="0" w:firstLine="567"/>
        <w:rPr>
          <w:rFonts w:ascii="Times New Roman" w:hAnsi="Times New Roman"/>
          <w:sz w:val="28"/>
          <w:szCs w:val="28"/>
        </w:rPr>
      </w:pPr>
      <w:r w:rsidRPr="006A7E70">
        <w:rPr>
          <w:rFonts w:ascii="Times New Roman" w:hAnsi="Times New Roman"/>
          <w:sz w:val="28"/>
          <w:szCs w:val="28"/>
        </w:rPr>
        <w:t>событийный маркетинг: организация мероприятий, фестивалей, ф</w:t>
      </w:r>
      <w:r>
        <w:rPr>
          <w:rFonts w:ascii="Times New Roman" w:hAnsi="Times New Roman"/>
          <w:sz w:val="28"/>
          <w:szCs w:val="28"/>
        </w:rPr>
        <w:t>лешмобов для продвижения бренда;</w:t>
      </w:r>
    </w:p>
    <w:p w:rsidR="006A7E70" w:rsidRPr="006A7E70" w:rsidRDefault="006A7E70" w:rsidP="006A7E70">
      <w:pPr>
        <w:pStyle w:val="21"/>
        <w:numPr>
          <w:ilvl w:val="0"/>
          <w:numId w:val="26"/>
        </w:numPr>
        <w:tabs>
          <w:tab w:val="left" w:pos="993"/>
        </w:tabs>
        <w:spacing w:line="276" w:lineRule="auto"/>
        <w:ind w:left="0" w:firstLine="567"/>
        <w:rPr>
          <w:rFonts w:ascii="Times New Roman" w:hAnsi="Times New Roman"/>
          <w:sz w:val="28"/>
          <w:szCs w:val="28"/>
        </w:rPr>
      </w:pPr>
      <w:r w:rsidRPr="006A7E70">
        <w:rPr>
          <w:rFonts w:ascii="Times New Roman" w:hAnsi="Times New Roman"/>
          <w:sz w:val="28"/>
          <w:szCs w:val="28"/>
        </w:rPr>
        <w:t>рекламные и промо-акции;</w:t>
      </w:r>
    </w:p>
    <w:p w:rsidR="006A7E70" w:rsidRPr="006A7E70" w:rsidRDefault="006A7E70" w:rsidP="006A7E70">
      <w:pPr>
        <w:pStyle w:val="21"/>
        <w:numPr>
          <w:ilvl w:val="0"/>
          <w:numId w:val="26"/>
        </w:numPr>
        <w:tabs>
          <w:tab w:val="left" w:pos="993"/>
        </w:tabs>
        <w:spacing w:line="276" w:lineRule="auto"/>
        <w:ind w:left="0" w:firstLine="567"/>
        <w:rPr>
          <w:rFonts w:ascii="Times New Roman" w:hAnsi="Times New Roman"/>
          <w:sz w:val="28"/>
          <w:szCs w:val="28"/>
        </w:rPr>
      </w:pPr>
      <w:r w:rsidRPr="006A7E70">
        <w:rPr>
          <w:rFonts w:ascii="Times New Roman" w:hAnsi="Times New Roman"/>
          <w:sz w:val="28"/>
          <w:szCs w:val="28"/>
        </w:rPr>
        <w:t>интерактивные инсталляции и пр.</w:t>
      </w:r>
      <w:r>
        <w:rPr>
          <w:rFonts w:ascii="Times New Roman" w:hAnsi="Times New Roman"/>
          <w:sz w:val="28"/>
          <w:szCs w:val="28"/>
        </w:rPr>
        <w:t>;</w:t>
      </w:r>
    </w:p>
    <w:p w:rsidR="006A7E70" w:rsidRPr="006A7E70" w:rsidRDefault="006A7E70" w:rsidP="006A7E70">
      <w:pPr>
        <w:pStyle w:val="21"/>
        <w:numPr>
          <w:ilvl w:val="0"/>
          <w:numId w:val="26"/>
        </w:numPr>
        <w:tabs>
          <w:tab w:val="left" w:pos="993"/>
        </w:tabs>
        <w:spacing w:line="276" w:lineRule="auto"/>
        <w:ind w:left="0" w:firstLine="567"/>
        <w:rPr>
          <w:rFonts w:ascii="Times New Roman" w:hAnsi="Times New Roman"/>
          <w:sz w:val="28"/>
          <w:szCs w:val="28"/>
        </w:rPr>
      </w:pPr>
      <w:r w:rsidRPr="006A7E70">
        <w:rPr>
          <w:rFonts w:ascii="Times New Roman" w:hAnsi="Times New Roman"/>
          <w:sz w:val="28"/>
          <w:szCs w:val="28"/>
        </w:rPr>
        <w:t>участие в выставках</w:t>
      </w:r>
      <w:r>
        <w:rPr>
          <w:rFonts w:ascii="Times New Roman" w:hAnsi="Times New Roman"/>
          <w:sz w:val="28"/>
          <w:szCs w:val="28"/>
        </w:rPr>
        <w:t>;</w:t>
      </w:r>
    </w:p>
    <w:p w:rsidR="006A7E70" w:rsidRPr="00127801" w:rsidRDefault="006A7E70" w:rsidP="006A7E70">
      <w:pPr>
        <w:pStyle w:val="21"/>
        <w:numPr>
          <w:ilvl w:val="0"/>
          <w:numId w:val="26"/>
        </w:numPr>
        <w:tabs>
          <w:tab w:val="clear" w:pos="8647"/>
          <w:tab w:val="left" w:pos="993"/>
        </w:tabs>
        <w:spacing w:line="276" w:lineRule="auto"/>
        <w:ind w:left="0" w:firstLine="567"/>
        <w:rPr>
          <w:rFonts w:ascii="Times New Roman" w:hAnsi="Times New Roman"/>
          <w:sz w:val="28"/>
          <w:szCs w:val="28"/>
        </w:rPr>
      </w:pPr>
      <w:r w:rsidRPr="006A7E70">
        <w:rPr>
          <w:rFonts w:ascii="Times New Roman" w:hAnsi="Times New Roman"/>
          <w:sz w:val="28"/>
          <w:szCs w:val="28"/>
        </w:rPr>
        <w:t>рекламные игры</w:t>
      </w:r>
      <w:r>
        <w:rPr>
          <w:rFonts w:ascii="Times New Roman" w:hAnsi="Times New Roman"/>
          <w:sz w:val="28"/>
          <w:szCs w:val="28"/>
        </w:rPr>
        <w:t>.</w:t>
      </w:r>
    </w:p>
    <w:p w:rsidR="00DA4CAA" w:rsidRPr="00742236" w:rsidRDefault="004C59AE" w:rsidP="00DA4CAA">
      <w:pPr>
        <w:pStyle w:val="21"/>
        <w:tabs>
          <w:tab w:val="clear" w:pos="8647"/>
        </w:tabs>
        <w:rPr>
          <w:rFonts w:ascii="Times New Roman" w:hAnsi="Times New Roman"/>
          <w:sz w:val="28"/>
          <w:szCs w:val="28"/>
        </w:rPr>
      </w:pPr>
      <w:r w:rsidRPr="004C59AE">
        <w:rPr>
          <w:rFonts w:ascii="Times New Roman" w:hAnsi="Times New Roman"/>
          <w:sz w:val="28"/>
          <w:szCs w:val="28"/>
        </w:rPr>
        <w:t>Подготовка BTL-проекта, как правило, но не ограничиваясь, включает в себя:</w:t>
      </w:r>
    </w:p>
    <w:p w:rsidR="00DA4CAA" w:rsidRPr="00742236" w:rsidRDefault="00DA4CAA" w:rsidP="00DA4CAA">
      <w:pPr>
        <w:pStyle w:val="21"/>
        <w:tabs>
          <w:tab w:val="clear" w:pos="8647"/>
        </w:tabs>
        <w:rPr>
          <w:rFonts w:ascii="Times New Roman" w:hAnsi="Times New Roman"/>
          <w:sz w:val="28"/>
          <w:szCs w:val="28"/>
        </w:rPr>
      </w:pPr>
      <w:r w:rsidRPr="00742236">
        <w:rPr>
          <w:rFonts w:ascii="Times New Roman" w:hAnsi="Times New Roman"/>
          <w:sz w:val="28"/>
          <w:szCs w:val="28"/>
        </w:rPr>
        <w:t>1) Разработки:</w:t>
      </w:r>
    </w:p>
    <w:p w:rsidR="00DA4CAA" w:rsidRPr="00742236" w:rsidRDefault="00DA4CAA" w:rsidP="00DA4CAA">
      <w:pPr>
        <w:pStyle w:val="21"/>
        <w:tabs>
          <w:tab w:val="clear" w:pos="8647"/>
        </w:tabs>
        <w:rPr>
          <w:rFonts w:ascii="Times New Roman" w:hAnsi="Times New Roman"/>
          <w:sz w:val="28"/>
          <w:szCs w:val="28"/>
        </w:rPr>
      </w:pPr>
      <w:r w:rsidRPr="00742236">
        <w:rPr>
          <w:rFonts w:ascii="Times New Roman" w:hAnsi="Times New Roman"/>
          <w:sz w:val="28"/>
          <w:szCs w:val="28"/>
        </w:rPr>
        <w:t>- креативной концепции (идеи) рекламной кампании в событийном маркетинге и BTL-проектах;</w:t>
      </w:r>
    </w:p>
    <w:p w:rsidR="00DA4CAA" w:rsidRPr="00742236" w:rsidRDefault="00DA4CAA" w:rsidP="00DA4CAA">
      <w:pPr>
        <w:pStyle w:val="21"/>
        <w:tabs>
          <w:tab w:val="clear" w:pos="8647"/>
        </w:tabs>
        <w:rPr>
          <w:rFonts w:ascii="Times New Roman" w:hAnsi="Times New Roman"/>
          <w:sz w:val="28"/>
          <w:szCs w:val="28"/>
        </w:rPr>
      </w:pPr>
      <w:r w:rsidRPr="00742236">
        <w:rPr>
          <w:rFonts w:ascii="Times New Roman" w:hAnsi="Times New Roman"/>
          <w:sz w:val="28"/>
          <w:szCs w:val="28"/>
        </w:rPr>
        <w:t>- механики реализации BTL-проекта;</w:t>
      </w:r>
    </w:p>
    <w:p w:rsidR="00DA4CAA" w:rsidRPr="00742236" w:rsidRDefault="00DA4CAA" w:rsidP="00DA4CAA">
      <w:pPr>
        <w:pStyle w:val="21"/>
        <w:tabs>
          <w:tab w:val="clear" w:pos="8647"/>
        </w:tabs>
        <w:rPr>
          <w:rFonts w:ascii="Times New Roman" w:hAnsi="Times New Roman"/>
          <w:sz w:val="28"/>
          <w:szCs w:val="28"/>
        </w:rPr>
      </w:pPr>
      <w:r w:rsidRPr="00742236">
        <w:rPr>
          <w:rFonts w:ascii="Times New Roman" w:hAnsi="Times New Roman"/>
          <w:sz w:val="28"/>
          <w:szCs w:val="28"/>
        </w:rPr>
        <w:lastRenderedPageBreak/>
        <w:t xml:space="preserve">- </w:t>
      </w:r>
      <w:r w:rsidR="004C59AE" w:rsidRPr="004C59AE">
        <w:rPr>
          <w:rFonts w:ascii="Times New Roman" w:hAnsi="Times New Roman"/>
          <w:sz w:val="28"/>
          <w:szCs w:val="28"/>
        </w:rPr>
        <w:t>дизайна (в т.ч. сложные работы, отрисовка 3D и т.д.) и элементов брендирования</w:t>
      </w:r>
      <w:r w:rsidRPr="00742236">
        <w:rPr>
          <w:rFonts w:ascii="Times New Roman" w:hAnsi="Times New Roman"/>
          <w:sz w:val="28"/>
          <w:szCs w:val="28"/>
        </w:rPr>
        <w:t>;</w:t>
      </w:r>
    </w:p>
    <w:p w:rsidR="00DA4CAA" w:rsidRPr="00742236" w:rsidRDefault="00DA4CAA" w:rsidP="00DA4CAA">
      <w:pPr>
        <w:pStyle w:val="21"/>
        <w:tabs>
          <w:tab w:val="clear" w:pos="8647"/>
        </w:tabs>
        <w:rPr>
          <w:rFonts w:ascii="Times New Roman" w:hAnsi="Times New Roman"/>
          <w:sz w:val="28"/>
          <w:szCs w:val="28"/>
        </w:rPr>
      </w:pPr>
      <w:r w:rsidRPr="00742236">
        <w:rPr>
          <w:rFonts w:ascii="Times New Roman" w:hAnsi="Times New Roman"/>
          <w:sz w:val="28"/>
          <w:szCs w:val="28"/>
        </w:rPr>
        <w:t>- промо-формы (при необходимости).</w:t>
      </w:r>
    </w:p>
    <w:p w:rsidR="00DA4CAA" w:rsidRPr="00742236" w:rsidRDefault="00DA4CAA" w:rsidP="00DA4CAA">
      <w:pPr>
        <w:pStyle w:val="21"/>
        <w:tabs>
          <w:tab w:val="clear" w:pos="8647"/>
        </w:tabs>
        <w:rPr>
          <w:rFonts w:ascii="Times New Roman" w:hAnsi="Times New Roman"/>
          <w:sz w:val="28"/>
          <w:szCs w:val="28"/>
        </w:rPr>
      </w:pPr>
      <w:r w:rsidRPr="00742236">
        <w:rPr>
          <w:rFonts w:ascii="Times New Roman" w:hAnsi="Times New Roman"/>
          <w:sz w:val="28"/>
          <w:szCs w:val="28"/>
        </w:rPr>
        <w:t>2) Подбора:</w:t>
      </w:r>
    </w:p>
    <w:p w:rsidR="00DA4CAA" w:rsidRPr="00742236" w:rsidRDefault="00DA4CAA" w:rsidP="00DA4CAA">
      <w:pPr>
        <w:pStyle w:val="21"/>
        <w:tabs>
          <w:tab w:val="clear" w:pos="8647"/>
        </w:tabs>
        <w:rPr>
          <w:rFonts w:ascii="Times New Roman" w:hAnsi="Times New Roman"/>
          <w:sz w:val="28"/>
          <w:szCs w:val="28"/>
        </w:rPr>
      </w:pPr>
      <w:r w:rsidRPr="00742236">
        <w:rPr>
          <w:rFonts w:ascii="Times New Roman" w:hAnsi="Times New Roman"/>
          <w:sz w:val="28"/>
          <w:szCs w:val="28"/>
        </w:rPr>
        <w:t>- персонала, необходимого для подготовки и реализации BTL-проекта;</w:t>
      </w:r>
    </w:p>
    <w:p w:rsidR="00DA4CAA" w:rsidRPr="00742236" w:rsidRDefault="00DA4CAA" w:rsidP="00DA4CAA">
      <w:pPr>
        <w:pStyle w:val="21"/>
        <w:tabs>
          <w:tab w:val="clear" w:pos="8647"/>
        </w:tabs>
        <w:rPr>
          <w:rFonts w:ascii="Times New Roman" w:hAnsi="Times New Roman"/>
          <w:sz w:val="28"/>
          <w:szCs w:val="28"/>
        </w:rPr>
      </w:pPr>
      <w:r w:rsidRPr="00742236">
        <w:rPr>
          <w:rFonts w:ascii="Times New Roman" w:hAnsi="Times New Roman"/>
          <w:sz w:val="28"/>
          <w:szCs w:val="28"/>
        </w:rPr>
        <w:t>- площадок для проведения и продвижения.</w:t>
      </w:r>
    </w:p>
    <w:p w:rsidR="00DA4CAA" w:rsidRPr="00742236" w:rsidRDefault="00DA4CAA" w:rsidP="00DA4CAA">
      <w:pPr>
        <w:pStyle w:val="21"/>
        <w:tabs>
          <w:tab w:val="clear" w:pos="8647"/>
        </w:tabs>
        <w:rPr>
          <w:rFonts w:ascii="Times New Roman" w:hAnsi="Times New Roman"/>
          <w:sz w:val="28"/>
          <w:szCs w:val="28"/>
        </w:rPr>
      </w:pPr>
      <w:r w:rsidRPr="00742236">
        <w:rPr>
          <w:rFonts w:ascii="Times New Roman" w:hAnsi="Times New Roman"/>
          <w:sz w:val="28"/>
          <w:szCs w:val="28"/>
        </w:rPr>
        <w:t>3) Написания сценария.</w:t>
      </w:r>
    </w:p>
    <w:p w:rsidR="00DA4CAA" w:rsidRPr="00742236" w:rsidRDefault="00DA4CAA" w:rsidP="00DA4CAA">
      <w:pPr>
        <w:pStyle w:val="21"/>
        <w:tabs>
          <w:tab w:val="clear" w:pos="8647"/>
        </w:tabs>
        <w:rPr>
          <w:rFonts w:ascii="Times New Roman" w:hAnsi="Times New Roman"/>
          <w:sz w:val="28"/>
          <w:szCs w:val="28"/>
        </w:rPr>
      </w:pPr>
      <w:r w:rsidRPr="00742236">
        <w:rPr>
          <w:rFonts w:ascii="Times New Roman" w:hAnsi="Times New Roman"/>
          <w:sz w:val="28"/>
          <w:szCs w:val="28"/>
        </w:rPr>
        <w:t>4) Подготовки сметы.</w:t>
      </w:r>
    </w:p>
    <w:p w:rsidR="00DA4CAA" w:rsidRPr="00742236" w:rsidRDefault="00DA4CAA" w:rsidP="00DA4CAA">
      <w:pPr>
        <w:pStyle w:val="21"/>
        <w:tabs>
          <w:tab w:val="clear" w:pos="8647"/>
        </w:tabs>
        <w:rPr>
          <w:rFonts w:ascii="Times New Roman" w:hAnsi="Times New Roman"/>
          <w:sz w:val="28"/>
          <w:szCs w:val="28"/>
        </w:rPr>
      </w:pPr>
      <w:r w:rsidRPr="00742236">
        <w:rPr>
          <w:rFonts w:ascii="Times New Roman" w:hAnsi="Times New Roman"/>
          <w:sz w:val="28"/>
          <w:szCs w:val="28"/>
        </w:rPr>
        <w:t>5) Согласования:</w:t>
      </w:r>
    </w:p>
    <w:p w:rsidR="00DA4CAA" w:rsidRPr="00742236" w:rsidRDefault="00DA4CAA" w:rsidP="00DA4CAA">
      <w:pPr>
        <w:pStyle w:val="21"/>
        <w:tabs>
          <w:tab w:val="clear" w:pos="8647"/>
        </w:tabs>
        <w:rPr>
          <w:rFonts w:ascii="Times New Roman" w:hAnsi="Times New Roman"/>
          <w:sz w:val="28"/>
          <w:szCs w:val="28"/>
        </w:rPr>
      </w:pPr>
      <w:r w:rsidRPr="00742236">
        <w:rPr>
          <w:rFonts w:ascii="Times New Roman" w:hAnsi="Times New Roman"/>
          <w:sz w:val="28"/>
          <w:szCs w:val="28"/>
        </w:rPr>
        <w:t>- с государственными органами и подрядчиками;</w:t>
      </w:r>
    </w:p>
    <w:p w:rsidR="00DA4CAA" w:rsidRPr="00742236" w:rsidRDefault="00DA4CAA" w:rsidP="00DA4CAA">
      <w:pPr>
        <w:pStyle w:val="21"/>
        <w:tabs>
          <w:tab w:val="clear" w:pos="8647"/>
        </w:tabs>
        <w:rPr>
          <w:rFonts w:ascii="Times New Roman" w:hAnsi="Times New Roman"/>
          <w:sz w:val="28"/>
          <w:szCs w:val="28"/>
        </w:rPr>
      </w:pPr>
      <w:r w:rsidRPr="00742236">
        <w:rPr>
          <w:rFonts w:ascii="Times New Roman" w:hAnsi="Times New Roman"/>
          <w:sz w:val="28"/>
          <w:szCs w:val="28"/>
        </w:rPr>
        <w:t>- с другими организациями и подрядчиками (при необходимости) для обеспечения проведения мероприятия (для организации проведения рекламной игры – регистрация в МАРТ, сбор данных для ИМНС и т.п.).</w:t>
      </w:r>
    </w:p>
    <w:p w:rsidR="00DA4CAA" w:rsidRPr="00742236" w:rsidRDefault="00DA4CAA" w:rsidP="00DA4CAA">
      <w:pPr>
        <w:pStyle w:val="21"/>
        <w:tabs>
          <w:tab w:val="clear" w:pos="8647"/>
        </w:tabs>
        <w:rPr>
          <w:rFonts w:ascii="Times New Roman" w:hAnsi="Times New Roman"/>
          <w:sz w:val="28"/>
          <w:szCs w:val="28"/>
        </w:rPr>
      </w:pPr>
      <w:r w:rsidRPr="00742236">
        <w:rPr>
          <w:rFonts w:ascii="Times New Roman" w:hAnsi="Times New Roman"/>
          <w:sz w:val="28"/>
          <w:szCs w:val="28"/>
        </w:rPr>
        <w:t>6) Организации:</w:t>
      </w:r>
    </w:p>
    <w:p w:rsidR="00DA4CAA" w:rsidRPr="00742236" w:rsidRDefault="00DA4CAA" w:rsidP="00DA4CAA">
      <w:pPr>
        <w:pStyle w:val="21"/>
        <w:tabs>
          <w:tab w:val="clear" w:pos="8647"/>
        </w:tabs>
        <w:rPr>
          <w:rFonts w:ascii="Times New Roman" w:hAnsi="Times New Roman"/>
          <w:sz w:val="28"/>
          <w:szCs w:val="28"/>
        </w:rPr>
      </w:pPr>
      <w:r w:rsidRPr="00742236">
        <w:rPr>
          <w:rFonts w:ascii="Times New Roman" w:hAnsi="Times New Roman"/>
          <w:sz w:val="28"/>
          <w:szCs w:val="28"/>
        </w:rPr>
        <w:t>- аренды площадок;</w:t>
      </w:r>
    </w:p>
    <w:p w:rsidR="00DA4CAA" w:rsidRPr="00742236" w:rsidRDefault="00DA4CAA" w:rsidP="00DA4CAA">
      <w:pPr>
        <w:pStyle w:val="21"/>
        <w:tabs>
          <w:tab w:val="clear" w:pos="8647"/>
        </w:tabs>
        <w:rPr>
          <w:rFonts w:ascii="Times New Roman" w:hAnsi="Times New Roman"/>
          <w:sz w:val="28"/>
          <w:szCs w:val="28"/>
        </w:rPr>
      </w:pPr>
      <w:r w:rsidRPr="00742236">
        <w:rPr>
          <w:rFonts w:ascii="Times New Roman" w:hAnsi="Times New Roman"/>
          <w:sz w:val="28"/>
          <w:szCs w:val="28"/>
        </w:rPr>
        <w:t>- работы персонала (промо-персонала, аниматоров, артистов, ведущего, технических специалистов, фотографа и т.п.);</w:t>
      </w:r>
    </w:p>
    <w:p w:rsidR="00DA4CAA" w:rsidRDefault="00DA4CAA" w:rsidP="00DA4CAA">
      <w:pPr>
        <w:pStyle w:val="21"/>
        <w:tabs>
          <w:tab w:val="clear" w:pos="8647"/>
        </w:tabs>
        <w:rPr>
          <w:rFonts w:ascii="Times New Roman" w:hAnsi="Times New Roman"/>
          <w:sz w:val="28"/>
          <w:szCs w:val="28"/>
        </w:rPr>
      </w:pPr>
      <w:r w:rsidRPr="00742236">
        <w:rPr>
          <w:rFonts w:ascii="Times New Roman" w:hAnsi="Times New Roman"/>
          <w:sz w:val="28"/>
          <w:szCs w:val="28"/>
        </w:rPr>
        <w:t>- производства, приобретение, аренда реквизита, промо-формы и сувенирной продукции;</w:t>
      </w:r>
    </w:p>
    <w:p w:rsidR="004C59AE" w:rsidRPr="00742236" w:rsidRDefault="004C59AE" w:rsidP="00DA4CAA">
      <w:pPr>
        <w:pStyle w:val="21"/>
        <w:tabs>
          <w:tab w:val="clear" w:pos="8647"/>
        </w:tabs>
        <w:rPr>
          <w:rFonts w:ascii="Times New Roman" w:hAnsi="Times New Roman"/>
          <w:sz w:val="28"/>
          <w:szCs w:val="28"/>
        </w:rPr>
      </w:pPr>
      <w:r w:rsidRPr="004C59AE">
        <w:rPr>
          <w:rFonts w:ascii="Times New Roman" w:hAnsi="Times New Roman"/>
          <w:sz w:val="28"/>
          <w:szCs w:val="28"/>
        </w:rPr>
        <w:t>- кейтеринга;</w:t>
      </w:r>
    </w:p>
    <w:p w:rsidR="00DA4CAA" w:rsidRPr="00742236" w:rsidRDefault="00DA4CAA" w:rsidP="00DA4CAA">
      <w:pPr>
        <w:pStyle w:val="21"/>
        <w:tabs>
          <w:tab w:val="clear" w:pos="8647"/>
        </w:tabs>
        <w:rPr>
          <w:rFonts w:ascii="Times New Roman" w:hAnsi="Times New Roman"/>
          <w:sz w:val="28"/>
          <w:szCs w:val="28"/>
        </w:rPr>
      </w:pPr>
      <w:r w:rsidRPr="00742236">
        <w:rPr>
          <w:rFonts w:ascii="Times New Roman" w:hAnsi="Times New Roman"/>
          <w:sz w:val="28"/>
          <w:szCs w:val="28"/>
        </w:rPr>
        <w:t>- технической части реализации BTL-проекта.</w:t>
      </w:r>
    </w:p>
    <w:p w:rsidR="00DA4CAA" w:rsidRPr="00742236" w:rsidRDefault="00DA4CAA" w:rsidP="00DA4CAA">
      <w:pPr>
        <w:pStyle w:val="21"/>
        <w:tabs>
          <w:tab w:val="clear" w:pos="8647"/>
        </w:tabs>
        <w:rPr>
          <w:rFonts w:ascii="Times New Roman" w:hAnsi="Times New Roman"/>
          <w:sz w:val="28"/>
          <w:szCs w:val="28"/>
        </w:rPr>
      </w:pPr>
      <w:r w:rsidRPr="00742236">
        <w:rPr>
          <w:rFonts w:ascii="Times New Roman" w:hAnsi="Times New Roman"/>
          <w:sz w:val="28"/>
          <w:szCs w:val="28"/>
        </w:rPr>
        <w:t xml:space="preserve">7) </w:t>
      </w:r>
      <w:r w:rsidR="00CC7BA2" w:rsidRPr="00CC7BA2">
        <w:rPr>
          <w:rFonts w:ascii="Times New Roman" w:hAnsi="Times New Roman"/>
          <w:sz w:val="28"/>
          <w:szCs w:val="28"/>
        </w:rPr>
        <w:t>Подготовку отчетов о проведенном BTL-проекте (отчета о понесенных затратах и презентации, содержащей слайды, подтверждающие каждую позицию выполненных работ (оказанных услуг))</w:t>
      </w:r>
      <w:r w:rsidRPr="00742236">
        <w:rPr>
          <w:rFonts w:ascii="Times New Roman" w:hAnsi="Times New Roman"/>
          <w:sz w:val="28"/>
          <w:szCs w:val="28"/>
        </w:rPr>
        <w:t>.</w:t>
      </w:r>
    </w:p>
    <w:p w:rsidR="00DA4CAA" w:rsidRPr="00742236" w:rsidRDefault="00DA4CAA" w:rsidP="00DA4CAA">
      <w:pPr>
        <w:pStyle w:val="21"/>
        <w:tabs>
          <w:tab w:val="clear" w:pos="8647"/>
        </w:tabs>
        <w:rPr>
          <w:rFonts w:ascii="Times New Roman" w:hAnsi="Times New Roman"/>
          <w:sz w:val="28"/>
          <w:szCs w:val="28"/>
        </w:rPr>
      </w:pPr>
      <w:r w:rsidRPr="00742236">
        <w:rPr>
          <w:rFonts w:ascii="Times New Roman" w:hAnsi="Times New Roman"/>
          <w:sz w:val="28"/>
          <w:szCs w:val="28"/>
        </w:rPr>
        <w:t xml:space="preserve">8) Контроля за реализацией </w:t>
      </w:r>
      <w:r w:rsidR="006A6C2D" w:rsidRPr="006A6C2D">
        <w:rPr>
          <w:rFonts w:ascii="Times New Roman" w:hAnsi="Times New Roman"/>
          <w:sz w:val="28"/>
          <w:szCs w:val="28"/>
        </w:rPr>
        <w:t xml:space="preserve">BTL-проекта и выполнением работ (оказанием услуг) </w:t>
      </w:r>
      <w:r w:rsidRPr="00742236">
        <w:rPr>
          <w:rFonts w:ascii="Times New Roman" w:hAnsi="Times New Roman"/>
          <w:sz w:val="28"/>
          <w:szCs w:val="28"/>
        </w:rPr>
        <w:t>третьими лицами (субконтрагентами).</w:t>
      </w:r>
    </w:p>
    <w:p w:rsidR="00C93F94" w:rsidRPr="00127801" w:rsidRDefault="001D1F14" w:rsidP="004368D2">
      <w:pPr>
        <w:pStyle w:val="21"/>
        <w:numPr>
          <w:ilvl w:val="1"/>
          <w:numId w:val="14"/>
        </w:numPr>
        <w:tabs>
          <w:tab w:val="clear" w:pos="8647"/>
        </w:tabs>
        <w:spacing w:line="276" w:lineRule="auto"/>
        <w:ind w:left="0" w:firstLine="851"/>
        <w:rPr>
          <w:rFonts w:ascii="Times New Roman" w:hAnsi="Times New Roman"/>
          <w:sz w:val="28"/>
          <w:szCs w:val="28"/>
        </w:rPr>
      </w:pPr>
      <w:r w:rsidRPr="00127801">
        <w:rPr>
          <w:rFonts w:ascii="Times New Roman" w:hAnsi="Times New Roman"/>
          <w:sz w:val="28"/>
          <w:szCs w:val="28"/>
        </w:rPr>
        <w:t xml:space="preserve"> </w:t>
      </w:r>
      <w:r w:rsidR="00C93F94" w:rsidRPr="00127801">
        <w:rPr>
          <w:rFonts w:ascii="Times New Roman" w:hAnsi="Times New Roman"/>
          <w:sz w:val="28"/>
          <w:szCs w:val="28"/>
        </w:rPr>
        <w:t>Заказчик обязуется оплатить Исполнителю услуги и работы в порядке и на условиях, установленных договором.</w:t>
      </w:r>
    </w:p>
    <w:p w:rsidR="004368D2" w:rsidRDefault="001D1F14" w:rsidP="004368D2">
      <w:pPr>
        <w:pStyle w:val="21"/>
        <w:numPr>
          <w:ilvl w:val="1"/>
          <w:numId w:val="14"/>
        </w:numPr>
        <w:tabs>
          <w:tab w:val="clear" w:pos="8647"/>
        </w:tabs>
        <w:spacing w:line="276" w:lineRule="auto"/>
        <w:ind w:left="0" w:firstLine="851"/>
        <w:rPr>
          <w:rFonts w:ascii="Times New Roman" w:hAnsi="Times New Roman"/>
          <w:sz w:val="28"/>
          <w:szCs w:val="28"/>
        </w:rPr>
      </w:pPr>
      <w:r w:rsidRPr="00127801">
        <w:rPr>
          <w:rFonts w:ascii="Times New Roman" w:hAnsi="Times New Roman"/>
          <w:sz w:val="28"/>
          <w:szCs w:val="28"/>
        </w:rPr>
        <w:t xml:space="preserve"> </w:t>
      </w:r>
      <w:r w:rsidR="00C93F94" w:rsidRPr="00127801">
        <w:rPr>
          <w:rFonts w:ascii="Times New Roman" w:hAnsi="Times New Roman"/>
          <w:sz w:val="28"/>
          <w:szCs w:val="28"/>
        </w:rPr>
        <w:t xml:space="preserve">Период оказания услуг и выполнения работ устанавливается </w:t>
      </w:r>
    </w:p>
    <w:p w:rsidR="00C93F94" w:rsidRPr="00127801" w:rsidRDefault="00C93F94" w:rsidP="004368D2">
      <w:pPr>
        <w:pStyle w:val="21"/>
        <w:tabs>
          <w:tab w:val="clear" w:pos="8647"/>
        </w:tabs>
        <w:spacing w:line="276" w:lineRule="auto"/>
        <w:ind w:firstLine="0"/>
        <w:rPr>
          <w:rFonts w:ascii="Times New Roman" w:hAnsi="Times New Roman"/>
          <w:sz w:val="28"/>
          <w:szCs w:val="28"/>
        </w:rPr>
      </w:pPr>
      <w:r w:rsidRPr="00127801">
        <w:rPr>
          <w:rFonts w:ascii="Times New Roman" w:hAnsi="Times New Roman"/>
          <w:sz w:val="28"/>
          <w:szCs w:val="28"/>
        </w:rPr>
        <w:t>с «</w:t>
      </w:r>
      <w:r w:rsidR="00DA4CAA" w:rsidRPr="00DA4CAA">
        <w:rPr>
          <w:rFonts w:ascii="Times New Roman" w:hAnsi="Times New Roman"/>
          <w:sz w:val="28"/>
          <w:szCs w:val="28"/>
        </w:rPr>
        <w:t>___</w:t>
      </w:r>
      <w:r w:rsidRPr="00127801">
        <w:rPr>
          <w:rFonts w:ascii="Times New Roman" w:hAnsi="Times New Roman"/>
          <w:sz w:val="28"/>
          <w:szCs w:val="28"/>
        </w:rPr>
        <w:t xml:space="preserve">» </w:t>
      </w:r>
      <w:r w:rsidR="00DA4CAA" w:rsidRPr="00DA4CAA">
        <w:rPr>
          <w:rFonts w:ascii="Times New Roman" w:hAnsi="Times New Roman"/>
          <w:sz w:val="28"/>
          <w:szCs w:val="28"/>
        </w:rPr>
        <w:t>_________</w:t>
      </w:r>
      <w:r w:rsidRPr="00127801">
        <w:rPr>
          <w:rFonts w:ascii="Times New Roman" w:hAnsi="Times New Roman"/>
          <w:sz w:val="28"/>
          <w:szCs w:val="28"/>
        </w:rPr>
        <w:t xml:space="preserve"> 202</w:t>
      </w:r>
      <w:r w:rsidR="00FE561E" w:rsidRPr="00127801">
        <w:rPr>
          <w:rFonts w:ascii="Times New Roman" w:hAnsi="Times New Roman"/>
          <w:sz w:val="28"/>
          <w:szCs w:val="28"/>
        </w:rPr>
        <w:t>5</w:t>
      </w:r>
      <w:r w:rsidRPr="00127801">
        <w:rPr>
          <w:rFonts w:ascii="Times New Roman" w:hAnsi="Times New Roman"/>
          <w:sz w:val="28"/>
          <w:szCs w:val="28"/>
        </w:rPr>
        <w:t xml:space="preserve"> года по «</w:t>
      </w:r>
      <w:r w:rsidR="00DA4CAA" w:rsidRPr="00DA4CAA">
        <w:rPr>
          <w:rFonts w:ascii="Times New Roman" w:hAnsi="Times New Roman"/>
          <w:sz w:val="28"/>
          <w:szCs w:val="28"/>
        </w:rPr>
        <w:t>_</w:t>
      </w:r>
      <w:r w:rsidR="00DA4CAA">
        <w:rPr>
          <w:rFonts w:ascii="Times New Roman" w:hAnsi="Times New Roman"/>
          <w:sz w:val="28"/>
          <w:szCs w:val="28"/>
        </w:rPr>
        <w:t>__</w:t>
      </w:r>
      <w:r w:rsidRPr="00127801">
        <w:rPr>
          <w:rFonts w:ascii="Times New Roman" w:hAnsi="Times New Roman"/>
          <w:sz w:val="28"/>
          <w:szCs w:val="28"/>
        </w:rPr>
        <w:t xml:space="preserve">» </w:t>
      </w:r>
      <w:r w:rsidR="00DA4CAA" w:rsidRPr="00DA4CAA">
        <w:rPr>
          <w:rFonts w:ascii="Times New Roman" w:hAnsi="Times New Roman"/>
          <w:sz w:val="28"/>
          <w:szCs w:val="28"/>
        </w:rPr>
        <w:t>____________</w:t>
      </w:r>
      <w:r w:rsidRPr="00127801">
        <w:rPr>
          <w:rFonts w:ascii="Times New Roman" w:hAnsi="Times New Roman"/>
          <w:sz w:val="28"/>
          <w:szCs w:val="28"/>
        </w:rPr>
        <w:t xml:space="preserve"> 202</w:t>
      </w:r>
      <w:r w:rsidR="001D1F14" w:rsidRPr="00127801">
        <w:rPr>
          <w:rFonts w:ascii="Times New Roman" w:hAnsi="Times New Roman"/>
          <w:sz w:val="28"/>
          <w:szCs w:val="28"/>
        </w:rPr>
        <w:t>7</w:t>
      </w:r>
      <w:r w:rsidRPr="00127801">
        <w:rPr>
          <w:rFonts w:ascii="Times New Roman" w:hAnsi="Times New Roman"/>
          <w:sz w:val="28"/>
          <w:szCs w:val="28"/>
        </w:rPr>
        <w:t xml:space="preserve"> года включительно.</w:t>
      </w:r>
    </w:p>
    <w:p w:rsidR="00C93F94" w:rsidRPr="00127801" w:rsidRDefault="00C93F94" w:rsidP="004368D2">
      <w:pPr>
        <w:numPr>
          <w:ilvl w:val="12"/>
          <w:numId w:val="0"/>
        </w:numPr>
        <w:spacing w:line="276" w:lineRule="auto"/>
        <w:ind w:firstLine="851"/>
        <w:jc w:val="both"/>
        <w:rPr>
          <w:sz w:val="28"/>
          <w:szCs w:val="28"/>
        </w:rPr>
      </w:pPr>
    </w:p>
    <w:p w:rsidR="001D1F14" w:rsidRPr="00127801" w:rsidRDefault="00C93F94" w:rsidP="004368D2">
      <w:pPr>
        <w:numPr>
          <w:ilvl w:val="0"/>
          <w:numId w:val="5"/>
        </w:numPr>
        <w:overflowPunct w:val="0"/>
        <w:autoSpaceDE w:val="0"/>
        <w:autoSpaceDN w:val="0"/>
        <w:adjustRightInd w:val="0"/>
        <w:spacing w:line="276" w:lineRule="auto"/>
        <w:ind w:left="0" w:firstLine="0"/>
        <w:jc w:val="center"/>
        <w:textAlignment w:val="baseline"/>
        <w:rPr>
          <w:b/>
          <w:sz w:val="28"/>
          <w:szCs w:val="28"/>
        </w:rPr>
      </w:pPr>
      <w:r w:rsidRPr="00127801">
        <w:rPr>
          <w:b/>
          <w:sz w:val="28"/>
          <w:szCs w:val="28"/>
        </w:rPr>
        <w:t xml:space="preserve"> ПРАВА И ОБЯЗАННОСТИ СТОРОН</w:t>
      </w:r>
    </w:p>
    <w:p w:rsidR="00C93F94" w:rsidRPr="00127801" w:rsidRDefault="00C93F94" w:rsidP="004368D2">
      <w:pPr>
        <w:overflowPunct w:val="0"/>
        <w:autoSpaceDE w:val="0"/>
        <w:autoSpaceDN w:val="0"/>
        <w:adjustRightInd w:val="0"/>
        <w:spacing w:line="276" w:lineRule="auto"/>
        <w:textAlignment w:val="baseline"/>
        <w:rPr>
          <w:b/>
          <w:sz w:val="28"/>
          <w:szCs w:val="28"/>
        </w:rPr>
      </w:pPr>
    </w:p>
    <w:p w:rsidR="00942A88" w:rsidRPr="00B05742" w:rsidRDefault="00942A88" w:rsidP="004368D2">
      <w:pPr>
        <w:pStyle w:val="21"/>
        <w:tabs>
          <w:tab w:val="clear" w:pos="8647"/>
        </w:tabs>
        <w:spacing w:line="276" w:lineRule="auto"/>
        <w:rPr>
          <w:rFonts w:ascii="Times New Roman" w:hAnsi="Times New Roman"/>
          <w:sz w:val="28"/>
          <w:szCs w:val="28"/>
        </w:rPr>
      </w:pPr>
      <w:r w:rsidRPr="00B05742">
        <w:rPr>
          <w:rFonts w:ascii="Times New Roman" w:hAnsi="Times New Roman"/>
          <w:sz w:val="28"/>
          <w:szCs w:val="28"/>
        </w:rPr>
        <w:t>2.1. Исполнитель обязуется:</w:t>
      </w:r>
    </w:p>
    <w:p w:rsidR="004C59AE" w:rsidRPr="00B05742" w:rsidRDefault="004C59AE" w:rsidP="004C59AE">
      <w:pPr>
        <w:pStyle w:val="21"/>
        <w:numPr>
          <w:ilvl w:val="2"/>
          <w:numId w:val="5"/>
        </w:numPr>
        <w:tabs>
          <w:tab w:val="clear" w:pos="8647"/>
          <w:tab w:val="left" w:pos="1701"/>
        </w:tabs>
        <w:spacing w:line="276" w:lineRule="auto"/>
        <w:ind w:left="0" w:firstLine="851"/>
        <w:rPr>
          <w:rFonts w:ascii="Times New Roman" w:hAnsi="Times New Roman"/>
          <w:sz w:val="28"/>
          <w:szCs w:val="28"/>
        </w:rPr>
      </w:pPr>
      <w:r w:rsidRPr="00B05742">
        <w:rPr>
          <w:rFonts w:ascii="Times New Roman" w:hAnsi="Times New Roman"/>
          <w:sz w:val="28"/>
          <w:szCs w:val="28"/>
        </w:rPr>
        <w:t>Осуществлять разработку и реализацию BTL-проектов в соответствии со стратегией по продвижению услуг бренда среди различных целевых аудиторий;</w:t>
      </w:r>
    </w:p>
    <w:p w:rsidR="00120B9B" w:rsidRPr="00B05742" w:rsidRDefault="00120B9B" w:rsidP="00120B9B">
      <w:pPr>
        <w:pStyle w:val="21"/>
        <w:numPr>
          <w:ilvl w:val="2"/>
          <w:numId w:val="5"/>
        </w:numPr>
        <w:tabs>
          <w:tab w:val="clear" w:pos="8647"/>
          <w:tab w:val="left" w:pos="1701"/>
        </w:tabs>
        <w:spacing w:line="276" w:lineRule="auto"/>
        <w:ind w:left="0" w:firstLine="851"/>
        <w:rPr>
          <w:rFonts w:ascii="Times New Roman" w:hAnsi="Times New Roman"/>
          <w:sz w:val="28"/>
          <w:szCs w:val="28"/>
        </w:rPr>
      </w:pPr>
      <w:r w:rsidRPr="00B05742">
        <w:rPr>
          <w:rFonts w:ascii="Times New Roman" w:hAnsi="Times New Roman"/>
          <w:sz w:val="28"/>
          <w:szCs w:val="28"/>
        </w:rPr>
        <w:t xml:space="preserve">Осуществлять контроль подготовки BTL-проектов (составление тайминга и регулярный контроль его выполнения, своевременная сдача материалов, согласование финальных образцов в соответствии с утвержденным таймингом, составление смет по согласованному с заказчиками таймингу, статус </w:t>
      </w:r>
      <w:r w:rsidRPr="00B05742">
        <w:rPr>
          <w:rFonts w:ascii="Times New Roman" w:hAnsi="Times New Roman"/>
          <w:sz w:val="28"/>
          <w:szCs w:val="28"/>
        </w:rPr>
        <w:lastRenderedPageBreak/>
        <w:t>подготовки к проекту по согласованному с Заказчиком таймингу, обеспечение технической поддержки и т.п.);</w:t>
      </w:r>
    </w:p>
    <w:p w:rsidR="00B448EC" w:rsidRPr="00B05742" w:rsidRDefault="00E63E4A" w:rsidP="004368D2">
      <w:pPr>
        <w:pStyle w:val="21"/>
        <w:numPr>
          <w:ilvl w:val="2"/>
          <w:numId w:val="5"/>
        </w:numPr>
        <w:tabs>
          <w:tab w:val="clear" w:pos="8647"/>
          <w:tab w:val="left" w:pos="1701"/>
        </w:tabs>
        <w:spacing w:line="276" w:lineRule="auto"/>
        <w:ind w:left="0" w:firstLine="851"/>
        <w:rPr>
          <w:rFonts w:ascii="Times New Roman" w:hAnsi="Times New Roman"/>
          <w:sz w:val="28"/>
          <w:szCs w:val="28"/>
        </w:rPr>
      </w:pPr>
      <w:r w:rsidRPr="00B05742">
        <w:rPr>
          <w:rFonts w:ascii="Times New Roman" w:hAnsi="Times New Roman"/>
          <w:sz w:val="28"/>
          <w:szCs w:val="28"/>
        </w:rPr>
        <w:t xml:space="preserve"> </w:t>
      </w:r>
      <w:r w:rsidR="00B448EC" w:rsidRPr="00B05742">
        <w:rPr>
          <w:rFonts w:ascii="Times New Roman" w:hAnsi="Times New Roman"/>
          <w:sz w:val="28"/>
          <w:szCs w:val="28"/>
        </w:rPr>
        <w:t>Выполнять принятое задание на наиболее выгодных для Заказчика условиях.</w:t>
      </w:r>
    </w:p>
    <w:p w:rsidR="001A5D67" w:rsidRPr="00B05742" w:rsidRDefault="00B448EC" w:rsidP="004368D2">
      <w:pPr>
        <w:pStyle w:val="21"/>
        <w:numPr>
          <w:ilvl w:val="2"/>
          <w:numId w:val="5"/>
        </w:numPr>
        <w:tabs>
          <w:tab w:val="clear" w:pos="8647"/>
          <w:tab w:val="left" w:pos="1701"/>
        </w:tabs>
        <w:spacing w:line="276" w:lineRule="auto"/>
        <w:ind w:left="0" w:firstLine="851"/>
        <w:rPr>
          <w:rFonts w:ascii="Times New Roman" w:hAnsi="Times New Roman"/>
          <w:sz w:val="28"/>
          <w:szCs w:val="28"/>
        </w:rPr>
      </w:pPr>
      <w:r w:rsidRPr="00B05742">
        <w:rPr>
          <w:rFonts w:ascii="Times New Roman" w:hAnsi="Times New Roman"/>
          <w:sz w:val="28"/>
          <w:szCs w:val="28"/>
        </w:rPr>
        <w:t>Организовать работу творческой команды.</w:t>
      </w:r>
    </w:p>
    <w:p w:rsidR="00B448EC" w:rsidRPr="00B05742" w:rsidRDefault="00D23FC7" w:rsidP="004368D2">
      <w:pPr>
        <w:pStyle w:val="21"/>
        <w:numPr>
          <w:ilvl w:val="3"/>
          <w:numId w:val="5"/>
        </w:numPr>
        <w:tabs>
          <w:tab w:val="clear" w:pos="8647"/>
          <w:tab w:val="left" w:pos="1701"/>
        </w:tabs>
        <w:spacing w:line="276" w:lineRule="auto"/>
        <w:ind w:left="0" w:firstLine="851"/>
        <w:rPr>
          <w:rFonts w:ascii="Times New Roman" w:hAnsi="Times New Roman"/>
          <w:sz w:val="28"/>
          <w:szCs w:val="28"/>
        </w:rPr>
      </w:pPr>
      <w:r w:rsidRPr="00B05742">
        <w:rPr>
          <w:rFonts w:ascii="Times New Roman" w:hAnsi="Times New Roman"/>
          <w:sz w:val="28"/>
          <w:szCs w:val="28"/>
        </w:rPr>
        <w:t xml:space="preserve"> </w:t>
      </w:r>
      <w:r w:rsidR="002A6BD7" w:rsidRPr="00B05742">
        <w:rPr>
          <w:rFonts w:ascii="Times New Roman" w:hAnsi="Times New Roman"/>
          <w:sz w:val="28"/>
          <w:szCs w:val="28"/>
        </w:rPr>
        <w:t>М</w:t>
      </w:r>
      <w:r w:rsidR="00B448EC" w:rsidRPr="00B05742">
        <w:rPr>
          <w:rFonts w:ascii="Times New Roman" w:hAnsi="Times New Roman"/>
          <w:sz w:val="28"/>
          <w:szCs w:val="28"/>
        </w:rPr>
        <w:t xml:space="preserve">инимальный состав творческой команды </w:t>
      </w:r>
      <w:r w:rsidRPr="00B05742">
        <w:rPr>
          <w:rFonts w:ascii="Times New Roman" w:hAnsi="Times New Roman"/>
          <w:sz w:val="28"/>
          <w:szCs w:val="28"/>
        </w:rPr>
        <w:t xml:space="preserve">должен </w:t>
      </w:r>
      <w:r w:rsidR="00B448EC" w:rsidRPr="00B05742">
        <w:rPr>
          <w:rFonts w:ascii="Times New Roman" w:hAnsi="Times New Roman"/>
          <w:sz w:val="28"/>
          <w:szCs w:val="28"/>
        </w:rPr>
        <w:t>состо</w:t>
      </w:r>
      <w:r w:rsidRPr="00B05742">
        <w:rPr>
          <w:rFonts w:ascii="Times New Roman" w:hAnsi="Times New Roman"/>
          <w:sz w:val="28"/>
          <w:szCs w:val="28"/>
        </w:rPr>
        <w:t>ять</w:t>
      </w:r>
      <w:r w:rsidR="00B448EC" w:rsidRPr="00B05742">
        <w:rPr>
          <w:rFonts w:ascii="Times New Roman" w:hAnsi="Times New Roman"/>
          <w:sz w:val="28"/>
          <w:szCs w:val="28"/>
        </w:rPr>
        <w:t xml:space="preserve"> из:</w:t>
      </w:r>
    </w:p>
    <w:p w:rsidR="00120B9B" w:rsidRPr="00B05742" w:rsidRDefault="00B448EC" w:rsidP="00120B9B">
      <w:pPr>
        <w:pStyle w:val="21"/>
        <w:spacing w:line="276" w:lineRule="auto"/>
        <w:rPr>
          <w:rFonts w:ascii="Times New Roman" w:hAnsi="Times New Roman"/>
          <w:sz w:val="28"/>
          <w:szCs w:val="28"/>
        </w:rPr>
      </w:pPr>
      <w:r w:rsidRPr="00B05742">
        <w:rPr>
          <w:rFonts w:ascii="Times New Roman" w:hAnsi="Times New Roman"/>
          <w:sz w:val="28"/>
          <w:szCs w:val="28"/>
        </w:rPr>
        <w:t xml:space="preserve">- </w:t>
      </w:r>
      <w:r w:rsidR="00120B9B" w:rsidRPr="00B05742">
        <w:rPr>
          <w:rFonts w:ascii="Times New Roman" w:hAnsi="Times New Roman"/>
          <w:sz w:val="28"/>
          <w:szCs w:val="28"/>
        </w:rPr>
        <w:t>аккаунт-менеджера;</w:t>
      </w:r>
    </w:p>
    <w:p w:rsidR="00120B9B" w:rsidRPr="00B05742" w:rsidRDefault="00120B9B" w:rsidP="00120B9B">
      <w:pPr>
        <w:pStyle w:val="21"/>
        <w:spacing w:line="276" w:lineRule="auto"/>
        <w:rPr>
          <w:rFonts w:ascii="Times New Roman" w:hAnsi="Times New Roman"/>
          <w:sz w:val="28"/>
          <w:szCs w:val="28"/>
        </w:rPr>
      </w:pPr>
      <w:r w:rsidRPr="00B05742">
        <w:rPr>
          <w:rFonts w:ascii="Times New Roman" w:hAnsi="Times New Roman"/>
          <w:sz w:val="28"/>
          <w:szCs w:val="28"/>
        </w:rPr>
        <w:t xml:space="preserve">- копирайтера; </w:t>
      </w:r>
    </w:p>
    <w:p w:rsidR="00120B9B" w:rsidRPr="00B05742" w:rsidRDefault="00120B9B" w:rsidP="00120B9B">
      <w:pPr>
        <w:pStyle w:val="21"/>
        <w:spacing w:line="276" w:lineRule="auto"/>
        <w:rPr>
          <w:rFonts w:ascii="Times New Roman" w:hAnsi="Times New Roman"/>
          <w:sz w:val="28"/>
          <w:szCs w:val="28"/>
        </w:rPr>
      </w:pPr>
      <w:r w:rsidRPr="00B05742">
        <w:rPr>
          <w:rFonts w:ascii="Times New Roman" w:hAnsi="Times New Roman"/>
          <w:sz w:val="28"/>
          <w:szCs w:val="28"/>
        </w:rPr>
        <w:t>- дизайнера;</w:t>
      </w:r>
    </w:p>
    <w:p w:rsidR="00120B9B" w:rsidRPr="00B05742" w:rsidRDefault="00120B9B" w:rsidP="00120B9B">
      <w:pPr>
        <w:pStyle w:val="21"/>
        <w:spacing w:line="276" w:lineRule="auto"/>
        <w:rPr>
          <w:rFonts w:ascii="Times New Roman" w:hAnsi="Times New Roman"/>
          <w:sz w:val="28"/>
          <w:szCs w:val="28"/>
        </w:rPr>
      </w:pPr>
      <w:r w:rsidRPr="00B05742">
        <w:rPr>
          <w:rFonts w:ascii="Times New Roman" w:hAnsi="Times New Roman"/>
          <w:sz w:val="28"/>
          <w:szCs w:val="28"/>
        </w:rPr>
        <w:t>- продакшн-менеджера (при необходимости);</w:t>
      </w:r>
    </w:p>
    <w:p w:rsidR="0078482B" w:rsidRPr="00B05742" w:rsidRDefault="00120B9B" w:rsidP="00120B9B">
      <w:pPr>
        <w:pStyle w:val="21"/>
        <w:tabs>
          <w:tab w:val="clear" w:pos="8647"/>
        </w:tabs>
        <w:spacing w:line="276" w:lineRule="auto"/>
        <w:rPr>
          <w:rFonts w:ascii="Times New Roman" w:hAnsi="Times New Roman"/>
          <w:sz w:val="28"/>
          <w:szCs w:val="28"/>
        </w:rPr>
      </w:pPr>
      <w:r w:rsidRPr="00B05742">
        <w:rPr>
          <w:rFonts w:ascii="Times New Roman" w:hAnsi="Times New Roman"/>
          <w:sz w:val="28"/>
          <w:szCs w:val="28"/>
        </w:rPr>
        <w:t>- специалиста по документообороту.</w:t>
      </w:r>
    </w:p>
    <w:p w:rsidR="009C4A11" w:rsidRPr="00B05742" w:rsidRDefault="00E63E4A" w:rsidP="00120B9B">
      <w:pPr>
        <w:pStyle w:val="21"/>
        <w:numPr>
          <w:ilvl w:val="3"/>
          <w:numId w:val="5"/>
        </w:numPr>
        <w:tabs>
          <w:tab w:val="clear" w:pos="8647"/>
          <w:tab w:val="left" w:pos="1560"/>
        </w:tabs>
        <w:spacing w:line="276" w:lineRule="auto"/>
        <w:ind w:left="0" w:firstLine="851"/>
        <w:rPr>
          <w:rFonts w:ascii="Times New Roman" w:hAnsi="Times New Roman"/>
          <w:sz w:val="28"/>
          <w:szCs w:val="28"/>
        </w:rPr>
      </w:pPr>
      <w:r w:rsidRPr="00B05742">
        <w:rPr>
          <w:rFonts w:ascii="Times New Roman" w:hAnsi="Times New Roman"/>
          <w:sz w:val="28"/>
          <w:szCs w:val="28"/>
        </w:rPr>
        <w:t xml:space="preserve"> </w:t>
      </w:r>
      <w:r w:rsidR="0078482B" w:rsidRPr="00B05742">
        <w:rPr>
          <w:rFonts w:ascii="Times New Roman" w:hAnsi="Times New Roman"/>
          <w:sz w:val="28"/>
          <w:szCs w:val="28"/>
        </w:rPr>
        <w:t xml:space="preserve">Аккаунт-менеджер должен иметь </w:t>
      </w:r>
      <w:r w:rsidR="00120B9B" w:rsidRPr="00B05742">
        <w:rPr>
          <w:rFonts w:ascii="Times New Roman" w:hAnsi="Times New Roman"/>
          <w:sz w:val="28"/>
          <w:szCs w:val="28"/>
        </w:rPr>
        <w:t>должен иметь опыт ведения таких проектов – не менее двух лет. Опыт работы аккаунт-менеджера подтверждается предоставлением портфолио</w:t>
      </w:r>
      <w:r w:rsidR="003605C9" w:rsidRPr="00B05742">
        <w:rPr>
          <w:rFonts w:ascii="Times New Roman" w:hAnsi="Times New Roman"/>
          <w:sz w:val="28"/>
          <w:szCs w:val="28"/>
        </w:rPr>
        <w:t xml:space="preserve"> на электронную почту Заказчика</w:t>
      </w:r>
      <w:r w:rsidR="0078482B" w:rsidRPr="00B05742">
        <w:rPr>
          <w:rFonts w:ascii="Times New Roman" w:hAnsi="Times New Roman"/>
          <w:sz w:val="28"/>
          <w:szCs w:val="28"/>
        </w:rPr>
        <w:t>.</w:t>
      </w:r>
      <w:r w:rsidR="00CC7BA2">
        <w:rPr>
          <w:rFonts w:ascii="Times New Roman" w:hAnsi="Times New Roman"/>
          <w:sz w:val="28"/>
          <w:szCs w:val="28"/>
        </w:rPr>
        <w:t xml:space="preserve"> Аккаунт-менеджер должен утверждаться Заказчиком. Без утверждения аккаунт-менеджера Заказчиком такой специалист к работе не допускается.</w:t>
      </w:r>
    </w:p>
    <w:p w:rsidR="0078482B" w:rsidRPr="00B05742" w:rsidRDefault="00E63E4A" w:rsidP="004368D2">
      <w:pPr>
        <w:pStyle w:val="21"/>
        <w:numPr>
          <w:ilvl w:val="3"/>
          <w:numId w:val="5"/>
        </w:numPr>
        <w:tabs>
          <w:tab w:val="clear" w:pos="8647"/>
          <w:tab w:val="left" w:pos="1560"/>
        </w:tabs>
        <w:spacing w:line="276" w:lineRule="auto"/>
        <w:ind w:left="0" w:firstLine="851"/>
        <w:rPr>
          <w:rFonts w:ascii="Times New Roman" w:hAnsi="Times New Roman"/>
          <w:sz w:val="28"/>
          <w:szCs w:val="28"/>
        </w:rPr>
      </w:pPr>
      <w:r w:rsidRPr="00B05742">
        <w:rPr>
          <w:rFonts w:ascii="Times New Roman" w:hAnsi="Times New Roman"/>
          <w:sz w:val="28"/>
          <w:szCs w:val="28"/>
        </w:rPr>
        <w:t xml:space="preserve"> </w:t>
      </w:r>
      <w:r w:rsidR="009C4A11" w:rsidRPr="00B05742">
        <w:rPr>
          <w:rFonts w:ascii="Times New Roman" w:hAnsi="Times New Roman"/>
          <w:sz w:val="28"/>
          <w:szCs w:val="28"/>
        </w:rPr>
        <w:t xml:space="preserve">Аккаунт-менеджер должен присутствовать лично </w:t>
      </w:r>
      <w:r w:rsidR="003605C9" w:rsidRPr="00B05742">
        <w:rPr>
          <w:rFonts w:ascii="Times New Roman" w:hAnsi="Times New Roman"/>
          <w:sz w:val="28"/>
          <w:szCs w:val="28"/>
        </w:rPr>
        <w:t xml:space="preserve">на </w:t>
      </w:r>
      <w:r w:rsidR="009C4A11" w:rsidRPr="00B05742">
        <w:rPr>
          <w:rFonts w:ascii="Times New Roman" w:hAnsi="Times New Roman"/>
          <w:sz w:val="28"/>
          <w:szCs w:val="28"/>
        </w:rPr>
        <w:t xml:space="preserve">всех проводимых </w:t>
      </w:r>
      <w:r w:rsidR="00120B9B" w:rsidRPr="00B05742">
        <w:rPr>
          <w:rFonts w:ascii="Times New Roman" w:hAnsi="Times New Roman"/>
          <w:sz w:val="28"/>
          <w:szCs w:val="28"/>
          <w:lang w:val="en-US"/>
        </w:rPr>
        <w:t>BTL</w:t>
      </w:r>
      <w:r w:rsidR="003605C9" w:rsidRPr="00B05742">
        <w:rPr>
          <w:rFonts w:ascii="Times New Roman" w:hAnsi="Times New Roman"/>
          <w:sz w:val="28"/>
          <w:szCs w:val="28"/>
        </w:rPr>
        <w:t>-</w:t>
      </w:r>
      <w:r w:rsidR="009C4A11" w:rsidRPr="00B05742">
        <w:rPr>
          <w:rFonts w:ascii="Times New Roman" w:hAnsi="Times New Roman"/>
          <w:sz w:val="28"/>
          <w:szCs w:val="28"/>
        </w:rPr>
        <w:t>проектах.</w:t>
      </w:r>
    </w:p>
    <w:p w:rsidR="009C4A11" w:rsidRPr="00B05742" w:rsidRDefault="00E63E4A" w:rsidP="004368D2">
      <w:pPr>
        <w:pStyle w:val="21"/>
        <w:numPr>
          <w:ilvl w:val="3"/>
          <w:numId w:val="5"/>
        </w:numPr>
        <w:tabs>
          <w:tab w:val="clear" w:pos="8647"/>
          <w:tab w:val="left" w:pos="1560"/>
        </w:tabs>
        <w:spacing w:line="276" w:lineRule="auto"/>
        <w:ind w:left="0" w:firstLine="851"/>
        <w:rPr>
          <w:rFonts w:ascii="Times New Roman" w:hAnsi="Times New Roman"/>
          <w:sz w:val="28"/>
          <w:szCs w:val="28"/>
        </w:rPr>
      </w:pPr>
      <w:r w:rsidRPr="00B05742">
        <w:rPr>
          <w:rFonts w:ascii="Times New Roman" w:hAnsi="Times New Roman"/>
          <w:sz w:val="28"/>
          <w:szCs w:val="28"/>
        </w:rPr>
        <w:t xml:space="preserve"> </w:t>
      </w:r>
      <w:r w:rsidR="009C4A11" w:rsidRPr="00B05742">
        <w:rPr>
          <w:rFonts w:ascii="Times New Roman" w:hAnsi="Times New Roman"/>
          <w:sz w:val="28"/>
          <w:szCs w:val="28"/>
        </w:rPr>
        <w:t xml:space="preserve">В случае замены аккаунт-менеджера Исполнитель по электронной почте предоставляет Заказчику портфолио кандидатов для согласования и утверждения. Без получения согласования и утверждения Заказчика привлекать к работе аккаунт-менеджера </w:t>
      </w:r>
      <w:r w:rsidR="002A6BD7" w:rsidRPr="00B05742">
        <w:rPr>
          <w:rFonts w:ascii="Times New Roman" w:hAnsi="Times New Roman"/>
          <w:sz w:val="28"/>
          <w:szCs w:val="28"/>
        </w:rPr>
        <w:t>запрещается</w:t>
      </w:r>
      <w:r w:rsidR="009C4A11" w:rsidRPr="00B05742">
        <w:rPr>
          <w:rFonts w:ascii="Times New Roman" w:hAnsi="Times New Roman"/>
          <w:sz w:val="28"/>
          <w:szCs w:val="28"/>
        </w:rPr>
        <w:t>.</w:t>
      </w:r>
    </w:p>
    <w:p w:rsidR="009C4A11" w:rsidRPr="00B05742" w:rsidRDefault="00E63E4A" w:rsidP="00136D1B">
      <w:pPr>
        <w:pStyle w:val="21"/>
        <w:numPr>
          <w:ilvl w:val="3"/>
          <w:numId w:val="5"/>
        </w:numPr>
        <w:tabs>
          <w:tab w:val="clear" w:pos="8647"/>
          <w:tab w:val="left" w:pos="1560"/>
        </w:tabs>
        <w:spacing w:line="276" w:lineRule="auto"/>
        <w:ind w:left="0" w:firstLine="851"/>
        <w:rPr>
          <w:rFonts w:ascii="Times New Roman" w:hAnsi="Times New Roman"/>
          <w:sz w:val="28"/>
          <w:szCs w:val="28"/>
        </w:rPr>
      </w:pPr>
      <w:r w:rsidRPr="00B05742">
        <w:rPr>
          <w:rFonts w:ascii="Times New Roman" w:hAnsi="Times New Roman"/>
          <w:sz w:val="28"/>
          <w:szCs w:val="28"/>
        </w:rPr>
        <w:t xml:space="preserve"> </w:t>
      </w:r>
      <w:r w:rsidR="009C4A11" w:rsidRPr="00B05742">
        <w:rPr>
          <w:rFonts w:ascii="Times New Roman" w:hAnsi="Times New Roman"/>
          <w:sz w:val="28"/>
          <w:szCs w:val="28"/>
        </w:rPr>
        <w:t xml:space="preserve">Аккаунт-менеджер не может одновременно работать более чем с тремя </w:t>
      </w:r>
      <w:r w:rsidR="00120B9B" w:rsidRPr="00B05742">
        <w:rPr>
          <w:rFonts w:ascii="Times New Roman" w:hAnsi="Times New Roman"/>
          <w:sz w:val="28"/>
          <w:szCs w:val="28"/>
          <w:lang w:val="en-US"/>
        </w:rPr>
        <w:t>BTL</w:t>
      </w:r>
      <w:r w:rsidR="009C4A11" w:rsidRPr="00B05742">
        <w:rPr>
          <w:rFonts w:ascii="Times New Roman" w:hAnsi="Times New Roman"/>
          <w:sz w:val="28"/>
          <w:szCs w:val="28"/>
        </w:rPr>
        <w:t>-проектами</w:t>
      </w:r>
      <w:r w:rsidR="001B6493" w:rsidRPr="00B05742">
        <w:rPr>
          <w:rFonts w:ascii="Times New Roman" w:hAnsi="Times New Roman"/>
          <w:sz w:val="28"/>
          <w:szCs w:val="28"/>
        </w:rPr>
        <w:t xml:space="preserve"> (в том числе над проектами по иным договорам Заказчика)</w:t>
      </w:r>
      <w:r w:rsidR="009C4A11" w:rsidRPr="00B05742">
        <w:rPr>
          <w:rFonts w:ascii="Times New Roman" w:hAnsi="Times New Roman"/>
          <w:sz w:val="28"/>
          <w:szCs w:val="28"/>
        </w:rPr>
        <w:t>.</w:t>
      </w:r>
      <w:r w:rsidR="002A6BD7" w:rsidRPr="00B05742">
        <w:rPr>
          <w:rFonts w:ascii="Times New Roman" w:hAnsi="Times New Roman"/>
          <w:sz w:val="28"/>
          <w:szCs w:val="28"/>
        </w:rPr>
        <w:t xml:space="preserve"> В этом случае привлекаются дополнительные аккаунт-менеджеры.</w:t>
      </w:r>
      <w:r w:rsidR="00CC7BA2">
        <w:rPr>
          <w:rFonts w:ascii="Times New Roman" w:hAnsi="Times New Roman"/>
          <w:sz w:val="28"/>
          <w:szCs w:val="28"/>
        </w:rPr>
        <w:t xml:space="preserve"> </w:t>
      </w:r>
    </w:p>
    <w:p w:rsidR="009C4A11" w:rsidRPr="00B05742" w:rsidRDefault="00E63E4A" w:rsidP="00120B9B">
      <w:pPr>
        <w:pStyle w:val="21"/>
        <w:numPr>
          <w:ilvl w:val="3"/>
          <w:numId w:val="5"/>
        </w:numPr>
        <w:tabs>
          <w:tab w:val="clear" w:pos="8647"/>
          <w:tab w:val="left" w:pos="1560"/>
        </w:tabs>
        <w:spacing w:line="276" w:lineRule="auto"/>
        <w:ind w:left="0" w:firstLine="851"/>
        <w:rPr>
          <w:rFonts w:ascii="Times New Roman" w:hAnsi="Times New Roman"/>
          <w:sz w:val="28"/>
          <w:szCs w:val="28"/>
        </w:rPr>
      </w:pPr>
      <w:r w:rsidRPr="00B05742">
        <w:rPr>
          <w:rFonts w:ascii="Times New Roman" w:hAnsi="Times New Roman"/>
          <w:sz w:val="28"/>
          <w:szCs w:val="28"/>
        </w:rPr>
        <w:t xml:space="preserve"> </w:t>
      </w:r>
      <w:r w:rsidR="009C4A11" w:rsidRPr="00B05742">
        <w:rPr>
          <w:rFonts w:ascii="Times New Roman" w:hAnsi="Times New Roman"/>
          <w:sz w:val="28"/>
          <w:szCs w:val="28"/>
        </w:rPr>
        <w:t xml:space="preserve">Во время работы над </w:t>
      </w:r>
      <w:r w:rsidR="00120B9B" w:rsidRPr="00B05742">
        <w:rPr>
          <w:rFonts w:ascii="Times New Roman" w:hAnsi="Times New Roman"/>
          <w:sz w:val="28"/>
          <w:szCs w:val="28"/>
        </w:rPr>
        <w:t xml:space="preserve">BTL-проектами </w:t>
      </w:r>
      <w:r w:rsidR="009C4A11" w:rsidRPr="00B05742">
        <w:rPr>
          <w:rFonts w:ascii="Times New Roman" w:hAnsi="Times New Roman"/>
          <w:sz w:val="28"/>
          <w:szCs w:val="28"/>
        </w:rPr>
        <w:t xml:space="preserve">Заказчика </w:t>
      </w:r>
      <w:r w:rsidR="00120B9B" w:rsidRPr="00B05742">
        <w:rPr>
          <w:rFonts w:ascii="Times New Roman" w:hAnsi="Times New Roman"/>
          <w:sz w:val="28"/>
          <w:szCs w:val="28"/>
        </w:rPr>
        <w:t>аккаунт-менеджер не может работать с иными проектами (выполнять работы и оказывать услуги) для иных</w:t>
      </w:r>
      <w:r w:rsidR="009C4A11" w:rsidRPr="00B05742">
        <w:rPr>
          <w:rFonts w:ascii="Times New Roman" w:hAnsi="Times New Roman"/>
          <w:sz w:val="28"/>
          <w:szCs w:val="28"/>
        </w:rPr>
        <w:t xml:space="preserve"> Заказчиков</w:t>
      </w:r>
      <w:r w:rsidR="00451361">
        <w:rPr>
          <w:rFonts w:ascii="Times New Roman" w:hAnsi="Times New Roman"/>
          <w:sz w:val="28"/>
          <w:szCs w:val="28"/>
        </w:rPr>
        <w:t>,</w:t>
      </w:r>
      <w:r w:rsidR="00451361" w:rsidRPr="00451361">
        <w:rPr>
          <w:rFonts w:ascii="Times New Roman" w:hAnsi="Times New Roman"/>
          <w:sz w:val="28"/>
          <w:szCs w:val="28"/>
        </w:rPr>
        <w:t xml:space="preserve"> </w:t>
      </w:r>
      <w:r w:rsidR="00451361">
        <w:rPr>
          <w:rFonts w:ascii="Times New Roman" w:hAnsi="Times New Roman"/>
          <w:sz w:val="28"/>
          <w:szCs w:val="28"/>
        </w:rPr>
        <w:t>а также по иным договорам Заказчика.</w:t>
      </w:r>
    </w:p>
    <w:p w:rsidR="00942A88" w:rsidRPr="00127801" w:rsidRDefault="00942A88" w:rsidP="004368D2">
      <w:pPr>
        <w:pStyle w:val="21"/>
        <w:numPr>
          <w:ilvl w:val="2"/>
          <w:numId w:val="5"/>
        </w:numPr>
        <w:tabs>
          <w:tab w:val="clear" w:pos="8647"/>
          <w:tab w:val="left" w:pos="1560"/>
        </w:tabs>
        <w:spacing w:line="276" w:lineRule="auto"/>
        <w:ind w:left="0" w:firstLine="851"/>
        <w:rPr>
          <w:rFonts w:ascii="Times New Roman" w:hAnsi="Times New Roman"/>
          <w:sz w:val="28"/>
          <w:szCs w:val="28"/>
        </w:rPr>
      </w:pPr>
      <w:r w:rsidRPr="00127801">
        <w:rPr>
          <w:rFonts w:ascii="Times New Roman" w:hAnsi="Times New Roman"/>
          <w:sz w:val="28"/>
          <w:szCs w:val="28"/>
        </w:rPr>
        <w:t>В установленный законодательством срок обеспечить оформление и согласование документов с государственными органами и подрядчиками</w:t>
      </w:r>
      <w:r w:rsidR="001374C1">
        <w:rPr>
          <w:rFonts w:ascii="Times New Roman" w:hAnsi="Times New Roman"/>
          <w:sz w:val="28"/>
          <w:szCs w:val="28"/>
        </w:rPr>
        <w:t>.</w:t>
      </w:r>
    </w:p>
    <w:p w:rsidR="00942A88" w:rsidRPr="00127801" w:rsidRDefault="00E63E4A" w:rsidP="004368D2">
      <w:pPr>
        <w:pStyle w:val="21"/>
        <w:numPr>
          <w:ilvl w:val="2"/>
          <w:numId w:val="5"/>
        </w:numPr>
        <w:tabs>
          <w:tab w:val="clear" w:pos="8647"/>
          <w:tab w:val="left" w:pos="1418"/>
          <w:tab w:val="left" w:pos="1701"/>
        </w:tabs>
        <w:spacing w:line="276" w:lineRule="auto"/>
        <w:ind w:left="0" w:firstLine="851"/>
        <w:rPr>
          <w:rFonts w:ascii="Times New Roman" w:hAnsi="Times New Roman"/>
          <w:sz w:val="28"/>
          <w:szCs w:val="28"/>
        </w:rPr>
      </w:pPr>
      <w:r>
        <w:rPr>
          <w:rFonts w:ascii="Times New Roman" w:hAnsi="Times New Roman"/>
          <w:sz w:val="28"/>
          <w:szCs w:val="28"/>
        </w:rPr>
        <w:t xml:space="preserve"> </w:t>
      </w:r>
      <w:r w:rsidR="00942A88" w:rsidRPr="00127801">
        <w:rPr>
          <w:rFonts w:ascii="Times New Roman" w:hAnsi="Times New Roman"/>
          <w:sz w:val="28"/>
          <w:szCs w:val="28"/>
        </w:rPr>
        <w:t>Незамедлительно информировать Заказчика о возможном нарушении его прав.</w:t>
      </w:r>
    </w:p>
    <w:p w:rsidR="00942A88" w:rsidRPr="00127801" w:rsidRDefault="00E63E4A" w:rsidP="004368D2">
      <w:pPr>
        <w:pStyle w:val="21"/>
        <w:numPr>
          <w:ilvl w:val="2"/>
          <w:numId w:val="5"/>
        </w:numPr>
        <w:tabs>
          <w:tab w:val="clear" w:pos="8647"/>
          <w:tab w:val="left" w:pos="1418"/>
          <w:tab w:val="left" w:pos="1701"/>
        </w:tabs>
        <w:spacing w:line="276" w:lineRule="auto"/>
        <w:ind w:left="0" w:firstLine="851"/>
        <w:rPr>
          <w:rFonts w:ascii="Times New Roman" w:hAnsi="Times New Roman"/>
          <w:sz w:val="28"/>
          <w:szCs w:val="28"/>
        </w:rPr>
      </w:pPr>
      <w:r>
        <w:rPr>
          <w:rFonts w:ascii="Times New Roman" w:hAnsi="Times New Roman"/>
          <w:sz w:val="28"/>
          <w:szCs w:val="28"/>
        </w:rPr>
        <w:t xml:space="preserve"> </w:t>
      </w:r>
      <w:r w:rsidR="00942A88" w:rsidRPr="00127801">
        <w:rPr>
          <w:rFonts w:ascii="Times New Roman" w:hAnsi="Times New Roman"/>
          <w:sz w:val="28"/>
          <w:szCs w:val="28"/>
        </w:rPr>
        <w:t>При совершении сделок с субконтрагентами (третьими лицами) Исполнитель также обязуется:</w:t>
      </w:r>
    </w:p>
    <w:p w:rsidR="00942A88" w:rsidRPr="00127801" w:rsidRDefault="00707C4F" w:rsidP="004368D2">
      <w:pPr>
        <w:pStyle w:val="21"/>
        <w:numPr>
          <w:ilvl w:val="3"/>
          <w:numId w:val="5"/>
        </w:numPr>
        <w:tabs>
          <w:tab w:val="clear" w:pos="8647"/>
          <w:tab w:val="left" w:pos="1701"/>
        </w:tabs>
        <w:spacing w:line="276" w:lineRule="auto"/>
        <w:ind w:left="0" w:firstLine="851"/>
        <w:rPr>
          <w:rFonts w:ascii="Times New Roman" w:hAnsi="Times New Roman"/>
          <w:sz w:val="28"/>
          <w:szCs w:val="28"/>
        </w:rPr>
      </w:pPr>
      <w:r>
        <w:rPr>
          <w:rFonts w:ascii="Times New Roman" w:hAnsi="Times New Roman"/>
          <w:sz w:val="28"/>
          <w:szCs w:val="28"/>
        </w:rPr>
        <w:t xml:space="preserve"> </w:t>
      </w:r>
      <w:r w:rsidR="00942A88" w:rsidRPr="00127801">
        <w:rPr>
          <w:rFonts w:ascii="Times New Roman" w:hAnsi="Times New Roman"/>
          <w:sz w:val="28"/>
          <w:szCs w:val="28"/>
        </w:rPr>
        <w:t xml:space="preserve">Руководствоваться требованиями, приведенными в Приложении </w:t>
      </w:r>
      <w:r w:rsidR="00620FD8">
        <w:rPr>
          <w:rFonts w:ascii="Times New Roman" w:hAnsi="Times New Roman"/>
          <w:sz w:val="28"/>
          <w:szCs w:val="28"/>
        </w:rPr>
        <w:t>5</w:t>
      </w:r>
      <w:r w:rsidR="00942A88" w:rsidRPr="00127801">
        <w:rPr>
          <w:rFonts w:ascii="Times New Roman" w:hAnsi="Times New Roman"/>
          <w:sz w:val="28"/>
          <w:szCs w:val="28"/>
        </w:rPr>
        <w:t xml:space="preserve"> к настоящему договору.</w:t>
      </w:r>
    </w:p>
    <w:p w:rsidR="00942A88" w:rsidRPr="00127801" w:rsidRDefault="00707C4F" w:rsidP="004368D2">
      <w:pPr>
        <w:pStyle w:val="21"/>
        <w:numPr>
          <w:ilvl w:val="3"/>
          <w:numId w:val="5"/>
        </w:numPr>
        <w:tabs>
          <w:tab w:val="clear" w:pos="8647"/>
          <w:tab w:val="left" w:pos="1701"/>
        </w:tabs>
        <w:spacing w:line="276" w:lineRule="auto"/>
        <w:ind w:left="0" w:firstLine="851"/>
        <w:rPr>
          <w:rFonts w:ascii="Times New Roman" w:hAnsi="Times New Roman"/>
          <w:sz w:val="28"/>
          <w:szCs w:val="28"/>
        </w:rPr>
      </w:pPr>
      <w:r>
        <w:rPr>
          <w:rFonts w:ascii="Times New Roman" w:hAnsi="Times New Roman"/>
          <w:sz w:val="28"/>
          <w:szCs w:val="28"/>
        </w:rPr>
        <w:t xml:space="preserve"> </w:t>
      </w:r>
      <w:r w:rsidR="003605C9">
        <w:rPr>
          <w:rFonts w:ascii="Times New Roman" w:hAnsi="Times New Roman"/>
          <w:sz w:val="28"/>
          <w:szCs w:val="28"/>
        </w:rPr>
        <w:t>Д</w:t>
      </w:r>
      <w:r w:rsidR="00942A88" w:rsidRPr="00127801">
        <w:rPr>
          <w:rFonts w:ascii="Times New Roman" w:hAnsi="Times New Roman"/>
          <w:sz w:val="28"/>
          <w:szCs w:val="28"/>
        </w:rPr>
        <w:t>о начала оказания услуг и выполнения работ представлять на согласование Заказчику смету.</w:t>
      </w:r>
    </w:p>
    <w:p w:rsidR="00942A88" w:rsidRPr="00127801" w:rsidRDefault="00707C4F" w:rsidP="004368D2">
      <w:pPr>
        <w:pStyle w:val="21"/>
        <w:numPr>
          <w:ilvl w:val="3"/>
          <w:numId w:val="5"/>
        </w:numPr>
        <w:tabs>
          <w:tab w:val="clear" w:pos="8647"/>
          <w:tab w:val="left" w:pos="1701"/>
        </w:tabs>
        <w:spacing w:line="276" w:lineRule="auto"/>
        <w:ind w:left="0" w:firstLine="851"/>
        <w:rPr>
          <w:rFonts w:ascii="Times New Roman" w:hAnsi="Times New Roman"/>
          <w:sz w:val="28"/>
          <w:szCs w:val="28"/>
        </w:rPr>
      </w:pPr>
      <w:r>
        <w:rPr>
          <w:rFonts w:ascii="Times New Roman" w:hAnsi="Times New Roman"/>
          <w:sz w:val="28"/>
          <w:szCs w:val="28"/>
        </w:rPr>
        <w:lastRenderedPageBreak/>
        <w:t xml:space="preserve"> </w:t>
      </w:r>
      <w:r w:rsidR="00942A88" w:rsidRPr="00127801">
        <w:rPr>
          <w:rFonts w:ascii="Times New Roman" w:hAnsi="Times New Roman"/>
          <w:sz w:val="28"/>
          <w:szCs w:val="28"/>
        </w:rPr>
        <w:t>Исполнять в интересах Заказчика все обязанности и осуществлять все права по сделкам, совершенным с третьими лицами в рамках настоящего договора.</w:t>
      </w:r>
    </w:p>
    <w:p w:rsidR="00942A88" w:rsidRPr="00127801" w:rsidRDefault="00707C4F" w:rsidP="004368D2">
      <w:pPr>
        <w:pStyle w:val="21"/>
        <w:numPr>
          <w:ilvl w:val="3"/>
          <w:numId w:val="5"/>
        </w:numPr>
        <w:tabs>
          <w:tab w:val="clear" w:pos="8647"/>
          <w:tab w:val="left" w:pos="1701"/>
        </w:tabs>
        <w:spacing w:line="276" w:lineRule="auto"/>
        <w:ind w:left="0" w:firstLine="851"/>
        <w:rPr>
          <w:rFonts w:ascii="Times New Roman" w:hAnsi="Times New Roman"/>
          <w:sz w:val="28"/>
          <w:szCs w:val="28"/>
        </w:rPr>
      </w:pPr>
      <w:r>
        <w:rPr>
          <w:rFonts w:ascii="Times New Roman" w:hAnsi="Times New Roman"/>
          <w:sz w:val="28"/>
          <w:szCs w:val="28"/>
        </w:rPr>
        <w:t xml:space="preserve"> </w:t>
      </w:r>
      <w:r w:rsidR="00942A88" w:rsidRPr="00127801">
        <w:rPr>
          <w:rFonts w:ascii="Times New Roman" w:hAnsi="Times New Roman"/>
          <w:sz w:val="28"/>
          <w:szCs w:val="28"/>
        </w:rPr>
        <w:t>Принимать на себя ручательство за исполнение сделок третьими лицами. Исполнитель несет единоличную ответственность перед третьими лицами по всем совершаемым сделкам.</w:t>
      </w:r>
    </w:p>
    <w:p w:rsidR="00942A88" w:rsidRPr="00127801" w:rsidRDefault="00707C4F" w:rsidP="004368D2">
      <w:pPr>
        <w:pStyle w:val="21"/>
        <w:numPr>
          <w:ilvl w:val="3"/>
          <w:numId w:val="5"/>
        </w:numPr>
        <w:tabs>
          <w:tab w:val="clear" w:pos="8647"/>
          <w:tab w:val="left" w:pos="1701"/>
        </w:tabs>
        <w:spacing w:line="276" w:lineRule="auto"/>
        <w:ind w:left="0" w:firstLine="851"/>
        <w:rPr>
          <w:rFonts w:ascii="Times New Roman" w:hAnsi="Times New Roman"/>
          <w:sz w:val="28"/>
          <w:szCs w:val="28"/>
        </w:rPr>
      </w:pPr>
      <w:r>
        <w:rPr>
          <w:rFonts w:ascii="Times New Roman" w:hAnsi="Times New Roman"/>
          <w:sz w:val="28"/>
          <w:szCs w:val="28"/>
        </w:rPr>
        <w:t xml:space="preserve"> </w:t>
      </w:r>
      <w:r w:rsidR="00942A88" w:rsidRPr="00127801">
        <w:rPr>
          <w:rFonts w:ascii="Times New Roman" w:hAnsi="Times New Roman"/>
          <w:sz w:val="28"/>
          <w:szCs w:val="28"/>
        </w:rPr>
        <w:t xml:space="preserve">До момента согласования и </w:t>
      </w:r>
      <w:r w:rsidR="001374C1">
        <w:rPr>
          <w:rFonts w:ascii="Times New Roman" w:hAnsi="Times New Roman"/>
          <w:sz w:val="28"/>
          <w:szCs w:val="28"/>
        </w:rPr>
        <w:t>подписания</w:t>
      </w:r>
      <w:r w:rsidR="001374C1" w:rsidRPr="00127801">
        <w:rPr>
          <w:rFonts w:ascii="Times New Roman" w:hAnsi="Times New Roman"/>
          <w:sz w:val="28"/>
          <w:szCs w:val="28"/>
        </w:rPr>
        <w:t xml:space="preserve"> </w:t>
      </w:r>
      <w:r w:rsidR="00942A88" w:rsidRPr="00127801">
        <w:rPr>
          <w:rFonts w:ascii="Times New Roman" w:hAnsi="Times New Roman"/>
          <w:sz w:val="28"/>
          <w:szCs w:val="28"/>
        </w:rPr>
        <w:t>смет Заказчиком не гарантировать субконтрагентам выполнение сделок.</w:t>
      </w:r>
    </w:p>
    <w:p w:rsidR="00942A88" w:rsidRDefault="00E63E4A" w:rsidP="004368D2">
      <w:pPr>
        <w:pStyle w:val="21"/>
        <w:numPr>
          <w:ilvl w:val="2"/>
          <w:numId w:val="5"/>
        </w:numPr>
        <w:tabs>
          <w:tab w:val="clear" w:pos="8647"/>
          <w:tab w:val="left" w:pos="1701"/>
        </w:tabs>
        <w:spacing w:line="276" w:lineRule="auto"/>
        <w:ind w:left="0" w:firstLine="851"/>
        <w:rPr>
          <w:rFonts w:ascii="Times New Roman" w:hAnsi="Times New Roman"/>
          <w:sz w:val="28"/>
          <w:szCs w:val="28"/>
        </w:rPr>
      </w:pPr>
      <w:r>
        <w:rPr>
          <w:rFonts w:ascii="Times New Roman" w:hAnsi="Times New Roman"/>
          <w:sz w:val="28"/>
          <w:szCs w:val="28"/>
        </w:rPr>
        <w:t xml:space="preserve"> </w:t>
      </w:r>
      <w:r w:rsidR="00942A88" w:rsidRPr="00127801">
        <w:rPr>
          <w:rFonts w:ascii="Times New Roman" w:hAnsi="Times New Roman"/>
          <w:sz w:val="28"/>
          <w:szCs w:val="28"/>
        </w:rPr>
        <w:t>По факту оказания услуг и выполнения работ в электронном (цифровом) виде предоставлять Заказчику документы, подтверждающие произведенные расходы.</w:t>
      </w:r>
    </w:p>
    <w:p w:rsidR="00620FD8" w:rsidRPr="00127801" w:rsidRDefault="00620FD8" w:rsidP="00620FD8">
      <w:pPr>
        <w:pStyle w:val="21"/>
        <w:numPr>
          <w:ilvl w:val="2"/>
          <w:numId w:val="5"/>
        </w:numPr>
        <w:tabs>
          <w:tab w:val="clear" w:pos="8647"/>
          <w:tab w:val="left" w:pos="1701"/>
        </w:tabs>
        <w:spacing w:line="276" w:lineRule="auto"/>
        <w:ind w:left="0" w:firstLine="851"/>
        <w:rPr>
          <w:rFonts w:ascii="Times New Roman" w:hAnsi="Times New Roman"/>
          <w:sz w:val="28"/>
          <w:szCs w:val="28"/>
        </w:rPr>
      </w:pPr>
      <w:r>
        <w:rPr>
          <w:rFonts w:ascii="Times New Roman" w:hAnsi="Times New Roman"/>
          <w:sz w:val="28"/>
          <w:szCs w:val="28"/>
        </w:rPr>
        <w:t xml:space="preserve">Осуществлять поставку </w:t>
      </w:r>
      <w:r w:rsidRPr="00620FD8">
        <w:rPr>
          <w:rFonts w:ascii="Times New Roman" w:hAnsi="Times New Roman"/>
          <w:sz w:val="28"/>
          <w:szCs w:val="28"/>
        </w:rPr>
        <w:t>(транспортировк</w:t>
      </w:r>
      <w:r>
        <w:rPr>
          <w:rFonts w:ascii="Times New Roman" w:hAnsi="Times New Roman"/>
          <w:sz w:val="28"/>
          <w:szCs w:val="28"/>
        </w:rPr>
        <w:t>у</w:t>
      </w:r>
      <w:r w:rsidRPr="00620FD8">
        <w:rPr>
          <w:rFonts w:ascii="Times New Roman" w:hAnsi="Times New Roman"/>
          <w:sz w:val="28"/>
          <w:szCs w:val="28"/>
        </w:rPr>
        <w:t>) и разгрузк</w:t>
      </w:r>
      <w:r>
        <w:rPr>
          <w:rFonts w:ascii="Times New Roman" w:hAnsi="Times New Roman"/>
          <w:sz w:val="28"/>
          <w:szCs w:val="28"/>
        </w:rPr>
        <w:t>у</w:t>
      </w:r>
      <w:r w:rsidRPr="00620FD8">
        <w:rPr>
          <w:rFonts w:ascii="Times New Roman" w:hAnsi="Times New Roman"/>
          <w:sz w:val="28"/>
          <w:szCs w:val="28"/>
        </w:rPr>
        <w:t xml:space="preserve"> приобретаемой по поручению Заказчика сувенирной продукции силами и средствами Исполнителя на площадку</w:t>
      </w:r>
      <w:r w:rsidR="00451361">
        <w:rPr>
          <w:rFonts w:ascii="Times New Roman" w:hAnsi="Times New Roman"/>
          <w:sz w:val="28"/>
          <w:szCs w:val="28"/>
        </w:rPr>
        <w:t xml:space="preserve"> (место)</w:t>
      </w:r>
      <w:r w:rsidRPr="00620FD8">
        <w:rPr>
          <w:rFonts w:ascii="Times New Roman" w:hAnsi="Times New Roman"/>
          <w:sz w:val="28"/>
          <w:szCs w:val="28"/>
        </w:rPr>
        <w:t xml:space="preserve"> проведения </w:t>
      </w:r>
      <w:r w:rsidR="00451361">
        <w:rPr>
          <w:rFonts w:ascii="Times New Roman" w:hAnsi="Times New Roman"/>
          <w:sz w:val="28"/>
          <w:szCs w:val="28"/>
          <w:lang w:val="en-US"/>
        </w:rPr>
        <w:t>BTL</w:t>
      </w:r>
      <w:r w:rsidR="00451361" w:rsidRPr="00CE33C7">
        <w:rPr>
          <w:rFonts w:ascii="Times New Roman" w:hAnsi="Times New Roman"/>
          <w:sz w:val="28"/>
          <w:szCs w:val="28"/>
        </w:rPr>
        <w:t>-</w:t>
      </w:r>
      <w:r w:rsidRPr="00620FD8">
        <w:rPr>
          <w:rFonts w:ascii="Times New Roman" w:hAnsi="Times New Roman"/>
          <w:sz w:val="28"/>
          <w:szCs w:val="28"/>
        </w:rPr>
        <w:t>проекта либо на склад Заказчика (</w:t>
      </w:r>
      <w:r w:rsidR="00451361">
        <w:rPr>
          <w:rFonts w:ascii="Times New Roman" w:hAnsi="Times New Roman"/>
          <w:sz w:val="28"/>
          <w:szCs w:val="28"/>
        </w:rPr>
        <w:t xml:space="preserve">пункт разгрузки </w:t>
      </w:r>
      <w:r w:rsidRPr="00620FD8">
        <w:rPr>
          <w:rFonts w:ascii="Times New Roman" w:hAnsi="Times New Roman"/>
          <w:sz w:val="28"/>
          <w:szCs w:val="28"/>
        </w:rPr>
        <w:t>согласовывается в смете)</w:t>
      </w:r>
      <w:r>
        <w:rPr>
          <w:rFonts w:ascii="Times New Roman" w:hAnsi="Times New Roman"/>
          <w:sz w:val="28"/>
          <w:szCs w:val="28"/>
        </w:rPr>
        <w:t>.</w:t>
      </w:r>
    </w:p>
    <w:p w:rsidR="00942A88" w:rsidRPr="00FF0DEF" w:rsidRDefault="00E63E4A" w:rsidP="00FE6F66">
      <w:pPr>
        <w:pStyle w:val="21"/>
        <w:numPr>
          <w:ilvl w:val="2"/>
          <w:numId w:val="5"/>
        </w:numPr>
        <w:tabs>
          <w:tab w:val="clear" w:pos="8647"/>
          <w:tab w:val="left" w:pos="1701"/>
        </w:tabs>
        <w:spacing w:line="276" w:lineRule="auto"/>
        <w:ind w:left="0" w:firstLine="851"/>
        <w:rPr>
          <w:rFonts w:ascii="Times New Roman" w:hAnsi="Times New Roman"/>
          <w:sz w:val="28"/>
          <w:szCs w:val="28"/>
        </w:rPr>
      </w:pPr>
      <w:r>
        <w:rPr>
          <w:rFonts w:ascii="Times New Roman" w:hAnsi="Times New Roman"/>
          <w:sz w:val="28"/>
          <w:szCs w:val="28"/>
        </w:rPr>
        <w:t xml:space="preserve"> </w:t>
      </w:r>
      <w:r w:rsidR="00FE6F66" w:rsidRPr="00FE6F66">
        <w:rPr>
          <w:rFonts w:ascii="Times New Roman" w:hAnsi="Times New Roman"/>
          <w:sz w:val="28"/>
          <w:szCs w:val="28"/>
        </w:rPr>
        <w:t>В случае одновременной работы с компаниями-конкурентами Исполнитель гарантирует сепарированность команды: выделение отдельной команды (штата), не работающей с компаниями-конкурентами УП «А1», ЗАО «БеСТ», РУП «Белтелеком». Данные правила не распространяются на топ-менеджмент компании (креативный директор, управляющий директор, генеральный директор, IT-директор и иные сотрудники бэк-офиса), при условии подписания Соглашения о неразглашении (Non-disclosure agreement, NDA)</w:t>
      </w:r>
      <w:r w:rsidR="00942A88" w:rsidRPr="00FF0DEF">
        <w:rPr>
          <w:rFonts w:ascii="Times New Roman" w:hAnsi="Times New Roman"/>
          <w:sz w:val="28"/>
          <w:szCs w:val="28"/>
        </w:rPr>
        <w:t>.</w:t>
      </w:r>
    </w:p>
    <w:p w:rsidR="00942A88" w:rsidRPr="00127801" w:rsidRDefault="00E63E4A" w:rsidP="004368D2">
      <w:pPr>
        <w:pStyle w:val="21"/>
        <w:numPr>
          <w:ilvl w:val="2"/>
          <w:numId w:val="5"/>
        </w:numPr>
        <w:tabs>
          <w:tab w:val="clear" w:pos="8647"/>
          <w:tab w:val="left" w:pos="1701"/>
        </w:tabs>
        <w:spacing w:line="276" w:lineRule="auto"/>
        <w:ind w:left="0" w:firstLine="851"/>
        <w:rPr>
          <w:rFonts w:ascii="Times New Roman" w:hAnsi="Times New Roman"/>
          <w:sz w:val="28"/>
          <w:szCs w:val="28"/>
        </w:rPr>
      </w:pPr>
      <w:r>
        <w:rPr>
          <w:rFonts w:ascii="Times New Roman" w:hAnsi="Times New Roman"/>
          <w:sz w:val="28"/>
          <w:szCs w:val="28"/>
        </w:rPr>
        <w:t xml:space="preserve"> </w:t>
      </w:r>
      <w:r w:rsidR="00942A88" w:rsidRPr="00127801">
        <w:rPr>
          <w:rFonts w:ascii="Times New Roman" w:hAnsi="Times New Roman"/>
          <w:sz w:val="28"/>
          <w:szCs w:val="28"/>
        </w:rPr>
        <w:t xml:space="preserve">Для проведения </w:t>
      </w:r>
      <w:r w:rsidR="00FE6F66">
        <w:rPr>
          <w:rFonts w:ascii="Times New Roman" w:hAnsi="Times New Roman"/>
          <w:sz w:val="28"/>
          <w:szCs w:val="28"/>
          <w:lang w:val="en-US"/>
        </w:rPr>
        <w:t>BTL</w:t>
      </w:r>
      <w:r w:rsidR="00942A88" w:rsidRPr="00127801">
        <w:rPr>
          <w:rFonts w:ascii="Times New Roman" w:hAnsi="Times New Roman"/>
          <w:sz w:val="28"/>
          <w:szCs w:val="28"/>
        </w:rPr>
        <w:t xml:space="preserve">-проектов Исполнитель </w:t>
      </w:r>
      <w:r w:rsidR="00042C39" w:rsidRPr="00127801">
        <w:rPr>
          <w:rFonts w:ascii="Times New Roman" w:hAnsi="Times New Roman"/>
          <w:sz w:val="28"/>
          <w:szCs w:val="28"/>
        </w:rPr>
        <w:t>обязуется принимать от Заказчика различные товары (товарно-материальные ценности - ТМЦ)</w:t>
      </w:r>
      <w:r w:rsidR="00942A88" w:rsidRPr="00127801">
        <w:rPr>
          <w:rFonts w:ascii="Times New Roman" w:hAnsi="Times New Roman"/>
          <w:sz w:val="28"/>
          <w:szCs w:val="28"/>
        </w:rPr>
        <w:t>:</w:t>
      </w:r>
    </w:p>
    <w:p w:rsidR="00942A88" w:rsidRPr="00127801" w:rsidRDefault="00E63E4A" w:rsidP="004368D2">
      <w:pPr>
        <w:pStyle w:val="21"/>
        <w:numPr>
          <w:ilvl w:val="3"/>
          <w:numId w:val="5"/>
        </w:numPr>
        <w:tabs>
          <w:tab w:val="clear" w:pos="8647"/>
        </w:tabs>
        <w:spacing w:line="276" w:lineRule="auto"/>
        <w:ind w:left="0" w:firstLine="851"/>
        <w:rPr>
          <w:rFonts w:ascii="Times New Roman" w:hAnsi="Times New Roman"/>
          <w:sz w:val="28"/>
          <w:szCs w:val="28"/>
        </w:rPr>
      </w:pPr>
      <w:r>
        <w:rPr>
          <w:rFonts w:ascii="Times New Roman" w:hAnsi="Times New Roman"/>
          <w:sz w:val="28"/>
          <w:szCs w:val="28"/>
        </w:rPr>
        <w:t xml:space="preserve"> </w:t>
      </w:r>
      <w:r w:rsidR="00942A88" w:rsidRPr="00127801">
        <w:rPr>
          <w:rFonts w:ascii="Times New Roman" w:hAnsi="Times New Roman"/>
          <w:sz w:val="28"/>
          <w:szCs w:val="28"/>
        </w:rPr>
        <w:t xml:space="preserve">Реквизит для </w:t>
      </w:r>
      <w:r w:rsidR="00FE6F66">
        <w:rPr>
          <w:rFonts w:ascii="Times New Roman" w:hAnsi="Times New Roman"/>
          <w:sz w:val="28"/>
          <w:szCs w:val="28"/>
          <w:lang w:val="en-US"/>
        </w:rPr>
        <w:t>BTL</w:t>
      </w:r>
      <w:r w:rsidR="00FE6F66" w:rsidRPr="00127801">
        <w:rPr>
          <w:rFonts w:ascii="Times New Roman" w:hAnsi="Times New Roman"/>
          <w:sz w:val="28"/>
          <w:szCs w:val="28"/>
        </w:rPr>
        <w:t xml:space="preserve"> </w:t>
      </w:r>
      <w:r w:rsidR="00942A88" w:rsidRPr="00127801">
        <w:rPr>
          <w:rFonts w:ascii="Times New Roman" w:hAnsi="Times New Roman"/>
          <w:sz w:val="28"/>
          <w:szCs w:val="28"/>
        </w:rPr>
        <w:t>-проектов.</w:t>
      </w:r>
    </w:p>
    <w:p w:rsidR="00942A88" w:rsidRPr="00127801" w:rsidRDefault="00E63E4A" w:rsidP="004368D2">
      <w:pPr>
        <w:pStyle w:val="21"/>
        <w:numPr>
          <w:ilvl w:val="3"/>
          <w:numId w:val="5"/>
        </w:numPr>
        <w:tabs>
          <w:tab w:val="clear" w:pos="8647"/>
        </w:tabs>
        <w:spacing w:line="276" w:lineRule="auto"/>
        <w:ind w:left="0" w:firstLine="851"/>
        <w:rPr>
          <w:rFonts w:ascii="Times New Roman" w:hAnsi="Times New Roman"/>
          <w:sz w:val="28"/>
          <w:szCs w:val="28"/>
        </w:rPr>
      </w:pPr>
      <w:r>
        <w:rPr>
          <w:rFonts w:ascii="Times New Roman" w:hAnsi="Times New Roman"/>
          <w:sz w:val="28"/>
          <w:szCs w:val="28"/>
        </w:rPr>
        <w:t xml:space="preserve"> </w:t>
      </w:r>
      <w:r w:rsidR="00042C39" w:rsidRPr="00127801">
        <w:rPr>
          <w:rFonts w:ascii="Times New Roman" w:hAnsi="Times New Roman"/>
          <w:sz w:val="28"/>
          <w:szCs w:val="28"/>
        </w:rPr>
        <w:t xml:space="preserve">Подарки (призы) для вручения (дарения) физическим лицам. </w:t>
      </w:r>
      <w:r w:rsidR="001374C1">
        <w:rPr>
          <w:rFonts w:ascii="Times New Roman" w:hAnsi="Times New Roman"/>
          <w:sz w:val="28"/>
          <w:szCs w:val="28"/>
        </w:rPr>
        <w:t xml:space="preserve">В случаях, предусмотренных действующим законодательством Республики Беларусь </w:t>
      </w:r>
      <w:r w:rsidR="00042C39" w:rsidRPr="00127801">
        <w:rPr>
          <w:rFonts w:ascii="Times New Roman" w:hAnsi="Times New Roman"/>
          <w:sz w:val="28"/>
          <w:szCs w:val="28"/>
        </w:rPr>
        <w:t xml:space="preserve">Исполнитель обязан от своего Имени оформить все необходимые документы (договоры дарения, акты приёма передачи подарков, предоставить </w:t>
      </w:r>
      <w:r w:rsidR="001374C1">
        <w:rPr>
          <w:rFonts w:ascii="Times New Roman" w:hAnsi="Times New Roman"/>
          <w:sz w:val="28"/>
          <w:szCs w:val="28"/>
        </w:rPr>
        <w:t xml:space="preserve">необходимую </w:t>
      </w:r>
      <w:r w:rsidR="00042C39" w:rsidRPr="00127801">
        <w:rPr>
          <w:rFonts w:ascii="Times New Roman" w:hAnsi="Times New Roman"/>
          <w:sz w:val="28"/>
          <w:szCs w:val="28"/>
        </w:rPr>
        <w:t>информаци</w:t>
      </w:r>
      <w:r w:rsidR="001374C1">
        <w:rPr>
          <w:rFonts w:ascii="Times New Roman" w:hAnsi="Times New Roman"/>
          <w:sz w:val="28"/>
          <w:szCs w:val="28"/>
        </w:rPr>
        <w:t>ю</w:t>
      </w:r>
      <w:r w:rsidR="00042C39" w:rsidRPr="00127801">
        <w:rPr>
          <w:rFonts w:ascii="Times New Roman" w:hAnsi="Times New Roman"/>
          <w:sz w:val="28"/>
          <w:szCs w:val="28"/>
        </w:rPr>
        <w:t xml:space="preserve"> в налоговою инспекцию</w:t>
      </w:r>
      <w:r w:rsidR="001374C1">
        <w:rPr>
          <w:rFonts w:ascii="Times New Roman" w:hAnsi="Times New Roman"/>
          <w:sz w:val="28"/>
          <w:szCs w:val="28"/>
        </w:rPr>
        <w:t xml:space="preserve"> и иные органы</w:t>
      </w:r>
      <w:r w:rsidR="00042C39" w:rsidRPr="00127801">
        <w:rPr>
          <w:rFonts w:ascii="Times New Roman" w:hAnsi="Times New Roman"/>
          <w:sz w:val="28"/>
          <w:szCs w:val="28"/>
        </w:rPr>
        <w:t xml:space="preserve"> и т.п.)</w:t>
      </w:r>
      <w:r w:rsidR="001374C1">
        <w:rPr>
          <w:rFonts w:ascii="Times New Roman" w:hAnsi="Times New Roman"/>
          <w:sz w:val="28"/>
          <w:szCs w:val="28"/>
        </w:rPr>
        <w:t>.</w:t>
      </w:r>
    </w:p>
    <w:p w:rsidR="00042C39" w:rsidRPr="00127801" w:rsidRDefault="00E63E4A" w:rsidP="004368D2">
      <w:pPr>
        <w:pStyle w:val="21"/>
        <w:numPr>
          <w:ilvl w:val="2"/>
          <w:numId w:val="5"/>
        </w:numPr>
        <w:tabs>
          <w:tab w:val="clear" w:pos="8647"/>
          <w:tab w:val="left" w:pos="1276"/>
          <w:tab w:val="left" w:pos="1418"/>
          <w:tab w:val="left" w:pos="1560"/>
          <w:tab w:val="left" w:pos="1701"/>
        </w:tabs>
        <w:spacing w:line="276" w:lineRule="auto"/>
        <w:ind w:left="0" w:firstLine="851"/>
        <w:rPr>
          <w:rFonts w:ascii="Times New Roman" w:hAnsi="Times New Roman"/>
          <w:sz w:val="28"/>
          <w:szCs w:val="28"/>
        </w:rPr>
      </w:pPr>
      <w:r>
        <w:rPr>
          <w:rFonts w:ascii="Times New Roman" w:hAnsi="Times New Roman"/>
          <w:sz w:val="28"/>
          <w:szCs w:val="28"/>
        </w:rPr>
        <w:t xml:space="preserve"> </w:t>
      </w:r>
      <w:r w:rsidR="00042C39" w:rsidRPr="00127801">
        <w:rPr>
          <w:rFonts w:ascii="Times New Roman" w:hAnsi="Times New Roman"/>
          <w:sz w:val="28"/>
          <w:szCs w:val="28"/>
        </w:rPr>
        <w:t xml:space="preserve">Все </w:t>
      </w:r>
      <w:r w:rsidR="001374C1">
        <w:rPr>
          <w:rFonts w:ascii="Times New Roman" w:hAnsi="Times New Roman"/>
          <w:sz w:val="28"/>
          <w:szCs w:val="28"/>
        </w:rPr>
        <w:t>товары (</w:t>
      </w:r>
      <w:r w:rsidR="00042C39" w:rsidRPr="00127801">
        <w:rPr>
          <w:rFonts w:ascii="Times New Roman" w:hAnsi="Times New Roman"/>
          <w:sz w:val="28"/>
          <w:szCs w:val="28"/>
        </w:rPr>
        <w:t>ТМЦ</w:t>
      </w:r>
      <w:r w:rsidR="001374C1">
        <w:rPr>
          <w:rFonts w:ascii="Times New Roman" w:hAnsi="Times New Roman"/>
          <w:sz w:val="28"/>
          <w:szCs w:val="28"/>
        </w:rPr>
        <w:t>)</w:t>
      </w:r>
      <w:r w:rsidR="00042C39" w:rsidRPr="00127801">
        <w:rPr>
          <w:rFonts w:ascii="Times New Roman" w:hAnsi="Times New Roman"/>
          <w:sz w:val="28"/>
          <w:szCs w:val="28"/>
        </w:rPr>
        <w:t>, приобретённые Исполнителем в рамках оказания услуг и выполнения работ, либо полученные от Заказчика, принадлежат Заказчику. По согласованию с Заказчиком</w:t>
      </w:r>
      <w:r w:rsidR="00451361">
        <w:rPr>
          <w:rFonts w:ascii="Times New Roman" w:hAnsi="Times New Roman"/>
          <w:sz w:val="28"/>
          <w:szCs w:val="28"/>
        </w:rPr>
        <w:t xml:space="preserve">, после проведения </w:t>
      </w:r>
      <w:r w:rsidR="00451361">
        <w:rPr>
          <w:rFonts w:ascii="Times New Roman" w:hAnsi="Times New Roman"/>
          <w:sz w:val="28"/>
          <w:szCs w:val="28"/>
          <w:lang w:val="en-US"/>
        </w:rPr>
        <w:t>BTL</w:t>
      </w:r>
      <w:r w:rsidR="00451361">
        <w:rPr>
          <w:rFonts w:ascii="Times New Roman" w:hAnsi="Times New Roman"/>
          <w:sz w:val="28"/>
          <w:szCs w:val="28"/>
        </w:rPr>
        <w:t>-проекта</w:t>
      </w:r>
      <w:r w:rsidR="00042C39" w:rsidRPr="00127801">
        <w:rPr>
          <w:rFonts w:ascii="Times New Roman" w:hAnsi="Times New Roman"/>
          <w:sz w:val="28"/>
          <w:szCs w:val="28"/>
        </w:rPr>
        <w:t xml:space="preserve"> пригодные ТМЦ </w:t>
      </w:r>
      <w:r w:rsidR="00313A94">
        <w:rPr>
          <w:rFonts w:ascii="Times New Roman" w:hAnsi="Times New Roman"/>
          <w:sz w:val="28"/>
          <w:szCs w:val="28"/>
        </w:rPr>
        <w:t xml:space="preserve">подлежат </w:t>
      </w:r>
      <w:r w:rsidR="00042C39" w:rsidRPr="00127801">
        <w:rPr>
          <w:rFonts w:ascii="Times New Roman" w:hAnsi="Times New Roman"/>
          <w:sz w:val="28"/>
          <w:szCs w:val="28"/>
        </w:rPr>
        <w:t>передаче Заказчику</w:t>
      </w:r>
      <w:r w:rsidR="00451361">
        <w:rPr>
          <w:rFonts w:ascii="Times New Roman" w:hAnsi="Times New Roman"/>
          <w:sz w:val="28"/>
          <w:szCs w:val="28"/>
        </w:rPr>
        <w:t>, либо могут быть оставлены на ответственное хранение.</w:t>
      </w:r>
    </w:p>
    <w:p w:rsidR="00042C39" w:rsidRPr="00127801" w:rsidRDefault="00E63E4A" w:rsidP="004368D2">
      <w:pPr>
        <w:pStyle w:val="21"/>
        <w:numPr>
          <w:ilvl w:val="2"/>
          <w:numId w:val="5"/>
        </w:numPr>
        <w:tabs>
          <w:tab w:val="clear" w:pos="8647"/>
          <w:tab w:val="left" w:pos="1276"/>
          <w:tab w:val="left" w:pos="1418"/>
          <w:tab w:val="left" w:pos="1560"/>
          <w:tab w:val="left" w:pos="1701"/>
        </w:tabs>
        <w:spacing w:line="276" w:lineRule="auto"/>
        <w:ind w:left="0" w:firstLine="851"/>
        <w:rPr>
          <w:rFonts w:ascii="Times New Roman" w:hAnsi="Times New Roman"/>
          <w:sz w:val="28"/>
          <w:szCs w:val="28"/>
        </w:rPr>
      </w:pPr>
      <w:r>
        <w:rPr>
          <w:rFonts w:ascii="Times New Roman" w:hAnsi="Times New Roman"/>
          <w:sz w:val="28"/>
          <w:szCs w:val="28"/>
        </w:rPr>
        <w:t xml:space="preserve"> </w:t>
      </w:r>
      <w:r w:rsidR="00042C39" w:rsidRPr="00127801">
        <w:rPr>
          <w:rFonts w:ascii="Times New Roman" w:hAnsi="Times New Roman"/>
          <w:sz w:val="28"/>
          <w:szCs w:val="28"/>
        </w:rPr>
        <w:t xml:space="preserve">В случае, если в рамках </w:t>
      </w:r>
      <w:r w:rsidR="00FE6F66">
        <w:rPr>
          <w:rFonts w:ascii="Times New Roman" w:hAnsi="Times New Roman"/>
          <w:sz w:val="28"/>
          <w:szCs w:val="28"/>
          <w:lang w:val="en-US"/>
        </w:rPr>
        <w:t>BTL</w:t>
      </w:r>
      <w:r w:rsidR="00FE6F66" w:rsidRPr="00127801">
        <w:rPr>
          <w:rFonts w:ascii="Times New Roman" w:hAnsi="Times New Roman"/>
          <w:sz w:val="28"/>
          <w:szCs w:val="28"/>
        </w:rPr>
        <w:t xml:space="preserve"> </w:t>
      </w:r>
      <w:r w:rsidR="00042C39" w:rsidRPr="00127801">
        <w:rPr>
          <w:rFonts w:ascii="Times New Roman" w:hAnsi="Times New Roman"/>
          <w:sz w:val="28"/>
          <w:szCs w:val="28"/>
        </w:rPr>
        <w:t>-проекта ТМЦ (приобретенные или полученные) станут непригодными, по п</w:t>
      </w:r>
      <w:r w:rsidR="00313A94">
        <w:rPr>
          <w:rFonts w:ascii="Times New Roman" w:hAnsi="Times New Roman"/>
          <w:sz w:val="28"/>
          <w:szCs w:val="28"/>
        </w:rPr>
        <w:t xml:space="preserve">оручению Заказчика Исполнитель </w:t>
      </w:r>
      <w:r w:rsidR="003E3DB7">
        <w:rPr>
          <w:rFonts w:ascii="Times New Roman" w:hAnsi="Times New Roman"/>
          <w:sz w:val="28"/>
          <w:szCs w:val="28"/>
        </w:rPr>
        <w:t xml:space="preserve">организовывает </w:t>
      </w:r>
      <w:r w:rsidR="00042C39" w:rsidRPr="00127801">
        <w:rPr>
          <w:rFonts w:ascii="Times New Roman" w:hAnsi="Times New Roman"/>
          <w:sz w:val="28"/>
          <w:szCs w:val="28"/>
        </w:rPr>
        <w:t>утилизацию данных ТМЦ</w:t>
      </w:r>
      <w:r w:rsidR="003E3DB7">
        <w:rPr>
          <w:rFonts w:ascii="Times New Roman" w:hAnsi="Times New Roman"/>
          <w:sz w:val="28"/>
          <w:szCs w:val="28"/>
        </w:rPr>
        <w:t xml:space="preserve"> либо возвращает их Заказчику</w:t>
      </w:r>
      <w:r w:rsidR="00042C39" w:rsidRPr="00127801">
        <w:rPr>
          <w:rFonts w:ascii="Times New Roman" w:hAnsi="Times New Roman"/>
          <w:sz w:val="28"/>
          <w:szCs w:val="28"/>
        </w:rPr>
        <w:t>.</w:t>
      </w:r>
    </w:p>
    <w:p w:rsidR="00942A88" w:rsidRPr="00127801" w:rsidRDefault="00E63E4A" w:rsidP="004368D2">
      <w:pPr>
        <w:pStyle w:val="21"/>
        <w:numPr>
          <w:ilvl w:val="2"/>
          <w:numId w:val="5"/>
        </w:numPr>
        <w:tabs>
          <w:tab w:val="clear" w:pos="8647"/>
          <w:tab w:val="left" w:pos="1276"/>
          <w:tab w:val="left" w:pos="1418"/>
          <w:tab w:val="left" w:pos="1560"/>
          <w:tab w:val="left" w:pos="1701"/>
        </w:tabs>
        <w:spacing w:line="276" w:lineRule="auto"/>
        <w:ind w:left="0" w:firstLine="851"/>
        <w:rPr>
          <w:rFonts w:ascii="Times New Roman" w:hAnsi="Times New Roman"/>
          <w:sz w:val="28"/>
          <w:szCs w:val="28"/>
        </w:rPr>
      </w:pPr>
      <w:r>
        <w:rPr>
          <w:rFonts w:ascii="Times New Roman" w:hAnsi="Times New Roman"/>
          <w:sz w:val="28"/>
          <w:szCs w:val="28"/>
        </w:rPr>
        <w:lastRenderedPageBreak/>
        <w:t xml:space="preserve"> </w:t>
      </w:r>
      <w:r w:rsidR="00942A88" w:rsidRPr="00127801">
        <w:rPr>
          <w:rFonts w:ascii="Times New Roman" w:hAnsi="Times New Roman"/>
          <w:sz w:val="28"/>
          <w:szCs w:val="28"/>
        </w:rPr>
        <w:t xml:space="preserve">В рамках оказания услуг и выполнения работ Исполнитель имеет право предоставлять скидки на </w:t>
      </w:r>
      <w:r w:rsidR="003E3DB7">
        <w:rPr>
          <w:rFonts w:ascii="Times New Roman" w:hAnsi="Times New Roman"/>
          <w:sz w:val="28"/>
          <w:szCs w:val="28"/>
        </w:rPr>
        <w:t xml:space="preserve">собственные </w:t>
      </w:r>
      <w:r w:rsidR="00942A88" w:rsidRPr="00127801">
        <w:rPr>
          <w:rFonts w:ascii="Times New Roman" w:hAnsi="Times New Roman"/>
          <w:sz w:val="28"/>
          <w:szCs w:val="28"/>
        </w:rPr>
        <w:t>оказываемые услуги и работы</w:t>
      </w:r>
      <w:r w:rsidR="003E3DB7">
        <w:rPr>
          <w:rFonts w:ascii="Times New Roman" w:hAnsi="Times New Roman"/>
          <w:sz w:val="28"/>
          <w:szCs w:val="28"/>
        </w:rPr>
        <w:t>.</w:t>
      </w:r>
    </w:p>
    <w:p w:rsidR="00942A88" w:rsidRPr="00127801" w:rsidRDefault="00E63E4A" w:rsidP="004368D2">
      <w:pPr>
        <w:pStyle w:val="21"/>
        <w:numPr>
          <w:ilvl w:val="2"/>
          <w:numId w:val="5"/>
        </w:numPr>
        <w:tabs>
          <w:tab w:val="clear" w:pos="8647"/>
          <w:tab w:val="left" w:pos="1276"/>
          <w:tab w:val="left" w:pos="1418"/>
          <w:tab w:val="left" w:pos="1560"/>
          <w:tab w:val="left" w:pos="1701"/>
        </w:tabs>
        <w:spacing w:line="276" w:lineRule="auto"/>
        <w:ind w:left="0" w:firstLine="851"/>
        <w:rPr>
          <w:rFonts w:ascii="Times New Roman" w:hAnsi="Times New Roman"/>
          <w:sz w:val="28"/>
          <w:szCs w:val="28"/>
        </w:rPr>
      </w:pPr>
      <w:r>
        <w:rPr>
          <w:rFonts w:ascii="Times New Roman" w:hAnsi="Times New Roman"/>
          <w:sz w:val="28"/>
          <w:szCs w:val="28"/>
        </w:rPr>
        <w:t xml:space="preserve"> </w:t>
      </w:r>
      <w:r w:rsidR="00942A88" w:rsidRPr="00127801">
        <w:rPr>
          <w:rFonts w:ascii="Times New Roman" w:hAnsi="Times New Roman"/>
          <w:sz w:val="28"/>
          <w:szCs w:val="28"/>
        </w:rPr>
        <w:t xml:space="preserve">В установленный договором срок предоставлять результаты выполненных работ </w:t>
      </w:r>
      <w:r w:rsidR="003E3DB7">
        <w:rPr>
          <w:rFonts w:ascii="Times New Roman" w:hAnsi="Times New Roman"/>
          <w:sz w:val="28"/>
          <w:szCs w:val="28"/>
        </w:rPr>
        <w:t xml:space="preserve">и </w:t>
      </w:r>
      <w:r w:rsidR="00942A88" w:rsidRPr="00127801">
        <w:rPr>
          <w:rFonts w:ascii="Times New Roman" w:hAnsi="Times New Roman"/>
          <w:sz w:val="28"/>
          <w:szCs w:val="28"/>
        </w:rPr>
        <w:t>(</w:t>
      </w:r>
      <w:r w:rsidR="003E3DB7">
        <w:rPr>
          <w:rFonts w:ascii="Times New Roman" w:hAnsi="Times New Roman"/>
          <w:sz w:val="28"/>
          <w:szCs w:val="28"/>
        </w:rPr>
        <w:t xml:space="preserve">или) </w:t>
      </w:r>
      <w:r w:rsidR="00942A88" w:rsidRPr="00127801">
        <w:rPr>
          <w:rFonts w:ascii="Times New Roman" w:hAnsi="Times New Roman"/>
          <w:sz w:val="28"/>
          <w:szCs w:val="28"/>
        </w:rPr>
        <w:t>оказанных услуг.</w:t>
      </w:r>
    </w:p>
    <w:p w:rsidR="00942A88" w:rsidRPr="00127801" w:rsidRDefault="00E63E4A" w:rsidP="004368D2">
      <w:pPr>
        <w:pStyle w:val="21"/>
        <w:numPr>
          <w:ilvl w:val="2"/>
          <w:numId w:val="5"/>
        </w:numPr>
        <w:tabs>
          <w:tab w:val="clear" w:pos="8647"/>
          <w:tab w:val="left" w:pos="1276"/>
          <w:tab w:val="left" w:pos="1418"/>
          <w:tab w:val="left" w:pos="1560"/>
          <w:tab w:val="left" w:pos="1701"/>
        </w:tabs>
        <w:spacing w:line="276" w:lineRule="auto"/>
        <w:ind w:left="0" w:firstLine="851"/>
        <w:rPr>
          <w:rFonts w:ascii="Times New Roman" w:hAnsi="Times New Roman"/>
          <w:sz w:val="28"/>
          <w:szCs w:val="28"/>
        </w:rPr>
      </w:pPr>
      <w:r>
        <w:rPr>
          <w:rFonts w:ascii="Times New Roman" w:hAnsi="Times New Roman"/>
          <w:sz w:val="28"/>
          <w:szCs w:val="28"/>
        </w:rPr>
        <w:t xml:space="preserve"> </w:t>
      </w:r>
      <w:r w:rsidR="00942A88" w:rsidRPr="00127801">
        <w:rPr>
          <w:rFonts w:ascii="Times New Roman" w:hAnsi="Times New Roman"/>
          <w:sz w:val="28"/>
          <w:szCs w:val="28"/>
        </w:rPr>
        <w:t xml:space="preserve">В случае, если </w:t>
      </w:r>
      <w:r w:rsidR="00FE6F66">
        <w:rPr>
          <w:rFonts w:ascii="Times New Roman" w:hAnsi="Times New Roman"/>
          <w:sz w:val="28"/>
          <w:szCs w:val="28"/>
          <w:lang w:val="en-US"/>
        </w:rPr>
        <w:t>BTL</w:t>
      </w:r>
      <w:r w:rsidR="00FE6F66" w:rsidRPr="00127801">
        <w:rPr>
          <w:rFonts w:ascii="Times New Roman" w:hAnsi="Times New Roman"/>
          <w:sz w:val="28"/>
          <w:szCs w:val="28"/>
        </w:rPr>
        <w:t xml:space="preserve"> </w:t>
      </w:r>
      <w:r w:rsidR="00942A88" w:rsidRPr="00127801">
        <w:rPr>
          <w:rFonts w:ascii="Times New Roman" w:hAnsi="Times New Roman"/>
          <w:sz w:val="28"/>
          <w:szCs w:val="28"/>
        </w:rPr>
        <w:t>-проект будет отменён, по требованию Заказчика вернуть в течение 10 календарных дней полученный аванс.</w:t>
      </w:r>
    </w:p>
    <w:p w:rsidR="00942A88" w:rsidRDefault="00E63E4A" w:rsidP="004368D2">
      <w:pPr>
        <w:pStyle w:val="21"/>
        <w:numPr>
          <w:ilvl w:val="2"/>
          <w:numId w:val="5"/>
        </w:numPr>
        <w:tabs>
          <w:tab w:val="clear" w:pos="8647"/>
          <w:tab w:val="left" w:pos="1276"/>
          <w:tab w:val="left" w:pos="1418"/>
          <w:tab w:val="left" w:pos="1560"/>
          <w:tab w:val="left" w:pos="1701"/>
        </w:tabs>
        <w:spacing w:line="276" w:lineRule="auto"/>
        <w:ind w:left="0" w:firstLine="851"/>
        <w:rPr>
          <w:rFonts w:ascii="Times New Roman" w:hAnsi="Times New Roman"/>
          <w:sz w:val="28"/>
          <w:szCs w:val="28"/>
        </w:rPr>
      </w:pPr>
      <w:r>
        <w:rPr>
          <w:rFonts w:ascii="Times New Roman" w:hAnsi="Times New Roman"/>
          <w:sz w:val="28"/>
          <w:szCs w:val="28"/>
        </w:rPr>
        <w:t xml:space="preserve"> </w:t>
      </w:r>
      <w:r w:rsidR="00942A88" w:rsidRPr="00127801">
        <w:rPr>
          <w:rFonts w:ascii="Times New Roman" w:hAnsi="Times New Roman"/>
          <w:sz w:val="28"/>
          <w:szCs w:val="28"/>
        </w:rPr>
        <w:t>Руководствоваться требованиями, приведенными в Приложении 4 к настоящему договору.</w:t>
      </w:r>
    </w:p>
    <w:p w:rsidR="00707C4F" w:rsidRDefault="00707C4F" w:rsidP="004368D2">
      <w:pPr>
        <w:pStyle w:val="21"/>
        <w:numPr>
          <w:ilvl w:val="1"/>
          <w:numId w:val="5"/>
        </w:numPr>
        <w:tabs>
          <w:tab w:val="clear" w:pos="8647"/>
          <w:tab w:val="left" w:pos="1276"/>
          <w:tab w:val="left" w:pos="1418"/>
          <w:tab w:val="left" w:pos="1560"/>
          <w:tab w:val="left" w:pos="1701"/>
        </w:tabs>
        <w:spacing w:line="276" w:lineRule="auto"/>
        <w:ind w:left="0" w:firstLine="851"/>
        <w:rPr>
          <w:rFonts w:ascii="Times New Roman" w:hAnsi="Times New Roman"/>
          <w:sz w:val="28"/>
          <w:szCs w:val="28"/>
        </w:rPr>
      </w:pPr>
      <w:r>
        <w:rPr>
          <w:rFonts w:ascii="Times New Roman" w:hAnsi="Times New Roman"/>
          <w:sz w:val="28"/>
          <w:szCs w:val="28"/>
        </w:rPr>
        <w:t>Исполнитель имеет право:</w:t>
      </w:r>
    </w:p>
    <w:p w:rsidR="00707C4F" w:rsidRDefault="00E63E4A" w:rsidP="004368D2">
      <w:pPr>
        <w:pStyle w:val="21"/>
        <w:numPr>
          <w:ilvl w:val="2"/>
          <w:numId w:val="5"/>
        </w:numPr>
        <w:tabs>
          <w:tab w:val="clear" w:pos="8647"/>
          <w:tab w:val="left" w:pos="1276"/>
          <w:tab w:val="left" w:pos="1418"/>
          <w:tab w:val="left" w:pos="1560"/>
          <w:tab w:val="left" w:pos="1701"/>
        </w:tabs>
        <w:spacing w:line="276" w:lineRule="auto"/>
        <w:ind w:left="0" w:firstLine="851"/>
        <w:rPr>
          <w:rFonts w:ascii="Times New Roman" w:hAnsi="Times New Roman"/>
          <w:sz w:val="28"/>
          <w:szCs w:val="28"/>
        </w:rPr>
      </w:pPr>
      <w:r>
        <w:rPr>
          <w:rFonts w:ascii="Times New Roman" w:hAnsi="Times New Roman"/>
          <w:sz w:val="28"/>
          <w:szCs w:val="28"/>
        </w:rPr>
        <w:t xml:space="preserve"> </w:t>
      </w:r>
      <w:r w:rsidR="00707C4F">
        <w:rPr>
          <w:rFonts w:ascii="Times New Roman" w:hAnsi="Times New Roman"/>
          <w:sz w:val="28"/>
          <w:szCs w:val="28"/>
        </w:rPr>
        <w:t>Требовать надлежащего исполнения всех условий настоящего договора.</w:t>
      </w:r>
    </w:p>
    <w:p w:rsidR="00707C4F" w:rsidRDefault="00E63E4A" w:rsidP="004368D2">
      <w:pPr>
        <w:pStyle w:val="21"/>
        <w:numPr>
          <w:ilvl w:val="2"/>
          <w:numId w:val="5"/>
        </w:numPr>
        <w:tabs>
          <w:tab w:val="clear" w:pos="8647"/>
          <w:tab w:val="left" w:pos="1276"/>
          <w:tab w:val="left" w:pos="1418"/>
          <w:tab w:val="left" w:pos="1560"/>
          <w:tab w:val="left" w:pos="1701"/>
        </w:tabs>
        <w:spacing w:line="276" w:lineRule="auto"/>
        <w:ind w:left="0" w:firstLine="851"/>
        <w:rPr>
          <w:rFonts w:ascii="Times New Roman" w:hAnsi="Times New Roman"/>
          <w:sz w:val="28"/>
          <w:szCs w:val="28"/>
        </w:rPr>
      </w:pPr>
      <w:r>
        <w:rPr>
          <w:rFonts w:ascii="Times New Roman" w:hAnsi="Times New Roman"/>
          <w:sz w:val="28"/>
          <w:szCs w:val="28"/>
        </w:rPr>
        <w:t xml:space="preserve"> </w:t>
      </w:r>
      <w:r w:rsidR="00707C4F">
        <w:rPr>
          <w:rFonts w:ascii="Times New Roman" w:hAnsi="Times New Roman"/>
          <w:sz w:val="28"/>
          <w:szCs w:val="28"/>
        </w:rPr>
        <w:t xml:space="preserve">Требовать предоставления необходимых документов для осуществления реализации </w:t>
      </w:r>
      <w:r w:rsidR="00FE6F66">
        <w:rPr>
          <w:rFonts w:ascii="Times New Roman" w:hAnsi="Times New Roman"/>
          <w:sz w:val="28"/>
          <w:szCs w:val="28"/>
          <w:lang w:val="en-US"/>
        </w:rPr>
        <w:t>BTL</w:t>
      </w:r>
      <w:r w:rsidR="00FE6F66" w:rsidRPr="00892ABC">
        <w:rPr>
          <w:rFonts w:ascii="Times New Roman" w:hAnsi="Times New Roman"/>
          <w:sz w:val="28"/>
          <w:szCs w:val="28"/>
        </w:rPr>
        <w:t xml:space="preserve"> </w:t>
      </w:r>
      <w:r w:rsidR="002A6BD7" w:rsidRPr="00892ABC">
        <w:rPr>
          <w:rFonts w:ascii="Times New Roman" w:hAnsi="Times New Roman"/>
          <w:sz w:val="28"/>
          <w:szCs w:val="28"/>
        </w:rPr>
        <w:t>-</w:t>
      </w:r>
      <w:r w:rsidR="00707C4F">
        <w:rPr>
          <w:rFonts w:ascii="Times New Roman" w:hAnsi="Times New Roman"/>
          <w:sz w:val="28"/>
          <w:szCs w:val="28"/>
        </w:rPr>
        <w:t>проектов.</w:t>
      </w:r>
    </w:p>
    <w:p w:rsidR="001809AB" w:rsidRDefault="00E63E4A" w:rsidP="004368D2">
      <w:pPr>
        <w:pStyle w:val="21"/>
        <w:numPr>
          <w:ilvl w:val="2"/>
          <w:numId w:val="5"/>
        </w:numPr>
        <w:tabs>
          <w:tab w:val="clear" w:pos="8647"/>
          <w:tab w:val="left" w:pos="1276"/>
          <w:tab w:val="left" w:pos="1418"/>
          <w:tab w:val="left" w:pos="1560"/>
          <w:tab w:val="left" w:pos="1701"/>
        </w:tabs>
        <w:spacing w:line="276" w:lineRule="auto"/>
        <w:ind w:left="0" w:firstLine="851"/>
        <w:rPr>
          <w:rFonts w:ascii="Times New Roman" w:hAnsi="Times New Roman"/>
          <w:sz w:val="28"/>
          <w:szCs w:val="28"/>
        </w:rPr>
      </w:pPr>
      <w:r>
        <w:rPr>
          <w:rFonts w:ascii="Times New Roman" w:hAnsi="Times New Roman"/>
          <w:sz w:val="28"/>
          <w:szCs w:val="28"/>
        </w:rPr>
        <w:t xml:space="preserve"> </w:t>
      </w:r>
      <w:r w:rsidR="001809AB">
        <w:rPr>
          <w:rFonts w:ascii="Times New Roman" w:hAnsi="Times New Roman"/>
          <w:sz w:val="28"/>
          <w:szCs w:val="28"/>
        </w:rPr>
        <w:t>Приостановить или прекратить выполнение работ и оказание услуг в случае неисполнения Заказчиком условий договора.</w:t>
      </w:r>
    </w:p>
    <w:p w:rsidR="001809AB" w:rsidRDefault="00E63E4A" w:rsidP="004368D2">
      <w:pPr>
        <w:pStyle w:val="21"/>
        <w:numPr>
          <w:ilvl w:val="2"/>
          <w:numId w:val="5"/>
        </w:numPr>
        <w:tabs>
          <w:tab w:val="clear" w:pos="8647"/>
          <w:tab w:val="left" w:pos="1276"/>
          <w:tab w:val="left" w:pos="1418"/>
          <w:tab w:val="left" w:pos="1560"/>
          <w:tab w:val="left" w:pos="1701"/>
        </w:tabs>
        <w:spacing w:line="276" w:lineRule="auto"/>
        <w:ind w:left="0" w:firstLine="851"/>
        <w:rPr>
          <w:rFonts w:ascii="Times New Roman" w:hAnsi="Times New Roman"/>
          <w:sz w:val="28"/>
          <w:szCs w:val="28"/>
        </w:rPr>
      </w:pPr>
      <w:r>
        <w:rPr>
          <w:rFonts w:ascii="Times New Roman" w:hAnsi="Times New Roman"/>
          <w:sz w:val="28"/>
          <w:szCs w:val="28"/>
        </w:rPr>
        <w:t xml:space="preserve"> </w:t>
      </w:r>
      <w:r w:rsidR="001809AB">
        <w:rPr>
          <w:rFonts w:ascii="Times New Roman" w:hAnsi="Times New Roman"/>
          <w:sz w:val="28"/>
          <w:szCs w:val="28"/>
        </w:rPr>
        <w:t xml:space="preserve">Отказаться от реализации </w:t>
      </w:r>
      <w:r w:rsidR="00451361">
        <w:rPr>
          <w:rFonts w:ascii="Times New Roman" w:hAnsi="Times New Roman"/>
          <w:sz w:val="28"/>
          <w:szCs w:val="28"/>
          <w:lang w:val="en-US"/>
        </w:rPr>
        <w:t>BTL</w:t>
      </w:r>
      <w:r w:rsidR="002A6BD7" w:rsidRPr="00892ABC">
        <w:rPr>
          <w:rFonts w:ascii="Times New Roman" w:hAnsi="Times New Roman"/>
          <w:sz w:val="28"/>
          <w:szCs w:val="28"/>
        </w:rPr>
        <w:t>-</w:t>
      </w:r>
      <w:r w:rsidR="001809AB">
        <w:rPr>
          <w:rFonts w:ascii="Times New Roman" w:hAnsi="Times New Roman"/>
          <w:sz w:val="28"/>
          <w:szCs w:val="28"/>
        </w:rPr>
        <w:t>проектов если сочтет, что характер или содержание действий Заказчика носят оскорбительный характер, нарушают права и законные интересы лиц.</w:t>
      </w:r>
    </w:p>
    <w:p w:rsidR="005D2C2E" w:rsidRPr="00127801" w:rsidRDefault="00E63E4A" w:rsidP="004368D2">
      <w:pPr>
        <w:pStyle w:val="21"/>
        <w:numPr>
          <w:ilvl w:val="2"/>
          <w:numId w:val="5"/>
        </w:numPr>
        <w:tabs>
          <w:tab w:val="clear" w:pos="8647"/>
          <w:tab w:val="left" w:pos="1276"/>
          <w:tab w:val="left" w:pos="1418"/>
          <w:tab w:val="left" w:pos="1560"/>
          <w:tab w:val="left" w:pos="1701"/>
        </w:tabs>
        <w:spacing w:line="276" w:lineRule="auto"/>
        <w:ind w:left="0" w:firstLine="851"/>
        <w:rPr>
          <w:rFonts w:ascii="Times New Roman" w:hAnsi="Times New Roman"/>
          <w:sz w:val="28"/>
          <w:szCs w:val="28"/>
        </w:rPr>
      </w:pPr>
      <w:r>
        <w:rPr>
          <w:rFonts w:ascii="Times New Roman" w:hAnsi="Times New Roman"/>
          <w:sz w:val="28"/>
          <w:szCs w:val="28"/>
        </w:rPr>
        <w:t xml:space="preserve"> </w:t>
      </w:r>
      <w:r w:rsidR="005D2C2E">
        <w:rPr>
          <w:rFonts w:ascii="Times New Roman" w:hAnsi="Times New Roman"/>
          <w:sz w:val="28"/>
          <w:szCs w:val="28"/>
        </w:rPr>
        <w:t xml:space="preserve">В случае, если Заказчик до </w:t>
      </w:r>
      <w:r w:rsidR="00451361">
        <w:rPr>
          <w:rFonts w:ascii="Times New Roman" w:hAnsi="Times New Roman"/>
          <w:sz w:val="28"/>
          <w:szCs w:val="28"/>
        </w:rPr>
        <w:t xml:space="preserve">окончания </w:t>
      </w:r>
      <w:r w:rsidR="005D2C2E">
        <w:rPr>
          <w:rFonts w:ascii="Times New Roman" w:hAnsi="Times New Roman"/>
          <w:sz w:val="28"/>
          <w:szCs w:val="28"/>
        </w:rPr>
        <w:t xml:space="preserve">первого рабочего дня месяца, следующего за отчетным не выслал </w:t>
      </w:r>
      <w:r w:rsidR="00451361">
        <w:rPr>
          <w:rFonts w:ascii="Times New Roman" w:hAnsi="Times New Roman"/>
          <w:sz w:val="28"/>
          <w:szCs w:val="28"/>
        </w:rPr>
        <w:t xml:space="preserve">форму </w:t>
      </w:r>
      <w:r w:rsidR="00451361" w:rsidRPr="00451361">
        <w:rPr>
          <w:rFonts w:ascii="Times New Roman" w:hAnsi="Times New Roman"/>
          <w:sz w:val="28"/>
          <w:szCs w:val="28"/>
        </w:rPr>
        <w:t xml:space="preserve">«Оценка качества работы Исполнителя (Комиссионера)» </w:t>
      </w:r>
      <w:r w:rsidR="00451361">
        <w:rPr>
          <w:rFonts w:ascii="Times New Roman" w:hAnsi="Times New Roman"/>
          <w:sz w:val="28"/>
          <w:szCs w:val="28"/>
        </w:rPr>
        <w:t>(</w:t>
      </w:r>
      <w:r w:rsidR="00451361" w:rsidRPr="00451361">
        <w:rPr>
          <w:rFonts w:ascii="Times New Roman" w:hAnsi="Times New Roman"/>
          <w:sz w:val="28"/>
          <w:szCs w:val="28"/>
        </w:rPr>
        <w:t>Checklist</w:t>
      </w:r>
      <w:r w:rsidR="00451361">
        <w:rPr>
          <w:rFonts w:ascii="Times New Roman" w:hAnsi="Times New Roman"/>
          <w:sz w:val="28"/>
          <w:szCs w:val="28"/>
        </w:rPr>
        <w:t>),</w:t>
      </w:r>
      <w:r w:rsidR="005D2C2E" w:rsidRPr="00892ABC">
        <w:rPr>
          <w:rFonts w:ascii="Times New Roman" w:hAnsi="Times New Roman"/>
          <w:sz w:val="28"/>
          <w:szCs w:val="28"/>
        </w:rPr>
        <w:t xml:space="preserve"> </w:t>
      </w:r>
      <w:r w:rsidR="005D2C2E">
        <w:rPr>
          <w:rFonts w:ascii="Times New Roman" w:hAnsi="Times New Roman"/>
          <w:sz w:val="28"/>
          <w:szCs w:val="28"/>
        </w:rPr>
        <w:t>Исполнитель имеет право самостоятельно проставить оценки в форме.</w:t>
      </w:r>
    </w:p>
    <w:p w:rsidR="00942A88" w:rsidRPr="00127801" w:rsidRDefault="003E3DB7" w:rsidP="004368D2">
      <w:pPr>
        <w:pStyle w:val="21"/>
        <w:numPr>
          <w:ilvl w:val="1"/>
          <w:numId w:val="5"/>
        </w:numPr>
        <w:tabs>
          <w:tab w:val="clear" w:pos="8647"/>
          <w:tab w:val="left" w:pos="1276"/>
          <w:tab w:val="left" w:pos="1418"/>
          <w:tab w:val="left" w:pos="1560"/>
          <w:tab w:val="left" w:pos="1701"/>
        </w:tabs>
        <w:spacing w:line="276" w:lineRule="auto"/>
        <w:ind w:left="0" w:firstLine="851"/>
        <w:rPr>
          <w:rFonts w:ascii="Times New Roman" w:hAnsi="Times New Roman"/>
          <w:sz w:val="28"/>
          <w:szCs w:val="28"/>
        </w:rPr>
      </w:pPr>
      <w:r>
        <w:rPr>
          <w:rFonts w:ascii="Times New Roman" w:hAnsi="Times New Roman"/>
          <w:sz w:val="28"/>
          <w:szCs w:val="28"/>
        </w:rPr>
        <w:t xml:space="preserve"> </w:t>
      </w:r>
      <w:r w:rsidR="00942A88" w:rsidRPr="00127801">
        <w:rPr>
          <w:rFonts w:ascii="Times New Roman" w:hAnsi="Times New Roman"/>
          <w:sz w:val="28"/>
          <w:szCs w:val="28"/>
        </w:rPr>
        <w:t>Заказчик обязуется:</w:t>
      </w:r>
    </w:p>
    <w:p w:rsidR="00942A88" w:rsidRPr="00127801" w:rsidRDefault="00E63E4A" w:rsidP="004368D2">
      <w:pPr>
        <w:pStyle w:val="21"/>
        <w:numPr>
          <w:ilvl w:val="2"/>
          <w:numId w:val="5"/>
        </w:numPr>
        <w:tabs>
          <w:tab w:val="clear" w:pos="8647"/>
          <w:tab w:val="left" w:pos="1276"/>
          <w:tab w:val="left" w:pos="1418"/>
          <w:tab w:val="left" w:pos="1560"/>
          <w:tab w:val="left" w:pos="1701"/>
        </w:tabs>
        <w:spacing w:line="276" w:lineRule="auto"/>
        <w:ind w:left="0" w:firstLine="851"/>
        <w:rPr>
          <w:rFonts w:ascii="Times New Roman" w:hAnsi="Times New Roman"/>
          <w:sz w:val="28"/>
          <w:szCs w:val="28"/>
        </w:rPr>
      </w:pPr>
      <w:r>
        <w:rPr>
          <w:rFonts w:ascii="Times New Roman" w:hAnsi="Times New Roman"/>
          <w:sz w:val="28"/>
          <w:szCs w:val="28"/>
        </w:rPr>
        <w:t xml:space="preserve"> </w:t>
      </w:r>
      <w:r w:rsidR="00942A88" w:rsidRPr="00127801">
        <w:rPr>
          <w:rFonts w:ascii="Times New Roman" w:hAnsi="Times New Roman"/>
          <w:sz w:val="28"/>
          <w:szCs w:val="28"/>
        </w:rPr>
        <w:t>Своевременно предоставлять Исполнителю достоверную информацию и исходные материалы, необходимые для исполнения обязательств в рамках настоящего договора.</w:t>
      </w:r>
    </w:p>
    <w:p w:rsidR="00942A88" w:rsidRDefault="00E63E4A" w:rsidP="004368D2">
      <w:pPr>
        <w:pStyle w:val="21"/>
        <w:numPr>
          <w:ilvl w:val="2"/>
          <w:numId w:val="5"/>
        </w:numPr>
        <w:tabs>
          <w:tab w:val="clear" w:pos="8647"/>
          <w:tab w:val="left" w:pos="1701"/>
        </w:tabs>
        <w:spacing w:line="276" w:lineRule="auto"/>
        <w:ind w:left="0" w:firstLine="851"/>
        <w:rPr>
          <w:rFonts w:ascii="Times New Roman" w:hAnsi="Times New Roman"/>
          <w:sz w:val="28"/>
          <w:szCs w:val="28"/>
        </w:rPr>
      </w:pPr>
      <w:r>
        <w:rPr>
          <w:rFonts w:ascii="Times New Roman" w:hAnsi="Times New Roman"/>
          <w:sz w:val="28"/>
          <w:szCs w:val="28"/>
        </w:rPr>
        <w:t xml:space="preserve"> </w:t>
      </w:r>
      <w:r w:rsidR="00942A88" w:rsidRPr="00127801">
        <w:rPr>
          <w:rFonts w:ascii="Times New Roman" w:hAnsi="Times New Roman"/>
          <w:sz w:val="28"/>
          <w:szCs w:val="28"/>
        </w:rPr>
        <w:t xml:space="preserve">При отсутствии замечаний в установленный срок </w:t>
      </w:r>
      <w:r w:rsidR="003E3DB7">
        <w:rPr>
          <w:rFonts w:ascii="Times New Roman" w:hAnsi="Times New Roman"/>
          <w:sz w:val="28"/>
          <w:szCs w:val="28"/>
        </w:rPr>
        <w:t xml:space="preserve">согласовывать и </w:t>
      </w:r>
      <w:r w:rsidR="00942A88" w:rsidRPr="00127801">
        <w:rPr>
          <w:rFonts w:ascii="Times New Roman" w:hAnsi="Times New Roman"/>
          <w:sz w:val="28"/>
          <w:szCs w:val="28"/>
        </w:rPr>
        <w:t>подписывать оформленные Исполнителем документы (сметы, акты).</w:t>
      </w:r>
    </w:p>
    <w:p w:rsidR="003E3DB7" w:rsidRPr="00127801" w:rsidRDefault="003E3DB7" w:rsidP="004368D2">
      <w:pPr>
        <w:pStyle w:val="21"/>
        <w:numPr>
          <w:ilvl w:val="2"/>
          <w:numId w:val="5"/>
        </w:numPr>
        <w:tabs>
          <w:tab w:val="clear" w:pos="8647"/>
          <w:tab w:val="left" w:pos="1701"/>
        </w:tabs>
        <w:spacing w:line="276" w:lineRule="auto"/>
        <w:ind w:left="0" w:firstLine="851"/>
        <w:rPr>
          <w:rFonts w:ascii="Times New Roman" w:hAnsi="Times New Roman"/>
          <w:sz w:val="28"/>
          <w:szCs w:val="28"/>
        </w:rPr>
      </w:pPr>
      <w:r>
        <w:rPr>
          <w:rFonts w:ascii="Times New Roman" w:hAnsi="Times New Roman"/>
          <w:sz w:val="28"/>
          <w:szCs w:val="28"/>
        </w:rPr>
        <w:t xml:space="preserve">После окончания проведения </w:t>
      </w:r>
      <w:r w:rsidR="00043882">
        <w:rPr>
          <w:rFonts w:ascii="Times New Roman" w:hAnsi="Times New Roman"/>
          <w:sz w:val="28"/>
          <w:szCs w:val="28"/>
          <w:lang w:val="en-US"/>
        </w:rPr>
        <w:t>BTL</w:t>
      </w:r>
      <w:r w:rsidR="006E7CE4" w:rsidRPr="00892ABC">
        <w:rPr>
          <w:rFonts w:ascii="Times New Roman" w:hAnsi="Times New Roman"/>
          <w:sz w:val="28"/>
          <w:szCs w:val="28"/>
        </w:rPr>
        <w:t>-</w:t>
      </w:r>
      <w:r>
        <w:rPr>
          <w:rFonts w:ascii="Times New Roman" w:hAnsi="Times New Roman"/>
          <w:sz w:val="28"/>
          <w:szCs w:val="28"/>
        </w:rPr>
        <w:t xml:space="preserve">проектов, но не позднее первого рабочего дня </w:t>
      </w:r>
      <w:r w:rsidR="00E63E4A">
        <w:rPr>
          <w:rFonts w:ascii="Times New Roman" w:hAnsi="Times New Roman"/>
          <w:sz w:val="28"/>
          <w:szCs w:val="28"/>
        </w:rPr>
        <w:t>месяца,</w:t>
      </w:r>
      <w:r>
        <w:rPr>
          <w:rFonts w:ascii="Times New Roman" w:hAnsi="Times New Roman"/>
          <w:sz w:val="28"/>
          <w:szCs w:val="28"/>
        </w:rPr>
        <w:t xml:space="preserve"> следующего за отчетным выслать аккаунт-менеджеру на электронную почту заполненн</w:t>
      </w:r>
      <w:r w:rsidR="00451361">
        <w:rPr>
          <w:rFonts w:ascii="Times New Roman" w:hAnsi="Times New Roman"/>
          <w:sz w:val="28"/>
          <w:szCs w:val="28"/>
        </w:rPr>
        <w:t xml:space="preserve">ый </w:t>
      </w:r>
      <w:r w:rsidRPr="003E3DB7">
        <w:rPr>
          <w:rFonts w:ascii="Times New Roman" w:hAnsi="Times New Roman"/>
          <w:sz w:val="28"/>
          <w:szCs w:val="28"/>
        </w:rPr>
        <w:t>Checklist</w:t>
      </w:r>
      <w:r>
        <w:rPr>
          <w:rFonts w:ascii="Times New Roman" w:hAnsi="Times New Roman"/>
          <w:sz w:val="28"/>
          <w:szCs w:val="28"/>
        </w:rPr>
        <w:t>.</w:t>
      </w:r>
    </w:p>
    <w:p w:rsidR="00942A88" w:rsidRPr="00127801" w:rsidRDefault="00E63E4A" w:rsidP="004368D2">
      <w:pPr>
        <w:pStyle w:val="21"/>
        <w:numPr>
          <w:ilvl w:val="2"/>
          <w:numId w:val="5"/>
        </w:numPr>
        <w:tabs>
          <w:tab w:val="clear" w:pos="8647"/>
          <w:tab w:val="left" w:pos="1701"/>
        </w:tabs>
        <w:spacing w:line="276" w:lineRule="auto"/>
        <w:ind w:left="0" w:firstLine="851"/>
        <w:rPr>
          <w:rFonts w:ascii="Times New Roman" w:hAnsi="Times New Roman"/>
          <w:sz w:val="28"/>
          <w:szCs w:val="28"/>
        </w:rPr>
      </w:pPr>
      <w:r>
        <w:rPr>
          <w:rFonts w:ascii="Times New Roman" w:hAnsi="Times New Roman"/>
          <w:sz w:val="28"/>
          <w:szCs w:val="28"/>
        </w:rPr>
        <w:t xml:space="preserve"> </w:t>
      </w:r>
      <w:r w:rsidR="00942A88" w:rsidRPr="00127801">
        <w:rPr>
          <w:rFonts w:ascii="Times New Roman" w:hAnsi="Times New Roman"/>
          <w:sz w:val="28"/>
          <w:szCs w:val="28"/>
        </w:rPr>
        <w:t>При отсутствии замечаний к качеству оказанных услуг и выполненных работ, в установленный срок подписать акт (первичный учётный документ: акт оказанных услуг и (или) выполненных работ, отчет комиссионера и т.п.).</w:t>
      </w:r>
    </w:p>
    <w:p w:rsidR="00942A88" w:rsidRPr="00127801" w:rsidRDefault="00E63E4A" w:rsidP="004368D2">
      <w:pPr>
        <w:pStyle w:val="21"/>
        <w:numPr>
          <w:ilvl w:val="2"/>
          <w:numId w:val="5"/>
        </w:numPr>
        <w:tabs>
          <w:tab w:val="clear" w:pos="8647"/>
          <w:tab w:val="left" w:pos="1701"/>
        </w:tabs>
        <w:spacing w:line="276" w:lineRule="auto"/>
        <w:ind w:left="0" w:firstLine="851"/>
        <w:rPr>
          <w:rFonts w:ascii="Times New Roman" w:hAnsi="Times New Roman"/>
          <w:sz w:val="28"/>
          <w:szCs w:val="28"/>
        </w:rPr>
      </w:pPr>
      <w:r>
        <w:rPr>
          <w:rFonts w:ascii="Times New Roman" w:hAnsi="Times New Roman"/>
          <w:sz w:val="28"/>
          <w:szCs w:val="28"/>
        </w:rPr>
        <w:t xml:space="preserve"> </w:t>
      </w:r>
      <w:r w:rsidR="00942A88" w:rsidRPr="00127801">
        <w:rPr>
          <w:rFonts w:ascii="Times New Roman" w:hAnsi="Times New Roman"/>
          <w:sz w:val="28"/>
          <w:szCs w:val="28"/>
        </w:rPr>
        <w:t>Оплатить Исполнителю оказанные услуги и выполненные работы в порядке и в сроки, предусмотренные настоящим договором.</w:t>
      </w:r>
    </w:p>
    <w:p w:rsidR="00942A88" w:rsidRPr="00127801" w:rsidRDefault="00E63E4A" w:rsidP="004368D2">
      <w:pPr>
        <w:pStyle w:val="21"/>
        <w:numPr>
          <w:ilvl w:val="1"/>
          <w:numId w:val="5"/>
        </w:numPr>
        <w:tabs>
          <w:tab w:val="clear" w:pos="8647"/>
          <w:tab w:val="left" w:pos="1701"/>
        </w:tabs>
        <w:spacing w:line="276" w:lineRule="auto"/>
        <w:ind w:left="0" w:firstLine="851"/>
        <w:rPr>
          <w:rFonts w:ascii="Times New Roman" w:hAnsi="Times New Roman"/>
          <w:sz w:val="28"/>
          <w:szCs w:val="28"/>
        </w:rPr>
      </w:pPr>
      <w:r>
        <w:rPr>
          <w:rFonts w:ascii="Times New Roman" w:hAnsi="Times New Roman"/>
          <w:sz w:val="28"/>
          <w:szCs w:val="28"/>
        </w:rPr>
        <w:t xml:space="preserve"> </w:t>
      </w:r>
      <w:r w:rsidR="00942A88" w:rsidRPr="00127801">
        <w:rPr>
          <w:rFonts w:ascii="Times New Roman" w:hAnsi="Times New Roman"/>
          <w:sz w:val="28"/>
          <w:szCs w:val="28"/>
        </w:rPr>
        <w:t>Заказчик имеет право:</w:t>
      </w:r>
    </w:p>
    <w:p w:rsidR="00942A88" w:rsidRPr="00127801" w:rsidRDefault="00E63E4A" w:rsidP="004368D2">
      <w:pPr>
        <w:pStyle w:val="21"/>
        <w:numPr>
          <w:ilvl w:val="2"/>
          <w:numId w:val="5"/>
        </w:numPr>
        <w:tabs>
          <w:tab w:val="clear" w:pos="8647"/>
          <w:tab w:val="left" w:pos="1701"/>
        </w:tabs>
        <w:spacing w:line="276" w:lineRule="auto"/>
        <w:ind w:left="0" w:firstLine="851"/>
        <w:rPr>
          <w:rFonts w:ascii="Times New Roman" w:hAnsi="Times New Roman"/>
          <w:sz w:val="28"/>
          <w:szCs w:val="28"/>
        </w:rPr>
      </w:pPr>
      <w:r>
        <w:rPr>
          <w:rFonts w:ascii="Times New Roman" w:hAnsi="Times New Roman"/>
          <w:sz w:val="28"/>
          <w:szCs w:val="28"/>
        </w:rPr>
        <w:lastRenderedPageBreak/>
        <w:t xml:space="preserve"> </w:t>
      </w:r>
      <w:r w:rsidR="00942A88" w:rsidRPr="00127801">
        <w:rPr>
          <w:rFonts w:ascii="Times New Roman" w:hAnsi="Times New Roman"/>
          <w:sz w:val="28"/>
          <w:szCs w:val="28"/>
        </w:rPr>
        <w:t>Доводить до Исполнителя конкретные требования и параметры реализации</w:t>
      </w:r>
      <w:r w:rsidR="008A326F">
        <w:rPr>
          <w:rFonts w:ascii="Times New Roman" w:hAnsi="Times New Roman"/>
          <w:sz w:val="28"/>
          <w:szCs w:val="28"/>
        </w:rPr>
        <w:t xml:space="preserve"> </w:t>
      </w:r>
      <w:r w:rsidR="00316D49">
        <w:rPr>
          <w:rFonts w:ascii="Times New Roman" w:hAnsi="Times New Roman"/>
          <w:sz w:val="28"/>
          <w:szCs w:val="28"/>
          <w:lang w:val="en-US"/>
        </w:rPr>
        <w:t>BTL</w:t>
      </w:r>
      <w:r w:rsidR="00316D49" w:rsidRPr="00892ABC">
        <w:rPr>
          <w:rFonts w:ascii="Times New Roman" w:hAnsi="Times New Roman"/>
          <w:sz w:val="28"/>
          <w:szCs w:val="28"/>
        </w:rPr>
        <w:t xml:space="preserve"> </w:t>
      </w:r>
      <w:r w:rsidR="008A326F" w:rsidRPr="00892ABC">
        <w:rPr>
          <w:rFonts w:ascii="Times New Roman" w:hAnsi="Times New Roman"/>
          <w:sz w:val="28"/>
          <w:szCs w:val="28"/>
        </w:rPr>
        <w:t>-</w:t>
      </w:r>
      <w:r w:rsidR="008A326F">
        <w:rPr>
          <w:rFonts w:ascii="Times New Roman" w:hAnsi="Times New Roman"/>
          <w:sz w:val="28"/>
          <w:szCs w:val="28"/>
        </w:rPr>
        <w:t>проектов</w:t>
      </w:r>
      <w:r w:rsidR="00942A88" w:rsidRPr="00127801">
        <w:rPr>
          <w:rFonts w:ascii="Times New Roman" w:hAnsi="Times New Roman"/>
          <w:sz w:val="28"/>
          <w:szCs w:val="28"/>
        </w:rPr>
        <w:t>.</w:t>
      </w:r>
    </w:p>
    <w:p w:rsidR="00942A88" w:rsidRPr="00127801" w:rsidRDefault="00E63E4A" w:rsidP="004368D2">
      <w:pPr>
        <w:pStyle w:val="21"/>
        <w:numPr>
          <w:ilvl w:val="2"/>
          <w:numId w:val="5"/>
        </w:numPr>
        <w:tabs>
          <w:tab w:val="clear" w:pos="8647"/>
          <w:tab w:val="left" w:pos="1701"/>
        </w:tabs>
        <w:spacing w:line="276" w:lineRule="auto"/>
        <w:ind w:left="0" w:firstLine="851"/>
        <w:rPr>
          <w:rFonts w:ascii="Times New Roman" w:hAnsi="Times New Roman"/>
          <w:sz w:val="28"/>
          <w:szCs w:val="28"/>
        </w:rPr>
      </w:pPr>
      <w:r>
        <w:rPr>
          <w:rFonts w:ascii="Times New Roman" w:hAnsi="Times New Roman"/>
          <w:sz w:val="28"/>
          <w:szCs w:val="28"/>
        </w:rPr>
        <w:t xml:space="preserve"> </w:t>
      </w:r>
      <w:r w:rsidR="00942A88" w:rsidRPr="00127801">
        <w:rPr>
          <w:rFonts w:ascii="Times New Roman" w:hAnsi="Times New Roman"/>
          <w:sz w:val="28"/>
          <w:szCs w:val="28"/>
        </w:rPr>
        <w:t>Самостоятельно определять субконтрагентов (третьи лица), привлекаемых к оказанию услуг и выполнению работ.</w:t>
      </w:r>
    </w:p>
    <w:p w:rsidR="00942A88" w:rsidRPr="00127801" w:rsidRDefault="00E63E4A" w:rsidP="004368D2">
      <w:pPr>
        <w:pStyle w:val="21"/>
        <w:numPr>
          <w:ilvl w:val="2"/>
          <w:numId w:val="5"/>
        </w:numPr>
        <w:tabs>
          <w:tab w:val="clear" w:pos="8647"/>
          <w:tab w:val="left" w:pos="1701"/>
        </w:tabs>
        <w:spacing w:line="276" w:lineRule="auto"/>
        <w:ind w:left="0" w:firstLine="851"/>
        <w:rPr>
          <w:rFonts w:ascii="Times New Roman" w:hAnsi="Times New Roman"/>
          <w:sz w:val="28"/>
          <w:szCs w:val="28"/>
        </w:rPr>
      </w:pPr>
      <w:r>
        <w:rPr>
          <w:rFonts w:ascii="Times New Roman" w:hAnsi="Times New Roman"/>
          <w:sz w:val="28"/>
          <w:szCs w:val="28"/>
        </w:rPr>
        <w:t xml:space="preserve"> </w:t>
      </w:r>
      <w:r w:rsidR="00942A88" w:rsidRPr="00127801">
        <w:rPr>
          <w:rFonts w:ascii="Times New Roman" w:hAnsi="Times New Roman"/>
          <w:sz w:val="28"/>
          <w:szCs w:val="28"/>
        </w:rPr>
        <w:t xml:space="preserve">В случае отмены </w:t>
      </w:r>
      <w:r w:rsidR="00316D49">
        <w:rPr>
          <w:rFonts w:ascii="Times New Roman" w:hAnsi="Times New Roman"/>
          <w:sz w:val="28"/>
          <w:szCs w:val="28"/>
          <w:lang w:val="en-US"/>
        </w:rPr>
        <w:t>BTL</w:t>
      </w:r>
      <w:r w:rsidR="00316D49" w:rsidRPr="00127801">
        <w:rPr>
          <w:rFonts w:ascii="Times New Roman" w:hAnsi="Times New Roman"/>
          <w:sz w:val="28"/>
          <w:szCs w:val="28"/>
        </w:rPr>
        <w:t xml:space="preserve"> </w:t>
      </w:r>
      <w:r w:rsidR="00942A88" w:rsidRPr="00127801">
        <w:rPr>
          <w:rFonts w:ascii="Times New Roman" w:hAnsi="Times New Roman"/>
          <w:sz w:val="28"/>
          <w:szCs w:val="28"/>
        </w:rPr>
        <w:t>-проекта потребовать вернуть авансовый платёж</w:t>
      </w:r>
      <w:r w:rsidR="008A326F">
        <w:rPr>
          <w:rFonts w:ascii="Times New Roman" w:hAnsi="Times New Roman"/>
          <w:sz w:val="28"/>
          <w:szCs w:val="28"/>
        </w:rPr>
        <w:t>.</w:t>
      </w:r>
    </w:p>
    <w:p w:rsidR="009904FD" w:rsidRPr="001A6C33" w:rsidRDefault="00E63E4A" w:rsidP="004368D2">
      <w:pPr>
        <w:pStyle w:val="21"/>
        <w:numPr>
          <w:ilvl w:val="2"/>
          <w:numId w:val="5"/>
        </w:numPr>
        <w:tabs>
          <w:tab w:val="clear" w:pos="8647"/>
          <w:tab w:val="left" w:pos="1701"/>
        </w:tabs>
        <w:spacing w:line="276" w:lineRule="auto"/>
        <w:ind w:left="0" w:firstLine="851"/>
        <w:rPr>
          <w:sz w:val="28"/>
          <w:szCs w:val="28"/>
        </w:rPr>
      </w:pPr>
      <w:r>
        <w:rPr>
          <w:sz w:val="28"/>
          <w:szCs w:val="28"/>
        </w:rPr>
        <w:t xml:space="preserve"> </w:t>
      </w:r>
      <w:r w:rsidR="009904FD" w:rsidRPr="001A6C33">
        <w:rPr>
          <w:sz w:val="28"/>
          <w:szCs w:val="28"/>
        </w:rPr>
        <w:t>Потребовать замены аккаунт-менеджера, в случае если:</w:t>
      </w:r>
    </w:p>
    <w:p w:rsidR="00316D49" w:rsidRPr="00316D49" w:rsidRDefault="00316D49" w:rsidP="00316D49">
      <w:pPr>
        <w:pStyle w:val="21"/>
        <w:numPr>
          <w:ilvl w:val="0"/>
          <w:numId w:val="24"/>
        </w:numPr>
        <w:tabs>
          <w:tab w:val="left" w:pos="1134"/>
        </w:tabs>
        <w:spacing w:line="276" w:lineRule="auto"/>
        <w:ind w:left="0" w:firstLine="567"/>
        <w:rPr>
          <w:sz w:val="28"/>
          <w:szCs w:val="28"/>
        </w:rPr>
      </w:pPr>
      <w:r w:rsidRPr="00316D49">
        <w:rPr>
          <w:sz w:val="28"/>
          <w:szCs w:val="28"/>
        </w:rPr>
        <w:t xml:space="preserve"> аккаунт-менеджер не вовлечен в BTL-проекты Заказчика, безынициативный;</w:t>
      </w:r>
    </w:p>
    <w:p w:rsidR="00316D49" w:rsidRPr="00316D49" w:rsidRDefault="00316D49" w:rsidP="00316D49">
      <w:pPr>
        <w:pStyle w:val="21"/>
        <w:numPr>
          <w:ilvl w:val="0"/>
          <w:numId w:val="24"/>
        </w:numPr>
        <w:tabs>
          <w:tab w:val="left" w:pos="1134"/>
        </w:tabs>
        <w:spacing w:line="276" w:lineRule="auto"/>
        <w:ind w:left="0" w:firstLine="567"/>
        <w:rPr>
          <w:sz w:val="28"/>
          <w:szCs w:val="28"/>
        </w:rPr>
      </w:pPr>
      <w:r w:rsidRPr="00316D49">
        <w:rPr>
          <w:sz w:val="28"/>
          <w:szCs w:val="28"/>
        </w:rPr>
        <w:t xml:space="preserve"> аккаунт-менеджер не справляется с исполнением поручений Заказчика;</w:t>
      </w:r>
    </w:p>
    <w:p w:rsidR="00316D49" w:rsidRPr="00316D49" w:rsidRDefault="00316D49" w:rsidP="00316D49">
      <w:pPr>
        <w:pStyle w:val="21"/>
        <w:numPr>
          <w:ilvl w:val="0"/>
          <w:numId w:val="24"/>
        </w:numPr>
        <w:tabs>
          <w:tab w:val="left" w:pos="1134"/>
        </w:tabs>
        <w:spacing w:line="276" w:lineRule="auto"/>
        <w:ind w:left="0" w:firstLine="567"/>
        <w:rPr>
          <w:sz w:val="28"/>
          <w:szCs w:val="28"/>
        </w:rPr>
      </w:pPr>
      <w:r w:rsidRPr="00316D49">
        <w:rPr>
          <w:sz w:val="28"/>
          <w:szCs w:val="28"/>
        </w:rPr>
        <w:t>нарушался срок оказания услуг в соответствии с творческим заданием и сроками оказания услуг;</w:t>
      </w:r>
    </w:p>
    <w:p w:rsidR="009904FD" w:rsidRPr="00892ABC" w:rsidRDefault="00316D49" w:rsidP="00316D49">
      <w:pPr>
        <w:pStyle w:val="21"/>
        <w:numPr>
          <w:ilvl w:val="0"/>
          <w:numId w:val="24"/>
        </w:numPr>
        <w:tabs>
          <w:tab w:val="clear" w:pos="8647"/>
          <w:tab w:val="left" w:pos="1134"/>
        </w:tabs>
        <w:spacing w:line="276" w:lineRule="auto"/>
        <w:ind w:left="0" w:firstLine="567"/>
        <w:rPr>
          <w:rFonts w:ascii="Times New Roman" w:hAnsi="Times New Roman"/>
          <w:sz w:val="28"/>
          <w:szCs w:val="28"/>
        </w:rPr>
      </w:pPr>
      <w:r w:rsidRPr="00316D49">
        <w:rPr>
          <w:sz w:val="28"/>
          <w:szCs w:val="28"/>
        </w:rPr>
        <w:t xml:space="preserve"> в случае некачественной реализации либо срыва BTL-проекта.</w:t>
      </w:r>
    </w:p>
    <w:p w:rsidR="00942A88" w:rsidRPr="00707C4F" w:rsidRDefault="00E63E4A" w:rsidP="004368D2">
      <w:pPr>
        <w:pStyle w:val="af3"/>
        <w:numPr>
          <w:ilvl w:val="2"/>
          <w:numId w:val="5"/>
        </w:numPr>
        <w:tabs>
          <w:tab w:val="left" w:pos="1701"/>
        </w:tabs>
        <w:spacing w:line="276" w:lineRule="auto"/>
        <w:ind w:left="0" w:firstLine="851"/>
        <w:jc w:val="both"/>
        <w:rPr>
          <w:sz w:val="28"/>
          <w:szCs w:val="28"/>
        </w:rPr>
      </w:pPr>
      <w:r>
        <w:rPr>
          <w:sz w:val="28"/>
          <w:szCs w:val="28"/>
        </w:rPr>
        <w:t xml:space="preserve"> </w:t>
      </w:r>
      <w:r w:rsidR="00942A88" w:rsidRPr="00707C4F">
        <w:rPr>
          <w:sz w:val="28"/>
          <w:szCs w:val="28"/>
        </w:rPr>
        <w:t xml:space="preserve">Представители Заказчика имеют право </w:t>
      </w:r>
      <w:r w:rsidR="00707C4F" w:rsidRPr="00707C4F">
        <w:rPr>
          <w:sz w:val="28"/>
          <w:szCs w:val="28"/>
        </w:rPr>
        <w:t xml:space="preserve">присутствовать и </w:t>
      </w:r>
      <w:r w:rsidR="003E3DB7" w:rsidRPr="00707C4F">
        <w:rPr>
          <w:sz w:val="28"/>
          <w:szCs w:val="28"/>
        </w:rPr>
        <w:t xml:space="preserve">участвовать </w:t>
      </w:r>
      <w:r w:rsidR="00707C4F" w:rsidRPr="00707C4F">
        <w:rPr>
          <w:sz w:val="28"/>
          <w:szCs w:val="28"/>
        </w:rPr>
        <w:t>во</w:t>
      </w:r>
      <w:r w:rsidR="00942A88" w:rsidRPr="00707C4F">
        <w:rPr>
          <w:sz w:val="28"/>
          <w:szCs w:val="28"/>
        </w:rPr>
        <w:t xml:space="preserve"> всех проводимых </w:t>
      </w:r>
      <w:r w:rsidR="003E3DB7" w:rsidRPr="00707C4F">
        <w:rPr>
          <w:sz w:val="28"/>
          <w:szCs w:val="28"/>
        </w:rPr>
        <w:t>мероприятиях</w:t>
      </w:r>
      <w:r w:rsidR="00707C4F" w:rsidRPr="00707C4F">
        <w:rPr>
          <w:sz w:val="28"/>
          <w:szCs w:val="28"/>
        </w:rPr>
        <w:t xml:space="preserve">. </w:t>
      </w:r>
      <w:r w:rsidR="00451361">
        <w:rPr>
          <w:sz w:val="28"/>
          <w:szCs w:val="28"/>
        </w:rPr>
        <w:t>Выступать, р</w:t>
      </w:r>
      <w:r w:rsidR="00942A88" w:rsidRPr="00707C4F">
        <w:rPr>
          <w:sz w:val="28"/>
          <w:szCs w:val="28"/>
        </w:rPr>
        <w:t xml:space="preserve">аспространять, вручать или дарить </w:t>
      </w:r>
      <w:r w:rsidR="003E3DB7" w:rsidRPr="00707C4F">
        <w:rPr>
          <w:sz w:val="28"/>
          <w:szCs w:val="28"/>
        </w:rPr>
        <w:t>товары</w:t>
      </w:r>
      <w:r w:rsidR="00451361">
        <w:rPr>
          <w:sz w:val="28"/>
          <w:szCs w:val="28"/>
        </w:rPr>
        <w:t xml:space="preserve"> (ТМЦ)</w:t>
      </w:r>
      <w:r w:rsidR="003E3DB7" w:rsidRPr="00707C4F">
        <w:rPr>
          <w:sz w:val="28"/>
          <w:szCs w:val="28"/>
        </w:rPr>
        <w:t xml:space="preserve"> </w:t>
      </w:r>
      <w:r w:rsidR="00707C4F" w:rsidRPr="00707C4F">
        <w:rPr>
          <w:sz w:val="28"/>
          <w:szCs w:val="28"/>
        </w:rPr>
        <w:t xml:space="preserve">участникам </w:t>
      </w:r>
      <w:r w:rsidR="00316D49">
        <w:rPr>
          <w:sz w:val="28"/>
          <w:szCs w:val="28"/>
          <w:lang w:val="en-US"/>
        </w:rPr>
        <w:t>BTL</w:t>
      </w:r>
      <w:r w:rsidR="008A326F" w:rsidRPr="00892ABC">
        <w:rPr>
          <w:sz w:val="28"/>
          <w:szCs w:val="28"/>
        </w:rPr>
        <w:t>-</w:t>
      </w:r>
      <w:r w:rsidR="008A326F">
        <w:rPr>
          <w:sz w:val="28"/>
          <w:szCs w:val="28"/>
        </w:rPr>
        <w:t xml:space="preserve">проекта </w:t>
      </w:r>
      <w:r w:rsidR="00942A88" w:rsidRPr="00707C4F">
        <w:rPr>
          <w:sz w:val="28"/>
          <w:szCs w:val="28"/>
        </w:rPr>
        <w:t>(сувенирн</w:t>
      </w:r>
      <w:r w:rsidR="00707C4F" w:rsidRPr="00707C4F">
        <w:rPr>
          <w:sz w:val="28"/>
          <w:szCs w:val="28"/>
        </w:rPr>
        <w:t>ую</w:t>
      </w:r>
      <w:r w:rsidR="00942A88" w:rsidRPr="00707C4F">
        <w:rPr>
          <w:sz w:val="28"/>
          <w:szCs w:val="28"/>
        </w:rPr>
        <w:t xml:space="preserve"> продукци</w:t>
      </w:r>
      <w:r w:rsidR="00707C4F" w:rsidRPr="00707C4F">
        <w:rPr>
          <w:sz w:val="28"/>
          <w:szCs w:val="28"/>
        </w:rPr>
        <w:t>ю</w:t>
      </w:r>
      <w:r w:rsidR="00942A88" w:rsidRPr="00707C4F">
        <w:rPr>
          <w:sz w:val="28"/>
          <w:szCs w:val="28"/>
        </w:rPr>
        <w:t>, подарки</w:t>
      </w:r>
      <w:r w:rsidR="003E3DB7" w:rsidRPr="00707C4F">
        <w:rPr>
          <w:sz w:val="28"/>
          <w:szCs w:val="28"/>
        </w:rPr>
        <w:t xml:space="preserve">, призы </w:t>
      </w:r>
      <w:r w:rsidR="00942A88" w:rsidRPr="00707C4F">
        <w:rPr>
          <w:sz w:val="28"/>
          <w:szCs w:val="28"/>
        </w:rPr>
        <w:t>и т.п.).</w:t>
      </w:r>
    </w:p>
    <w:p w:rsidR="00942A88" w:rsidRDefault="00E63E4A" w:rsidP="004368D2">
      <w:pPr>
        <w:pStyle w:val="21"/>
        <w:numPr>
          <w:ilvl w:val="2"/>
          <w:numId w:val="5"/>
        </w:numPr>
        <w:tabs>
          <w:tab w:val="clear" w:pos="8647"/>
          <w:tab w:val="left" w:pos="1701"/>
        </w:tabs>
        <w:spacing w:line="276" w:lineRule="auto"/>
        <w:ind w:left="0" w:firstLine="851"/>
        <w:rPr>
          <w:rFonts w:ascii="Times New Roman" w:hAnsi="Times New Roman"/>
          <w:sz w:val="28"/>
          <w:szCs w:val="28"/>
        </w:rPr>
      </w:pPr>
      <w:r>
        <w:rPr>
          <w:rFonts w:ascii="Times New Roman" w:hAnsi="Times New Roman"/>
          <w:sz w:val="28"/>
          <w:szCs w:val="28"/>
        </w:rPr>
        <w:t xml:space="preserve"> </w:t>
      </w:r>
      <w:r w:rsidR="00942A88" w:rsidRPr="00707C4F">
        <w:rPr>
          <w:rFonts w:ascii="Times New Roman" w:hAnsi="Times New Roman"/>
          <w:sz w:val="28"/>
          <w:szCs w:val="28"/>
        </w:rPr>
        <w:t xml:space="preserve">Представители Заказчика имеют право осуществлять контроль проводимых </w:t>
      </w:r>
      <w:r w:rsidR="00316D49">
        <w:rPr>
          <w:rFonts w:ascii="Times New Roman" w:hAnsi="Times New Roman"/>
          <w:sz w:val="28"/>
          <w:szCs w:val="28"/>
          <w:lang w:val="en-US"/>
        </w:rPr>
        <w:t>BTL</w:t>
      </w:r>
      <w:r w:rsidR="00707C4F" w:rsidRPr="00707C4F">
        <w:rPr>
          <w:rFonts w:ascii="Times New Roman" w:hAnsi="Times New Roman"/>
          <w:sz w:val="28"/>
          <w:szCs w:val="28"/>
        </w:rPr>
        <w:t xml:space="preserve">-проектов, </w:t>
      </w:r>
      <w:r w:rsidR="008A326F">
        <w:rPr>
          <w:rFonts w:ascii="Times New Roman" w:hAnsi="Times New Roman"/>
          <w:sz w:val="28"/>
          <w:szCs w:val="28"/>
        </w:rPr>
        <w:t xml:space="preserve">вести фото и видеосъемку, </w:t>
      </w:r>
      <w:r w:rsidR="00707C4F" w:rsidRPr="00707C4F">
        <w:rPr>
          <w:rFonts w:ascii="Times New Roman" w:hAnsi="Times New Roman"/>
          <w:sz w:val="28"/>
          <w:szCs w:val="28"/>
        </w:rPr>
        <w:t xml:space="preserve">а также </w:t>
      </w:r>
      <w:r w:rsidR="00942A88" w:rsidRPr="00707C4F">
        <w:rPr>
          <w:rFonts w:ascii="Times New Roman" w:hAnsi="Times New Roman"/>
          <w:sz w:val="28"/>
          <w:szCs w:val="28"/>
        </w:rPr>
        <w:t>фиксировать любые нарушения</w:t>
      </w:r>
      <w:r w:rsidR="00451361">
        <w:rPr>
          <w:rFonts w:ascii="Times New Roman" w:hAnsi="Times New Roman"/>
          <w:sz w:val="28"/>
          <w:szCs w:val="28"/>
        </w:rPr>
        <w:t xml:space="preserve"> любым способом</w:t>
      </w:r>
      <w:r w:rsidR="00942A88" w:rsidRPr="00707C4F">
        <w:rPr>
          <w:rFonts w:ascii="Times New Roman" w:hAnsi="Times New Roman"/>
          <w:sz w:val="28"/>
          <w:szCs w:val="28"/>
        </w:rPr>
        <w:t>.</w:t>
      </w:r>
    </w:p>
    <w:p w:rsidR="007900AB" w:rsidRPr="00451361" w:rsidRDefault="007900AB" w:rsidP="00451361">
      <w:pPr>
        <w:pStyle w:val="21"/>
        <w:numPr>
          <w:ilvl w:val="1"/>
          <w:numId w:val="5"/>
        </w:numPr>
        <w:tabs>
          <w:tab w:val="clear" w:pos="8647"/>
          <w:tab w:val="left" w:pos="1701"/>
        </w:tabs>
        <w:spacing w:line="276" w:lineRule="auto"/>
        <w:ind w:left="0" w:firstLine="851"/>
        <w:rPr>
          <w:rFonts w:ascii="Times New Roman" w:hAnsi="Times New Roman"/>
          <w:sz w:val="28"/>
          <w:szCs w:val="28"/>
        </w:rPr>
      </w:pPr>
      <w:r w:rsidRPr="00451361">
        <w:rPr>
          <w:rFonts w:ascii="Times New Roman" w:hAnsi="Times New Roman"/>
          <w:sz w:val="28"/>
          <w:szCs w:val="28"/>
        </w:rPr>
        <w:t xml:space="preserve">Заключая настоящий Договор, Стороны обязаны соблюдать положения антикоррупционной оговорки, размещенной на сайте СООО «Мобильные ТелеСистемы» по ссылке: </w:t>
      </w:r>
      <w:hyperlink r:id="rId8" w:history="1">
        <w:r w:rsidRPr="00451361">
          <w:rPr>
            <w:rFonts w:ascii="Times New Roman" w:hAnsi="Times New Roman"/>
            <w:sz w:val="28"/>
            <w:szCs w:val="28"/>
          </w:rPr>
          <w:t>https://www.mts.by/company/komplaens-i-delovaya-etika</w:t>
        </w:r>
      </w:hyperlink>
      <w:r w:rsidRPr="00451361">
        <w:rPr>
          <w:rFonts w:ascii="Times New Roman" w:hAnsi="Times New Roman"/>
          <w:sz w:val="28"/>
          <w:szCs w:val="28"/>
        </w:rPr>
        <w:t>.</w:t>
      </w:r>
    </w:p>
    <w:p w:rsidR="00A13732" w:rsidRPr="00127801" w:rsidRDefault="00A13732" w:rsidP="004368D2">
      <w:pPr>
        <w:pStyle w:val="21"/>
        <w:tabs>
          <w:tab w:val="clear" w:pos="8647"/>
          <w:tab w:val="left" w:pos="1276"/>
          <w:tab w:val="left" w:pos="1418"/>
          <w:tab w:val="left" w:pos="1560"/>
          <w:tab w:val="left" w:pos="1701"/>
        </w:tabs>
        <w:spacing w:line="276" w:lineRule="auto"/>
        <w:ind w:left="851" w:firstLine="0"/>
        <w:rPr>
          <w:rFonts w:ascii="Times New Roman" w:hAnsi="Times New Roman"/>
          <w:sz w:val="28"/>
          <w:szCs w:val="28"/>
        </w:rPr>
      </w:pPr>
    </w:p>
    <w:p w:rsidR="001D1F14" w:rsidRPr="00127801" w:rsidRDefault="005C6C07" w:rsidP="004368D2">
      <w:pPr>
        <w:pStyle w:val="21"/>
        <w:numPr>
          <w:ilvl w:val="0"/>
          <w:numId w:val="5"/>
        </w:numPr>
        <w:tabs>
          <w:tab w:val="clear" w:pos="8647"/>
        </w:tabs>
        <w:spacing w:line="276" w:lineRule="auto"/>
        <w:ind w:left="0" w:firstLine="0"/>
        <w:jc w:val="center"/>
        <w:rPr>
          <w:rFonts w:ascii="Times New Roman" w:hAnsi="Times New Roman"/>
          <w:sz w:val="28"/>
          <w:szCs w:val="28"/>
        </w:rPr>
      </w:pPr>
      <w:r w:rsidRPr="00127801">
        <w:rPr>
          <w:rFonts w:ascii="Times New Roman" w:hAnsi="Times New Roman"/>
          <w:b/>
          <w:sz w:val="28"/>
          <w:szCs w:val="28"/>
        </w:rPr>
        <w:t>ЦЕНА И ПОРЯДОК РАСЧЕТОВ</w:t>
      </w:r>
    </w:p>
    <w:p w:rsidR="005C6C07" w:rsidRPr="00127801" w:rsidRDefault="005C6C07" w:rsidP="004368D2">
      <w:pPr>
        <w:pStyle w:val="21"/>
        <w:tabs>
          <w:tab w:val="clear" w:pos="8647"/>
        </w:tabs>
        <w:spacing w:line="276" w:lineRule="auto"/>
        <w:ind w:firstLine="0"/>
        <w:rPr>
          <w:rFonts w:ascii="Times New Roman" w:hAnsi="Times New Roman"/>
          <w:sz w:val="28"/>
          <w:szCs w:val="28"/>
        </w:rPr>
      </w:pPr>
    </w:p>
    <w:p w:rsidR="005C6C07" w:rsidRDefault="001D1F14" w:rsidP="004368D2">
      <w:pPr>
        <w:pStyle w:val="21"/>
        <w:numPr>
          <w:ilvl w:val="1"/>
          <w:numId w:val="5"/>
        </w:numPr>
        <w:tabs>
          <w:tab w:val="clear" w:pos="8647"/>
        </w:tabs>
        <w:spacing w:line="276" w:lineRule="auto"/>
        <w:ind w:left="0" w:firstLine="851"/>
        <w:rPr>
          <w:rFonts w:ascii="Times New Roman" w:hAnsi="Times New Roman"/>
          <w:sz w:val="28"/>
          <w:szCs w:val="28"/>
        </w:rPr>
      </w:pPr>
      <w:r w:rsidRPr="00127801">
        <w:rPr>
          <w:rFonts w:ascii="Times New Roman" w:hAnsi="Times New Roman"/>
          <w:sz w:val="28"/>
          <w:szCs w:val="28"/>
        </w:rPr>
        <w:t xml:space="preserve"> </w:t>
      </w:r>
      <w:r w:rsidR="005C6C07" w:rsidRPr="00127801">
        <w:rPr>
          <w:rFonts w:ascii="Times New Roman" w:hAnsi="Times New Roman"/>
          <w:sz w:val="28"/>
          <w:szCs w:val="28"/>
        </w:rPr>
        <w:t xml:space="preserve">Стоимость услуг </w:t>
      </w:r>
      <w:r w:rsidR="004D5C67" w:rsidRPr="00127801">
        <w:rPr>
          <w:rFonts w:ascii="Times New Roman" w:hAnsi="Times New Roman"/>
          <w:sz w:val="28"/>
          <w:szCs w:val="28"/>
        </w:rPr>
        <w:t xml:space="preserve">и </w:t>
      </w:r>
      <w:r w:rsidR="005C6C07" w:rsidRPr="00127801">
        <w:rPr>
          <w:rFonts w:ascii="Times New Roman" w:hAnsi="Times New Roman"/>
          <w:sz w:val="28"/>
          <w:szCs w:val="28"/>
        </w:rPr>
        <w:t>работ</w:t>
      </w:r>
      <w:r w:rsidR="00A10D91">
        <w:rPr>
          <w:rFonts w:ascii="Times New Roman" w:hAnsi="Times New Roman"/>
          <w:sz w:val="28"/>
          <w:szCs w:val="28"/>
        </w:rPr>
        <w:t xml:space="preserve"> </w:t>
      </w:r>
      <w:r w:rsidR="00460970">
        <w:rPr>
          <w:rFonts w:ascii="Times New Roman" w:hAnsi="Times New Roman"/>
          <w:sz w:val="28"/>
          <w:szCs w:val="28"/>
        </w:rPr>
        <w:t>определяется</w:t>
      </w:r>
      <w:r w:rsidR="00460970" w:rsidRPr="00127801">
        <w:rPr>
          <w:rFonts w:ascii="Times New Roman" w:hAnsi="Times New Roman"/>
          <w:sz w:val="28"/>
          <w:szCs w:val="28"/>
        </w:rPr>
        <w:t xml:space="preserve"> </w:t>
      </w:r>
      <w:r w:rsidR="00460970">
        <w:rPr>
          <w:rFonts w:ascii="Times New Roman" w:hAnsi="Times New Roman"/>
          <w:sz w:val="28"/>
          <w:szCs w:val="28"/>
        </w:rPr>
        <w:t xml:space="preserve">в Приложении </w:t>
      </w:r>
      <w:r w:rsidR="00CE33C7" w:rsidRPr="00CE33C7">
        <w:rPr>
          <w:rFonts w:ascii="Times New Roman" w:hAnsi="Times New Roman"/>
          <w:sz w:val="28"/>
          <w:szCs w:val="28"/>
        </w:rPr>
        <w:t>2</w:t>
      </w:r>
      <w:r w:rsidR="00460970">
        <w:rPr>
          <w:rFonts w:ascii="Times New Roman" w:hAnsi="Times New Roman"/>
          <w:sz w:val="28"/>
          <w:szCs w:val="28"/>
        </w:rPr>
        <w:t xml:space="preserve"> </w:t>
      </w:r>
      <w:r w:rsidR="005C6C07" w:rsidRPr="00127801">
        <w:rPr>
          <w:rFonts w:ascii="Times New Roman" w:hAnsi="Times New Roman"/>
          <w:sz w:val="28"/>
          <w:szCs w:val="28"/>
        </w:rPr>
        <w:t>к настоящему договору.</w:t>
      </w:r>
    </w:p>
    <w:p w:rsidR="00460970" w:rsidRDefault="00460970" w:rsidP="004368D2">
      <w:pPr>
        <w:pStyle w:val="21"/>
        <w:numPr>
          <w:ilvl w:val="1"/>
          <w:numId w:val="5"/>
        </w:numPr>
        <w:tabs>
          <w:tab w:val="clear" w:pos="8647"/>
        </w:tabs>
        <w:spacing w:line="276" w:lineRule="auto"/>
        <w:ind w:left="0" w:firstLine="851"/>
        <w:rPr>
          <w:rFonts w:ascii="Times New Roman" w:hAnsi="Times New Roman"/>
          <w:sz w:val="28"/>
          <w:szCs w:val="28"/>
        </w:rPr>
      </w:pPr>
      <w:r w:rsidRPr="00127801">
        <w:rPr>
          <w:rFonts w:ascii="Times New Roman" w:hAnsi="Times New Roman"/>
          <w:sz w:val="28"/>
          <w:szCs w:val="28"/>
        </w:rPr>
        <w:t xml:space="preserve">Размер комиссионного вознаграждения определяется </w:t>
      </w:r>
      <w:r>
        <w:rPr>
          <w:rFonts w:ascii="Times New Roman" w:hAnsi="Times New Roman"/>
          <w:sz w:val="28"/>
          <w:szCs w:val="28"/>
        </w:rPr>
        <w:t>по методике, описанной в Приложении</w:t>
      </w:r>
      <w:r w:rsidRPr="00127801">
        <w:rPr>
          <w:rFonts w:ascii="Times New Roman" w:hAnsi="Times New Roman"/>
          <w:sz w:val="28"/>
          <w:szCs w:val="28"/>
        </w:rPr>
        <w:t xml:space="preserve"> 3 к настоящему договору.</w:t>
      </w:r>
    </w:p>
    <w:p w:rsidR="00460970" w:rsidRDefault="00460970" w:rsidP="004368D2">
      <w:pPr>
        <w:pStyle w:val="21"/>
        <w:numPr>
          <w:ilvl w:val="1"/>
          <w:numId w:val="5"/>
        </w:numPr>
        <w:tabs>
          <w:tab w:val="clear" w:pos="8647"/>
        </w:tabs>
        <w:spacing w:line="276" w:lineRule="auto"/>
        <w:ind w:left="0" w:firstLine="851"/>
        <w:rPr>
          <w:rFonts w:ascii="Times New Roman" w:hAnsi="Times New Roman"/>
          <w:sz w:val="28"/>
          <w:szCs w:val="28"/>
        </w:rPr>
      </w:pPr>
      <w:r w:rsidRPr="00A06CD3">
        <w:rPr>
          <w:sz w:val="28"/>
          <w:szCs w:val="28"/>
        </w:rPr>
        <w:t>Размер комиссионного вознаграждения Исполнителя</w:t>
      </w:r>
      <w:r w:rsidRPr="00B14F83">
        <w:rPr>
          <w:sz w:val="28"/>
          <w:szCs w:val="28"/>
        </w:rPr>
        <w:t xml:space="preserve"> включает в себя, но не ограничивается следующими услугами, необходимыми при выполнении работ</w:t>
      </w:r>
      <w:r>
        <w:rPr>
          <w:sz w:val="28"/>
          <w:szCs w:val="28"/>
        </w:rPr>
        <w:t xml:space="preserve"> и </w:t>
      </w:r>
      <w:r w:rsidRPr="00B14F83">
        <w:rPr>
          <w:sz w:val="28"/>
          <w:szCs w:val="28"/>
        </w:rPr>
        <w:t xml:space="preserve">оказании услуг в рамках подготовки и реализации рекламных кампаний в событийном маркетинге и </w:t>
      </w:r>
      <w:r w:rsidRPr="00B14F83">
        <w:rPr>
          <w:sz w:val="28"/>
          <w:szCs w:val="28"/>
          <w:lang w:val="en-US"/>
        </w:rPr>
        <w:t>BTL</w:t>
      </w:r>
      <w:r w:rsidRPr="00B14F83">
        <w:rPr>
          <w:sz w:val="28"/>
          <w:szCs w:val="28"/>
        </w:rPr>
        <w:t>-проектов, а именно</w:t>
      </w:r>
      <w:r>
        <w:rPr>
          <w:sz w:val="28"/>
          <w:szCs w:val="28"/>
        </w:rPr>
        <w:t>:</w:t>
      </w:r>
    </w:p>
    <w:p w:rsidR="00460970" w:rsidRDefault="00460970" w:rsidP="00A10D91">
      <w:pPr>
        <w:pStyle w:val="21"/>
        <w:tabs>
          <w:tab w:val="clear" w:pos="8647"/>
        </w:tabs>
        <w:spacing w:line="276" w:lineRule="auto"/>
        <w:rPr>
          <w:rFonts w:ascii="Times New Roman" w:hAnsi="Times New Roman"/>
          <w:color w:val="FF0000"/>
          <w:sz w:val="28"/>
          <w:szCs w:val="28"/>
        </w:rPr>
      </w:pPr>
    </w:p>
    <w:p w:rsidR="00460970" w:rsidRPr="005759C4" w:rsidRDefault="00460970" w:rsidP="00A10D91">
      <w:pPr>
        <w:pStyle w:val="21"/>
        <w:tabs>
          <w:tab w:val="clear" w:pos="8647"/>
        </w:tabs>
        <w:spacing w:line="276" w:lineRule="auto"/>
        <w:rPr>
          <w:rFonts w:ascii="Times New Roman" w:hAnsi="Times New Roman"/>
          <w:color w:val="FF0000"/>
          <w:sz w:val="28"/>
          <w:szCs w:val="28"/>
        </w:rPr>
      </w:pPr>
    </w:p>
    <w:p w:rsidR="00B14F83" w:rsidRPr="00B14F83" w:rsidRDefault="00B14F83" w:rsidP="00CE33C7">
      <w:pPr>
        <w:pStyle w:val="21"/>
        <w:tabs>
          <w:tab w:val="clear" w:pos="8647"/>
        </w:tabs>
        <w:spacing w:line="276" w:lineRule="auto"/>
        <w:rPr>
          <w:rFonts w:ascii="Times New Roman" w:hAnsi="Times New Roman"/>
          <w:sz w:val="28"/>
          <w:szCs w:val="28"/>
        </w:rPr>
      </w:pPr>
    </w:p>
    <w:p w:rsidR="00B14F83" w:rsidRPr="00B14F83" w:rsidRDefault="00B14F83" w:rsidP="00B14F83">
      <w:pPr>
        <w:pStyle w:val="21"/>
        <w:numPr>
          <w:ilvl w:val="0"/>
          <w:numId w:val="24"/>
        </w:numPr>
        <w:tabs>
          <w:tab w:val="left" w:pos="1134"/>
        </w:tabs>
        <w:spacing w:line="276" w:lineRule="auto"/>
        <w:ind w:left="0" w:firstLine="567"/>
        <w:rPr>
          <w:sz w:val="28"/>
          <w:szCs w:val="28"/>
        </w:rPr>
      </w:pPr>
      <w:r w:rsidRPr="00B14F83">
        <w:rPr>
          <w:sz w:val="28"/>
          <w:szCs w:val="28"/>
        </w:rPr>
        <w:lastRenderedPageBreak/>
        <w:t>работа и услуги аккаунт-менеджера BTL-проекта «под ключ»;</w:t>
      </w:r>
    </w:p>
    <w:p w:rsidR="00B14F83" w:rsidRPr="00B14F83" w:rsidRDefault="00B14F83" w:rsidP="00B14F83">
      <w:pPr>
        <w:pStyle w:val="21"/>
        <w:numPr>
          <w:ilvl w:val="0"/>
          <w:numId w:val="24"/>
        </w:numPr>
        <w:tabs>
          <w:tab w:val="left" w:pos="1134"/>
        </w:tabs>
        <w:spacing w:line="276" w:lineRule="auto"/>
        <w:ind w:left="0" w:firstLine="567"/>
        <w:rPr>
          <w:sz w:val="28"/>
          <w:szCs w:val="28"/>
        </w:rPr>
      </w:pPr>
      <w:r w:rsidRPr="00B14F83">
        <w:rPr>
          <w:sz w:val="28"/>
          <w:szCs w:val="28"/>
        </w:rPr>
        <w:t>предоставление вариантов активностей (типы и виды активных и дивертисментных зон, программа, креативное наполнение</w:t>
      </w:r>
      <w:r w:rsidR="00460970">
        <w:rPr>
          <w:sz w:val="28"/>
          <w:szCs w:val="28"/>
        </w:rPr>
        <w:t>, механика</w:t>
      </w:r>
      <w:r w:rsidRPr="00B14F83">
        <w:rPr>
          <w:sz w:val="28"/>
          <w:szCs w:val="28"/>
        </w:rPr>
        <w:t>);</w:t>
      </w:r>
    </w:p>
    <w:p w:rsidR="00B14F83" w:rsidRPr="00B14F83" w:rsidRDefault="00B14F83" w:rsidP="00B14F83">
      <w:pPr>
        <w:pStyle w:val="21"/>
        <w:numPr>
          <w:ilvl w:val="0"/>
          <w:numId w:val="24"/>
        </w:numPr>
        <w:tabs>
          <w:tab w:val="left" w:pos="1134"/>
        </w:tabs>
        <w:spacing w:line="276" w:lineRule="auto"/>
        <w:ind w:left="0" w:firstLine="567"/>
        <w:rPr>
          <w:sz w:val="28"/>
          <w:szCs w:val="28"/>
        </w:rPr>
      </w:pPr>
      <w:r w:rsidRPr="00B14F83">
        <w:rPr>
          <w:sz w:val="28"/>
          <w:szCs w:val="28"/>
        </w:rPr>
        <w:t>расходы, связанные с подготовкой проведения BTL-проекта: разработка вариантов мест реализации, кейтеринга (при необходимости);</w:t>
      </w:r>
    </w:p>
    <w:p w:rsidR="00B14F83" w:rsidRPr="00B14F83" w:rsidRDefault="00B14F83" w:rsidP="00B14F83">
      <w:pPr>
        <w:pStyle w:val="21"/>
        <w:numPr>
          <w:ilvl w:val="0"/>
          <w:numId w:val="24"/>
        </w:numPr>
        <w:tabs>
          <w:tab w:val="left" w:pos="1134"/>
        </w:tabs>
        <w:spacing w:line="276" w:lineRule="auto"/>
        <w:ind w:left="0" w:firstLine="567"/>
        <w:rPr>
          <w:sz w:val="28"/>
          <w:szCs w:val="28"/>
        </w:rPr>
      </w:pPr>
      <w:r w:rsidRPr="00B14F83">
        <w:rPr>
          <w:sz w:val="28"/>
          <w:szCs w:val="28"/>
        </w:rPr>
        <w:t xml:space="preserve">согласование (оформление документации) c государственными органами и подрядчиками, собственниками мест, частными организациями и др., а также любыми иными службами и организациями, чье согласование необходимо для реализации проекта Заказчика (без учёта стоимости пошлин); </w:t>
      </w:r>
    </w:p>
    <w:p w:rsidR="00B14F83" w:rsidRPr="00B14F83" w:rsidRDefault="00B14F83" w:rsidP="00B14F83">
      <w:pPr>
        <w:pStyle w:val="21"/>
        <w:numPr>
          <w:ilvl w:val="0"/>
          <w:numId w:val="24"/>
        </w:numPr>
        <w:tabs>
          <w:tab w:val="left" w:pos="1134"/>
        </w:tabs>
        <w:spacing w:line="276" w:lineRule="auto"/>
        <w:ind w:left="0" w:firstLine="567"/>
        <w:rPr>
          <w:sz w:val="28"/>
          <w:szCs w:val="28"/>
        </w:rPr>
      </w:pPr>
      <w:r w:rsidRPr="00B14F83">
        <w:rPr>
          <w:sz w:val="28"/>
          <w:szCs w:val="28"/>
        </w:rPr>
        <w:t>проведение маркетинговых исследований;</w:t>
      </w:r>
    </w:p>
    <w:p w:rsidR="00B14F83" w:rsidRPr="00B14F83" w:rsidRDefault="00B14F83" w:rsidP="00B14F83">
      <w:pPr>
        <w:pStyle w:val="21"/>
        <w:numPr>
          <w:ilvl w:val="0"/>
          <w:numId w:val="24"/>
        </w:numPr>
        <w:tabs>
          <w:tab w:val="left" w:pos="1134"/>
        </w:tabs>
        <w:spacing w:line="276" w:lineRule="auto"/>
        <w:ind w:left="0" w:firstLine="567"/>
        <w:rPr>
          <w:sz w:val="28"/>
          <w:szCs w:val="28"/>
        </w:rPr>
      </w:pPr>
      <w:r w:rsidRPr="00B14F83">
        <w:rPr>
          <w:sz w:val="28"/>
          <w:szCs w:val="28"/>
        </w:rPr>
        <w:t>оформление договорных отношений с третьими лицами, персоналом (промо-персоналом, аниматорами, техническими специалистами, фотографами и т.п.), подрядчиками, предоставляющими необходимое оборудование для BTL-проектов, осуществляющими производство необходимых материалов, реквизита, и иными лицами, задействованными при подготовке и проведении BTL-проектов, а также координация их работы;</w:t>
      </w:r>
    </w:p>
    <w:p w:rsidR="00B14F83" w:rsidRPr="00B14F83" w:rsidRDefault="00B14F83" w:rsidP="00B14F83">
      <w:pPr>
        <w:pStyle w:val="21"/>
        <w:numPr>
          <w:ilvl w:val="0"/>
          <w:numId w:val="24"/>
        </w:numPr>
        <w:tabs>
          <w:tab w:val="left" w:pos="1134"/>
        </w:tabs>
        <w:spacing w:line="276" w:lineRule="auto"/>
        <w:ind w:left="0" w:firstLine="567"/>
        <w:rPr>
          <w:sz w:val="28"/>
          <w:szCs w:val="28"/>
        </w:rPr>
      </w:pPr>
      <w:r w:rsidRPr="00B14F83">
        <w:rPr>
          <w:sz w:val="28"/>
          <w:szCs w:val="28"/>
        </w:rPr>
        <w:t>контроль за работой третьих лиц;</w:t>
      </w:r>
    </w:p>
    <w:p w:rsidR="00B14F83" w:rsidRPr="00B14F83" w:rsidRDefault="00B14F83" w:rsidP="00B14F83">
      <w:pPr>
        <w:pStyle w:val="21"/>
        <w:numPr>
          <w:ilvl w:val="0"/>
          <w:numId w:val="24"/>
        </w:numPr>
        <w:tabs>
          <w:tab w:val="left" w:pos="1134"/>
        </w:tabs>
        <w:spacing w:line="276" w:lineRule="auto"/>
        <w:ind w:left="0" w:firstLine="567"/>
        <w:rPr>
          <w:sz w:val="28"/>
          <w:szCs w:val="28"/>
        </w:rPr>
      </w:pPr>
      <w:r w:rsidRPr="00B14F83">
        <w:rPr>
          <w:sz w:val="28"/>
          <w:szCs w:val="28"/>
        </w:rPr>
        <w:t>контроль производства необходимых материалов и доставки их в срок, монтажа и демонтажи оборудования, элементов брендирования и т.п.;</w:t>
      </w:r>
    </w:p>
    <w:p w:rsidR="00B14F83" w:rsidRPr="00B14F83" w:rsidRDefault="00B14F83" w:rsidP="00B14F83">
      <w:pPr>
        <w:pStyle w:val="21"/>
        <w:numPr>
          <w:ilvl w:val="0"/>
          <w:numId w:val="24"/>
        </w:numPr>
        <w:tabs>
          <w:tab w:val="left" w:pos="1134"/>
        </w:tabs>
        <w:spacing w:line="276" w:lineRule="auto"/>
        <w:ind w:left="0" w:firstLine="567"/>
        <w:rPr>
          <w:sz w:val="28"/>
          <w:szCs w:val="28"/>
        </w:rPr>
      </w:pPr>
      <w:r w:rsidRPr="00B14F83">
        <w:rPr>
          <w:sz w:val="28"/>
          <w:szCs w:val="28"/>
        </w:rPr>
        <w:t>согласование с З</w:t>
      </w:r>
      <w:r>
        <w:rPr>
          <w:sz w:val="28"/>
          <w:szCs w:val="28"/>
        </w:rPr>
        <w:t>аказчиком дизайн-макетов;</w:t>
      </w:r>
    </w:p>
    <w:p w:rsidR="00B14F83" w:rsidRPr="00B14F83" w:rsidRDefault="00B14F83" w:rsidP="00B14F83">
      <w:pPr>
        <w:pStyle w:val="21"/>
        <w:numPr>
          <w:ilvl w:val="0"/>
          <w:numId w:val="24"/>
        </w:numPr>
        <w:tabs>
          <w:tab w:val="left" w:pos="1134"/>
        </w:tabs>
        <w:spacing w:line="276" w:lineRule="auto"/>
        <w:ind w:left="0" w:firstLine="567"/>
        <w:rPr>
          <w:sz w:val="28"/>
          <w:szCs w:val="28"/>
        </w:rPr>
      </w:pPr>
      <w:r w:rsidRPr="00B14F83">
        <w:rPr>
          <w:sz w:val="28"/>
          <w:szCs w:val="28"/>
        </w:rPr>
        <w:t>непосредственная реализация и контроль за реализацией BTL-проектов;</w:t>
      </w:r>
    </w:p>
    <w:p w:rsidR="00B14F83" w:rsidRPr="00B14F83" w:rsidRDefault="00B14F83" w:rsidP="00B14F83">
      <w:pPr>
        <w:pStyle w:val="21"/>
        <w:numPr>
          <w:ilvl w:val="0"/>
          <w:numId w:val="24"/>
        </w:numPr>
        <w:tabs>
          <w:tab w:val="left" w:pos="1134"/>
        </w:tabs>
        <w:spacing w:line="276" w:lineRule="auto"/>
        <w:ind w:left="0" w:firstLine="567"/>
        <w:rPr>
          <w:sz w:val="28"/>
          <w:szCs w:val="28"/>
        </w:rPr>
      </w:pPr>
      <w:r w:rsidRPr="00B14F83">
        <w:rPr>
          <w:sz w:val="28"/>
          <w:szCs w:val="28"/>
        </w:rPr>
        <w:t>- делькредере;</w:t>
      </w:r>
    </w:p>
    <w:p w:rsidR="00B14F83" w:rsidRPr="00B14F83" w:rsidRDefault="00B14F83" w:rsidP="00B14F83">
      <w:pPr>
        <w:pStyle w:val="21"/>
        <w:numPr>
          <w:ilvl w:val="0"/>
          <w:numId w:val="24"/>
        </w:numPr>
        <w:tabs>
          <w:tab w:val="left" w:pos="1134"/>
        </w:tabs>
        <w:spacing w:line="276" w:lineRule="auto"/>
        <w:ind w:left="0" w:firstLine="567"/>
        <w:rPr>
          <w:sz w:val="28"/>
          <w:szCs w:val="28"/>
        </w:rPr>
      </w:pPr>
      <w:r w:rsidRPr="00B14F83">
        <w:rPr>
          <w:sz w:val="28"/>
          <w:szCs w:val="28"/>
        </w:rPr>
        <w:t>административные расходы Исполнителя, связанные с организацией и реализацией BTL-проектов (курьер, секретарь, т.п.).</w:t>
      </w:r>
    </w:p>
    <w:p w:rsidR="00D808E9" w:rsidRDefault="00460970" w:rsidP="004368D2">
      <w:pPr>
        <w:pStyle w:val="21"/>
        <w:numPr>
          <w:ilvl w:val="1"/>
          <w:numId w:val="5"/>
        </w:numPr>
        <w:tabs>
          <w:tab w:val="clear" w:pos="8647"/>
        </w:tabs>
        <w:spacing w:line="276" w:lineRule="auto"/>
        <w:ind w:left="0" w:firstLine="851"/>
        <w:rPr>
          <w:rFonts w:ascii="Times New Roman" w:hAnsi="Times New Roman"/>
          <w:sz w:val="28"/>
          <w:szCs w:val="28"/>
        </w:rPr>
      </w:pPr>
      <w:r>
        <w:rPr>
          <w:rFonts w:ascii="Times New Roman" w:hAnsi="Times New Roman"/>
          <w:sz w:val="28"/>
          <w:szCs w:val="28"/>
        </w:rPr>
        <w:t>Заказчик осуществляет о</w:t>
      </w:r>
      <w:r w:rsidR="000E15FE" w:rsidRPr="00127801">
        <w:rPr>
          <w:rFonts w:ascii="Times New Roman" w:hAnsi="Times New Roman"/>
          <w:sz w:val="28"/>
          <w:szCs w:val="28"/>
        </w:rPr>
        <w:t>плат</w:t>
      </w:r>
      <w:r>
        <w:rPr>
          <w:rFonts w:ascii="Times New Roman" w:hAnsi="Times New Roman"/>
          <w:sz w:val="28"/>
          <w:szCs w:val="28"/>
        </w:rPr>
        <w:t>у</w:t>
      </w:r>
      <w:r w:rsidR="000E15FE" w:rsidRPr="00127801">
        <w:rPr>
          <w:rFonts w:ascii="Times New Roman" w:hAnsi="Times New Roman"/>
          <w:sz w:val="28"/>
          <w:szCs w:val="28"/>
        </w:rPr>
        <w:t xml:space="preserve"> на </w:t>
      </w:r>
      <w:r w:rsidR="00620FD8">
        <w:rPr>
          <w:rFonts w:ascii="Times New Roman" w:hAnsi="Times New Roman"/>
          <w:sz w:val="28"/>
          <w:szCs w:val="28"/>
        </w:rPr>
        <w:t>____</w:t>
      </w:r>
      <w:r w:rsidR="009904FD" w:rsidRPr="00742236">
        <w:rPr>
          <w:rFonts w:ascii="Times New Roman" w:hAnsi="Times New Roman"/>
          <w:sz w:val="28"/>
          <w:szCs w:val="28"/>
        </w:rPr>
        <w:t xml:space="preserve"> (</w:t>
      </w:r>
      <w:r w:rsidR="00620FD8">
        <w:rPr>
          <w:rFonts w:ascii="Times New Roman" w:hAnsi="Times New Roman"/>
          <w:sz w:val="28"/>
          <w:szCs w:val="28"/>
        </w:rPr>
        <w:t>_______</w:t>
      </w:r>
      <w:r w:rsidR="009904FD" w:rsidRPr="00742236">
        <w:rPr>
          <w:rFonts w:ascii="Times New Roman" w:hAnsi="Times New Roman"/>
          <w:sz w:val="28"/>
          <w:szCs w:val="28"/>
        </w:rPr>
        <w:t>)</w:t>
      </w:r>
      <w:r w:rsidR="000E15FE" w:rsidRPr="00127801">
        <w:rPr>
          <w:rFonts w:ascii="Times New Roman" w:hAnsi="Times New Roman"/>
          <w:sz w:val="28"/>
          <w:szCs w:val="28"/>
        </w:rPr>
        <w:t xml:space="preserve"> календарный день от даты составления акта</w:t>
      </w:r>
      <w:r w:rsidR="00A06CD3">
        <w:rPr>
          <w:rFonts w:ascii="Times New Roman" w:hAnsi="Times New Roman"/>
          <w:sz w:val="28"/>
          <w:szCs w:val="28"/>
        </w:rPr>
        <w:t xml:space="preserve"> при условии его подписания</w:t>
      </w:r>
      <w:r w:rsidR="000E15FE" w:rsidRPr="00127801">
        <w:rPr>
          <w:rFonts w:ascii="Times New Roman" w:hAnsi="Times New Roman"/>
          <w:sz w:val="28"/>
          <w:szCs w:val="28"/>
        </w:rPr>
        <w:t>.</w:t>
      </w:r>
    </w:p>
    <w:p w:rsidR="00F55D3F" w:rsidRPr="00127801" w:rsidRDefault="00E63E4A" w:rsidP="004368D2">
      <w:pPr>
        <w:pStyle w:val="21"/>
        <w:numPr>
          <w:ilvl w:val="1"/>
          <w:numId w:val="5"/>
        </w:numPr>
        <w:tabs>
          <w:tab w:val="clear" w:pos="8647"/>
        </w:tabs>
        <w:spacing w:line="276" w:lineRule="auto"/>
        <w:ind w:left="0" w:firstLine="851"/>
        <w:rPr>
          <w:rFonts w:ascii="Times New Roman" w:hAnsi="Times New Roman"/>
          <w:sz w:val="28"/>
          <w:szCs w:val="28"/>
        </w:rPr>
      </w:pPr>
      <w:r>
        <w:rPr>
          <w:rFonts w:ascii="Times New Roman" w:hAnsi="Times New Roman"/>
          <w:sz w:val="28"/>
          <w:szCs w:val="28"/>
        </w:rPr>
        <w:t xml:space="preserve"> </w:t>
      </w:r>
      <w:r w:rsidR="00F55D3F">
        <w:rPr>
          <w:rFonts w:ascii="Times New Roman" w:hAnsi="Times New Roman"/>
          <w:sz w:val="28"/>
          <w:szCs w:val="28"/>
        </w:rPr>
        <w:t xml:space="preserve">В случае, если сметой предусмотрена поставка товаров Заказчику, оплата по обязательствам осуществляется после подписания </w:t>
      </w:r>
      <w:r w:rsidR="00460970">
        <w:rPr>
          <w:rFonts w:ascii="Times New Roman" w:hAnsi="Times New Roman"/>
          <w:sz w:val="28"/>
          <w:szCs w:val="28"/>
        </w:rPr>
        <w:t xml:space="preserve">товарных накладных и </w:t>
      </w:r>
      <w:r w:rsidR="00985DFC">
        <w:rPr>
          <w:rFonts w:ascii="Times New Roman" w:hAnsi="Times New Roman"/>
          <w:sz w:val="28"/>
          <w:szCs w:val="28"/>
        </w:rPr>
        <w:t xml:space="preserve">акта и </w:t>
      </w:r>
      <w:r>
        <w:rPr>
          <w:rFonts w:ascii="Times New Roman" w:hAnsi="Times New Roman"/>
          <w:sz w:val="28"/>
          <w:szCs w:val="28"/>
        </w:rPr>
        <w:t>в срок,</w:t>
      </w:r>
      <w:r w:rsidR="00F55D3F">
        <w:rPr>
          <w:rFonts w:ascii="Times New Roman" w:hAnsi="Times New Roman"/>
          <w:sz w:val="28"/>
          <w:szCs w:val="28"/>
        </w:rPr>
        <w:t xml:space="preserve"> указанный в </w:t>
      </w:r>
      <w:r>
        <w:rPr>
          <w:rFonts w:ascii="Times New Roman" w:hAnsi="Times New Roman"/>
          <w:sz w:val="28"/>
          <w:szCs w:val="28"/>
        </w:rPr>
        <w:t>п</w:t>
      </w:r>
      <w:r w:rsidR="00F55D3F">
        <w:rPr>
          <w:rFonts w:ascii="Times New Roman" w:hAnsi="Times New Roman"/>
          <w:sz w:val="28"/>
          <w:szCs w:val="28"/>
        </w:rPr>
        <w:t>п.3.</w:t>
      </w:r>
      <w:r w:rsidR="00CC24E5">
        <w:rPr>
          <w:rFonts w:ascii="Times New Roman" w:hAnsi="Times New Roman"/>
          <w:sz w:val="28"/>
          <w:szCs w:val="28"/>
        </w:rPr>
        <w:t>4.</w:t>
      </w:r>
      <w:r w:rsidR="00F55D3F">
        <w:rPr>
          <w:rFonts w:ascii="Times New Roman" w:hAnsi="Times New Roman"/>
          <w:sz w:val="28"/>
          <w:szCs w:val="28"/>
        </w:rPr>
        <w:t xml:space="preserve"> настоящего договора только после </w:t>
      </w:r>
      <w:r w:rsidR="00985DFC">
        <w:rPr>
          <w:rFonts w:ascii="Times New Roman" w:hAnsi="Times New Roman"/>
          <w:sz w:val="28"/>
          <w:szCs w:val="28"/>
        </w:rPr>
        <w:t xml:space="preserve">получения </w:t>
      </w:r>
      <w:r w:rsidR="00F55D3F">
        <w:rPr>
          <w:rFonts w:ascii="Times New Roman" w:hAnsi="Times New Roman"/>
          <w:sz w:val="28"/>
          <w:szCs w:val="28"/>
        </w:rPr>
        <w:t>полного объема поставляемых товаров</w:t>
      </w:r>
      <w:r w:rsidR="00985DFC">
        <w:rPr>
          <w:rFonts w:ascii="Times New Roman" w:hAnsi="Times New Roman"/>
          <w:sz w:val="28"/>
          <w:szCs w:val="28"/>
        </w:rPr>
        <w:t xml:space="preserve"> Заказчиком</w:t>
      </w:r>
      <w:r w:rsidR="00F55D3F">
        <w:rPr>
          <w:rFonts w:ascii="Times New Roman" w:hAnsi="Times New Roman"/>
          <w:sz w:val="28"/>
          <w:szCs w:val="28"/>
        </w:rPr>
        <w:t>. Оплата за поставку партий</w:t>
      </w:r>
      <w:r w:rsidR="00460970">
        <w:rPr>
          <w:rFonts w:ascii="Times New Roman" w:hAnsi="Times New Roman"/>
          <w:sz w:val="28"/>
          <w:szCs w:val="28"/>
        </w:rPr>
        <w:t xml:space="preserve"> товаров</w:t>
      </w:r>
      <w:r w:rsidR="00F55D3F">
        <w:rPr>
          <w:rFonts w:ascii="Times New Roman" w:hAnsi="Times New Roman"/>
          <w:sz w:val="28"/>
          <w:szCs w:val="28"/>
        </w:rPr>
        <w:t xml:space="preserve"> не осуществляется.</w:t>
      </w:r>
    </w:p>
    <w:p w:rsidR="00D808E9" w:rsidRPr="00127801" w:rsidRDefault="001D1F14" w:rsidP="004368D2">
      <w:pPr>
        <w:pStyle w:val="21"/>
        <w:numPr>
          <w:ilvl w:val="1"/>
          <w:numId w:val="5"/>
        </w:numPr>
        <w:tabs>
          <w:tab w:val="clear" w:pos="8647"/>
        </w:tabs>
        <w:spacing w:line="276" w:lineRule="auto"/>
        <w:ind w:left="0" w:firstLine="851"/>
        <w:rPr>
          <w:rFonts w:ascii="Times New Roman" w:hAnsi="Times New Roman"/>
          <w:sz w:val="28"/>
          <w:szCs w:val="28"/>
        </w:rPr>
      </w:pPr>
      <w:r w:rsidRPr="00127801">
        <w:rPr>
          <w:rFonts w:ascii="Times New Roman" w:hAnsi="Times New Roman"/>
          <w:sz w:val="28"/>
          <w:szCs w:val="28"/>
        </w:rPr>
        <w:t xml:space="preserve"> </w:t>
      </w:r>
      <w:r w:rsidR="008514A5" w:rsidRPr="00127801">
        <w:rPr>
          <w:rFonts w:ascii="Times New Roman" w:hAnsi="Times New Roman"/>
          <w:sz w:val="28"/>
          <w:szCs w:val="28"/>
        </w:rPr>
        <w:t xml:space="preserve">В случае, если дата оплаты будет приходиться на выходной или праздничный день, то Заказчик производит оплату в первый рабочий день после выходного или праздничного дня. На основании официального письма Исполнителя Заказчик может принять решение произвести оплату </w:t>
      </w:r>
      <w:r w:rsidR="00460970">
        <w:rPr>
          <w:rFonts w:ascii="Times New Roman" w:hAnsi="Times New Roman"/>
          <w:sz w:val="28"/>
          <w:szCs w:val="28"/>
        </w:rPr>
        <w:t xml:space="preserve">досрочно </w:t>
      </w:r>
      <w:r w:rsidR="009904FD">
        <w:rPr>
          <w:rFonts w:ascii="Times New Roman" w:hAnsi="Times New Roman"/>
          <w:sz w:val="28"/>
          <w:szCs w:val="28"/>
        </w:rPr>
        <w:t>без оформления дополнительного соглашения</w:t>
      </w:r>
      <w:r w:rsidR="00A06CD3">
        <w:rPr>
          <w:rFonts w:ascii="Times New Roman" w:hAnsi="Times New Roman"/>
          <w:sz w:val="28"/>
          <w:szCs w:val="28"/>
        </w:rPr>
        <w:t xml:space="preserve"> к настоящему договору</w:t>
      </w:r>
      <w:r w:rsidR="008514A5" w:rsidRPr="00127801">
        <w:rPr>
          <w:rFonts w:ascii="Times New Roman" w:hAnsi="Times New Roman"/>
          <w:sz w:val="28"/>
          <w:szCs w:val="28"/>
        </w:rPr>
        <w:t>.</w:t>
      </w:r>
    </w:p>
    <w:p w:rsidR="000E15FE" w:rsidRPr="00127801" w:rsidRDefault="001D1F14" w:rsidP="004368D2">
      <w:pPr>
        <w:pStyle w:val="21"/>
        <w:numPr>
          <w:ilvl w:val="1"/>
          <w:numId w:val="5"/>
        </w:numPr>
        <w:tabs>
          <w:tab w:val="clear" w:pos="8647"/>
        </w:tabs>
        <w:spacing w:line="276" w:lineRule="auto"/>
        <w:ind w:left="0" w:firstLine="851"/>
        <w:rPr>
          <w:rFonts w:ascii="Times New Roman" w:hAnsi="Times New Roman"/>
          <w:sz w:val="28"/>
          <w:szCs w:val="28"/>
        </w:rPr>
      </w:pPr>
      <w:r w:rsidRPr="00127801">
        <w:rPr>
          <w:rFonts w:ascii="Times New Roman" w:hAnsi="Times New Roman"/>
          <w:sz w:val="28"/>
          <w:szCs w:val="28"/>
        </w:rPr>
        <w:t xml:space="preserve"> </w:t>
      </w:r>
      <w:r w:rsidR="000E15FE" w:rsidRPr="00127801">
        <w:rPr>
          <w:rFonts w:ascii="Times New Roman" w:hAnsi="Times New Roman"/>
          <w:sz w:val="28"/>
          <w:szCs w:val="28"/>
        </w:rPr>
        <w:t xml:space="preserve">В случае направления Заказчиком отказа от подписания акта в течение </w:t>
      </w:r>
      <w:r w:rsidR="00460970">
        <w:rPr>
          <w:rFonts w:ascii="Times New Roman" w:hAnsi="Times New Roman"/>
          <w:sz w:val="28"/>
          <w:szCs w:val="28"/>
        </w:rPr>
        <w:t>7</w:t>
      </w:r>
      <w:r w:rsidR="000E15FE" w:rsidRPr="00127801">
        <w:rPr>
          <w:rFonts w:ascii="Times New Roman" w:hAnsi="Times New Roman"/>
          <w:sz w:val="28"/>
          <w:szCs w:val="28"/>
        </w:rPr>
        <w:t xml:space="preserve"> (</w:t>
      </w:r>
      <w:r w:rsidR="00460970">
        <w:rPr>
          <w:rFonts w:ascii="Times New Roman" w:hAnsi="Times New Roman"/>
          <w:sz w:val="28"/>
          <w:szCs w:val="28"/>
        </w:rPr>
        <w:t>семи</w:t>
      </w:r>
      <w:r w:rsidR="000E15FE" w:rsidRPr="00127801">
        <w:rPr>
          <w:rFonts w:ascii="Times New Roman" w:hAnsi="Times New Roman"/>
          <w:sz w:val="28"/>
          <w:szCs w:val="28"/>
        </w:rPr>
        <w:t xml:space="preserve">) рабочих дней с момента предоставления Исполнителем акта, </w:t>
      </w:r>
      <w:r w:rsidR="000E15FE" w:rsidRPr="00127801">
        <w:rPr>
          <w:rFonts w:ascii="Times New Roman" w:hAnsi="Times New Roman"/>
          <w:sz w:val="28"/>
          <w:szCs w:val="28"/>
        </w:rPr>
        <w:lastRenderedPageBreak/>
        <w:t xml:space="preserve">такой акт подписываются </w:t>
      </w:r>
      <w:r w:rsidR="00447221" w:rsidRPr="00127801">
        <w:rPr>
          <w:rFonts w:ascii="Times New Roman" w:hAnsi="Times New Roman"/>
          <w:sz w:val="28"/>
          <w:szCs w:val="28"/>
        </w:rPr>
        <w:t xml:space="preserve">только </w:t>
      </w:r>
      <w:r w:rsidR="000E15FE" w:rsidRPr="00127801">
        <w:rPr>
          <w:rFonts w:ascii="Times New Roman" w:hAnsi="Times New Roman"/>
          <w:sz w:val="28"/>
          <w:szCs w:val="28"/>
        </w:rPr>
        <w:t xml:space="preserve">после устранения претензий Заказчика, и оплата услуг и работ Исполнителя производится на </w:t>
      </w:r>
      <w:r w:rsidR="00620FD8">
        <w:rPr>
          <w:rFonts w:ascii="Times New Roman" w:hAnsi="Times New Roman"/>
          <w:sz w:val="28"/>
          <w:szCs w:val="28"/>
        </w:rPr>
        <w:t>___</w:t>
      </w:r>
      <w:r w:rsidR="009904FD" w:rsidRPr="00742236">
        <w:rPr>
          <w:rFonts w:ascii="Times New Roman" w:hAnsi="Times New Roman"/>
          <w:sz w:val="28"/>
          <w:szCs w:val="28"/>
        </w:rPr>
        <w:t xml:space="preserve"> (</w:t>
      </w:r>
      <w:r w:rsidR="00620FD8">
        <w:rPr>
          <w:rFonts w:ascii="Times New Roman" w:hAnsi="Times New Roman"/>
          <w:sz w:val="28"/>
          <w:szCs w:val="28"/>
        </w:rPr>
        <w:t>___</w:t>
      </w:r>
      <w:r w:rsidR="009904FD" w:rsidRPr="00742236">
        <w:rPr>
          <w:rFonts w:ascii="Times New Roman" w:hAnsi="Times New Roman"/>
          <w:sz w:val="28"/>
          <w:szCs w:val="28"/>
        </w:rPr>
        <w:t>)</w:t>
      </w:r>
      <w:r w:rsidR="000E15FE" w:rsidRPr="00127801">
        <w:rPr>
          <w:rFonts w:ascii="Times New Roman" w:hAnsi="Times New Roman"/>
          <w:sz w:val="28"/>
          <w:szCs w:val="28"/>
        </w:rPr>
        <w:t xml:space="preserve"> календарный день от даты подписания акта Заказчиком.</w:t>
      </w:r>
    </w:p>
    <w:p w:rsidR="0062243E" w:rsidRPr="00127801" w:rsidRDefault="001D1F14" w:rsidP="00B14F83">
      <w:pPr>
        <w:pStyle w:val="21"/>
        <w:numPr>
          <w:ilvl w:val="1"/>
          <w:numId w:val="5"/>
        </w:numPr>
        <w:tabs>
          <w:tab w:val="clear" w:pos="8647"/>
        </w:tabs>
        <w:spacing w:line="276" w:lineRule="auto"/>
        <w:ind w:left="0" w:firstLine="851"/>
        <w:rPr>
          <w:rFonts w:ascii="Times New Roman" w:hAnsi="Times New Roman"/>
          <w:sz w:val="28"/>
          <w:szCs w:val="28"/>
        </w:rPr>
      </w:pPr>
      <w:r w:rsidRPr="00127801">
        <w:rPr>
          <w:rFonts w:ascii="Times New Roman" w:hAnsi="Times New Roman"/>
          <w:sz w:val="28"/>
          <w:szCs w:val="28"/>
        </w:rPr>
        <w:t xml:space="preserve"> </w:t>
      </w:r>
      <w:r w:rsidR="00B14F83" w:rsidRPr="00B14F83">
        <w:rPr>
          <w:rFonts w:ascii="Times New Roman" w:hAnsi="Times New Roman"/>
          <w:sz w:val="28"/>
          <w:szCs w:val="28"/>
        </w:rPr>
        <w:t xml:space="preserve">Заказчик, при наличии письменного запроса Исполнителя, в случае, когда ориентировочная сумма затрат третьих лиц в рамках BTL-проекта составляет более </w:t>
      </w:r>
      <w:r w:rsidR="00B14F83">
        <w:rPr>
          <w:rFonts w:ascii="Times New Roman" w:hAnsi="Times New Roman"/>
          <w:sz w:val="28"/>
          <w:szCs w:val="28"/>
        </w:rPr>
        <w:t>3</w:t>
      </w:r>
      <w:r w:rsidR="00B14F83" w:rsidRPr="00B14F83">
        <w:rPr>
          <w:rFonts w:ascii="Times New Roman" w:hAnsi="Times New Roman"/>
          <w:sz w:val="28"/>
          <w:szCs w:val="28"/>
        </w:rPr>
        <w:t xml:space="preserve">0 000 белорусских рублей (включая НДС), может авансировать услуги и работы в размере до </w:t>
      </w:r>
      <w:r w:rsidR="00B14F83">
        <w:rPr>
          <w:rFonts w:ascii="Times New Roman" w:hAnsi="Times New Roman"/>
          <w:sz w:val="28"/>
          <w:szCs w:val="28"/>
        </w:rPr>
        <w:t>5</w:t>
      </w:r>
      <w:r w:rsidR="00B14F83" w:rsidRPr="00B14F83">
        <w:rPr>
          <w:rFonts w:ascii="Times New Roman" w:hAnsi="Times New Roman"/>
          <w:sz w:val="28"/>
          <w:szCs w:val="28"/>
        </w:rPr>
        <w:t>0% от стоимости услуг и работ третьих лиц</w:t>
      </w:r>
      <w:r w:rsidR="000E15FE" w:rsidRPr="00127801">
        <w:rPr>
          <w:rFonts w:ascii="Times New Roman" w:hAnsi="Times New Roman"/>
          <w:sz w:val="28"/>
          <w:szCs w:val="28"/>
        </w:rPr>
        <w:t>.</w:t>
      </w:r>
    </w:p>
    <w:p w:rsidR="0062243E" w:rsidRPr="00127801" w:rsidRDefault="001D1F14" w:rsidP="004368D2">
      <w:pPr>
        <w:pStyle w:val="21"/>
        <w:numPr>
          <w:ilvl w:val="1"/>
          <w:numId w:val="5"/>
        </w:numPr>
        <w:tabs>
          <w:tab w:val="clear" w:pos="8647"/>
          <w:tab w:val="left" w:pos="-4820"/>
          <w:tab w:val="left" w:pos="0"/>
          <w:tab w:val="left" w:pos="284"/>
          <w:tab w:val="left" w:pos="900"/>
        </w:tabs>
        <w:spacing w:line="276" w:lineRule="auto"/>
        <w:ind w:left="0" w:firstLine="851"/>
        <w:rPr>
          <w:rFonts w:ascii="Times New Roman" w:hAnsi="Times New Roman"/>
          <w:sz w:val="28"/>
          <w:szCs w:val="28"/>
        </w:rPr>
      </w:pPr>
      <w:r w:rsidRPr="00127801">
        <w:rPr>
          <w:rFonts w:ascii="Times New Roman" w:hAnsi="Times New Roman"/>
          <w:sz w:val="28"/>
          <w:szCs w:val="28"/>
        </w:rPr>
        <w:t xml:space="preserve"> </w:t>
      </w:r>
      <w:r w:rsidR="004D5C67" w:rsidRPr="00127801">
        <w:rPr>
          <w:rFonts w:ascii="Times New Roman" w:hAnsi="Times New Roman"/>
          <w:sz w:val="28"/>
          <w:szCs w:val="28"/>
        </w:rPr>
        <w:t xml:space="preserve">Аванс перечисляется </w:t>
      </w:r>
      <w:r w:rsidR="0062243E" w:rsidRPr="00127801">
        <w:rPr>
          <w:rFonts w:ascii="Times New Roman" w:hAnsi="Times New Roman"/>
          <w:sz w:val="28"/>
          <w:szCs w:val="28"/>
        </w:rPr>
        <w:t xml:space="preserve">на расчётный счёт </w:t>
      </w:r>
      <w:r w:rsidR="004D5C67" w:rsidRPr="00127801">
        <w:rPr>
          <w:rFonts w:ascii="Times New Roman" w:hAnsi="Times New Roman"/>
          <w:sz w:val="28"/>
          <w:szCs w:val="28"/>
        </w:rPr>
        <w:t>Исполнител</w:t>
      </w:r>
      <w:r w:rsidR="0062243E" w:rsidRPr="00127801">
        <w:rPr>
          <w:rFonts w:ascii="Times New Roman" w:hAnsi="Times New Roman"/>
          <w:sz w:val="28"/>
          <w:szCs w:val="28"/>
        </w:rPr>
        <w:t>я</w:t>
      </w:r>
      <w:r w:rsidR="004D5C67" w:rsidRPr="00127801">
        <w:rPr>
          <w:rFonts w:ascii="Times New Roman" w:hAnsi="Times New Roman"/>
          <w:sz w:val="28"/>
          <w:szCs w:val="28"/>
        </w:rPr>
        <w:t xml:space="preserve"> на основании выставляемого сч</w:t>
      </w:r>
      <w:r w:rsidR="00AD0C42" w:rsidRPr="00127801">
        <w:rPr>
          <w:rFonts w:ascii="Times New Roman" w:hAnsi="Times New Roman"/>
          <w:sz w:val="28"/>
          <w:szCs w:val="28"/>
        </w:rPr>
        <w:t>ё</w:t>
      </w:r>
      <w:r w:rsidR="004D5C67" w:rsidRPr="00127801">
        <w:rPr>
          <w:rFonts w:ascii="Times New Roman" w:hAnsi="Times New Roman"/>
          <w:sz w:val="28"/>
          <w:szCs w:val="28"/>
        </w:rPr>
        <w:t>та (счет-протокола, счет-фактуры</w:t>
      </w:r>
      <w:r w:rsidR="00ED1231" w:rsidRPr="00127801">
        <w:rPr>
          <w:rFonts w:ascii="Times New Roman" w:hAnsi="Times New Roman"/>
          <w:sz w:val="28"/>
          <w:szCs w:val="28"/>
        </w:rPr>
        <w:t xml:space="preserve">, </w:t>
      </w:r>
      <w:r w:rsidR="004D5C67" w:rsidRPr="00127801">
        <w:rPr>
          <w:rFonts w:ascii="Times New Roman" w:hAnsi="Times New Roman"/>
          <w:sz w:val="28"/>
          <w:szCs w:val="28"/>
        </w:rPr>
        <w:t>и т.п.).</w:t>
      </w:r>
    </w:p>
    <w:p w:rsidR="000E15FE" w:rsidRPr="00127801" w:rsidRDefault="001D1F14" w:rsidP="004368D2">
      <w:pPr>
        <w:pStyle w:val="21"/>
        <w:numPr>
          <w:ilvl w:val="1"/>
          <w:numId w:val="5"/>
        </w:numPr>
        <w:tabs>
          <w:tab w:val="clear" w:pos="8647"/>
        </w:tabs>
        <w:spacing w:line="276" w:lineRule="auto"/>
        <w:ind w:left="0" w:firstLine="851"/>
        <w:rPr>
          <w:rFonts w:ascii="Times New Roman" w:hAnsi="Times New Roman"/>
          <w:sz w:val="28"/>
          <w:szCs w:val="28"/>
        </w:rPr>
      </w:pPr>
      <w:r w:rsidRPr="00127801">
        <w:rPr>
          <w:rFonts w:ascii="Times New Roman" w:hAnsi="Times New Roman"/>
          <w:sz w:val="28"/>
          <w:szCs w:val="28"/>
        </w:rPr>
        <w:t xml:space="preserve"> </w:t>
      </w:r>
      <w:r w:rsidR="002227D9">
        <w:rPr>
          <w:rFonts w:ascii="Times New Roman" w:hAnsi="Times New Roman"/>
          <w:sz w:val="28"/>
          <w:szCs w:val="28"/>
        </w:rPr>
        <w:t>С</w:t>
      </w:r>
      <w:r w:rsidR="002227D9" w:rsidRPr="00127801">
        <w:rPr>
          <w:rFonts w:ascii="Times New Roman" w:hAnsi="Times New Roman"/>
          <w:sz w:val="28"/>
          <w:szCs w:val="28"/>
        </w:rPr>
        <w:t xml:space="preserve">умму аванса </w:t>
      </w:r>
      <w:r w:rsidR="002227D9">
        <w:rPr>
          <w:rFonts w:ascii="Times New Roman" w:hAnsi="Times New Roman"/>
          <w:sz w:val="28"/>
          <w:szCs w:val="28"/>
        </w:rPr>
        <w:t>и д</w:t>
      </w:r>
      <w:r w:rsidR="004D5C67" w:rsidRPr="00127801">
        <w:rPr>
          <w:rFonts w:ascii="Times New Roman" w:hAnsi="Times New Roman"/>
          <w:sz w:val="28"/>
          <w:szCs w:val="28"/>
        </w:rPr>
        <w:t>ату</w:t>
      </w:r>
      <w:r w:rsidR="0062243E" w:rsidRPr="00127801">
        <w:rPr>
          <w:rFonts w:ascii="Times New Roman" w:hAnsi="Times New Roman"/>
          <w:sz w:val="28"/>
          <w:szCs w:val="28"/>
        </w:rPr>
        <w:t xml:space="preserve"> перечисления </w:t>
      </w:r>
      <w:r w:rsidR="004D5C67" w:rsidRPr="00127801">
        <w:rPr>
          <w:rFonts w:ascii="Times New Roman" w:hAnsi="Times New Roman"/>
          <w:sz w:val="28"/>
          <w:szCs w:val="28"/>
        </w:rPr>
        <w:t>Заказчик устанавливает самостоятельно.</w:t>
      </w:r>
    </w:p>
    <w:p w:rsidR="000E15FE" w:rsidRPr="00127801" w:rsidRDefault="001D1F14" w:rsidP="004368D2">
      <w:pPr>
        <w:pStyle w:val="21"/>
        <w:numPr>
          <w:ilvl w:val="1"/>
          <w:numId w:val="5"/>
        </w:numPr>
        <w:tabs>
          <w:tab w:val="clear" w:pos="8647"/>
        </w:tabs>
        <w:spacing w:line="276" w:lineRule="auto"/>
        <w:ind w:left="0" w:firstLine="851"/>
        <w:rPr>
          <w:rFonts w:ascii="Times New Roman" w:hAnsi="Times New Roman"/>
          <w:sz w:val="28"/>
          <w:szCs w:val="28"/>
        </w:rPr>
      </w:pPr>
      <w:r w:rsidRPr="00127801">
        <w:rPr>
          <w:rFonts w:ascii="Times New Roman" w:hAnsi="Times New Roman"/>
          <w:sz w:val="28"/>
          <w:szCs w:val="28"/>
        </w:rPr>
        <w:t xml:space="preserve"> </w:t>
      </w:r>
      <w:r w:rsidR="000E15FE" w:rsidRPr="00127801">
        <w:rPr>
          <w:rFonts w:ascii="Times New Roman" w:hAnsi="Times New Roman"/>
          <w:sz w:val="28"/>
          <w:szCs w:val="28"/>
        </w:rPr>
        <w:t>Все расчеты по настоящему договору осуществляются в безналичном порядке в белорусских рублях.</w:t>
      </w:r>
    </w:p>
    <w:p w:rsidR="000E15FE" w:rsidRPr="00127801" w:rsidRDefault="001D1F14" w:rsidP="004368D2">
      <w:pPr>
        <w:pStyle w:val="21"/>
        <w:numPr>
          <w:ilvl w:val="1"/>
          <w:numId w:val="5"/>
        </w:numPr>
        <w:tabs>
          <w:tab w:val="clear" w:pos="8647"/>
          <w:tab w:val="left" w:pos="-4820"/>
        </w:tabs>
        <w:spacing w:line="276" w:lineRule="auto"/>
        <w:ind w:left="0" w:firstLine="851"/>
        <w:rPr>
          <w:rFonts w:ascii="Times New Roman" w:hAnsi="Times New Roman"/>
          <w:sz w:val="28"/>
          <w:szCs w:val="28"/>
        </w:rPr>
      </w:pPr>
      <w:r w:rsidRPr="00127801">
        <w:rPr>
          <w:rFonts w:ascii="Times New Roman" w:hAnsi="Times New Roman"/>
          <w:sz w:val="28"/>
          <w:szCs w:val="28"/>
        </w:rPr>
        <w:t xml:space="preserve"> </w:t>
      </w:r>
      <w:r w:rsidR="000E15FE" w:rsidRPr="00127801">
        <w:rPr>
          <w:rFonts w:ascii="Times New Roman" w:hAnsi="Times New Roman"/>
          <w:sz w:val="28"/>
          <w:szCs w:val="28"/>
        </w:rPr>
        <w:t xml:space="preserve">Возмещение командировочных расходов </w:t>
      </w:r>
      <w:r w:rsidR="00CE33C7">
        <w:rPr>
          <w:rFonts w:ascii="Times New Roman" w:hAnsi="Times New Roman"/>
          <w:sz w:val="28"/>
          <w:szCs w:val="28"/>
        </w:rPr>
        <w:t>работников</w:t>
      </w:r>
      <w:r w:rsidR="00460970">
        <w:rPr>
          <w:rFonts w:ascii="Times New Roman" w:hAnsi="Times New Roman"/>
          <w:sz w:val="28"/>
          <w:szCs w:val="28"/>
        </w:rPr>
        <w:t xml:space="preserve"> </w:t>
      </w:r>
      <w:r w:rsidR="000E15FE" w:rsidRPr="00127801">
        <w:rPr>
          <w:rFonts w:ascii="Times New Roman" w:hAnsi="Times New Roman"/>
          <w:sz w:val="28"/>
          <w:szCs w:val="28"/>
        </w:rPr>
        <w:t>Исполнителя возможно только после предварительного согласования с Заказчиком. Компенсация затрат производится при условии предоставления подтверждающих документов по понесенным расходам (авансовый отчет, копии чеков, счетов, билетов и т.п.)</w:t>
      </w:r>
      <w:r w:rsidR="002227D9">
        <w:rPr>
          <w:rFonts w:ascii="Times New Roman" w:hAnsi="Times New Roman"/>
          <w:sz w:val="28"/>
          <w:szCs w:val="28"/>
        </w:rPr>
        <w:t xml:space="preserve"> без выплаты комиссионного вознаграждения</w:t>
      </w:r>
      <w:r w:rsidR="00985DFC">
        <w:rPr>
          <w:rFonts w:ascii="Times New Roman" w:hAnsi="Times New Roman"/>
          <w:sz w:val="28"/>
          <w:szCs w:val="28"/>
        </w:rPr>
        <w:t xml:space="preserve"> по данным расходам</w:t>
      </w:r>
      <w:r w:rsidR="000E15FE" w:rsidRPr="00127801">
        <w:rPr>
          <w:rFonts w:ascii="Times New Roman" w:hAnsi="Times New Roman"/>
          <w:sz w:val="28"/>
          <w:szCs w:val="28"/>
        </w:rPr>
        <w:t>.</w:t>
      </w:r>
    </w:p>
    <w:p w:rsidR="00E61129" w:rsidRPr="00127801" w:rsidRDefault="001D1F14" w:rsidP="004368D2">
      <w:pPr>
        <w:pStyle w:val="21"/>
        <w:numPr>
          <w:ilvl w:val="1"/>
          <w:numId w:val="5"/>
        </w:numPr>
        <w:tabs>
          <w:tab w:val="clear" w:pos="8647"/>
        </w:tabs>
        <w:spacing w:line="276" w:lineRule="auto"/>
        <w:ind w:left="0" w:firstLine="851"/>
        <w:rPr>
          <w:rFonts w:ascii="Times New Roman" w:hAnsi="Times New Roman"/>
          <w:sz w:val="28"/>
          <w:szCs w:val="28"/>
        </w:rPr>
      </w:pPr>
      <w:r w:rsidRPr="00127801">
        <w:rPr>
          <w:rFonts w:ascii="Times New Roman" w:hAnsi="Times New Roman"/>
          <w:sz w:val="28"/>
          <w:szCs w:val="28"/>
        </w:rPr>
        <w:t xml:space="preserve"> </w:t>
      </w:r>
      <w:r w:rsidR="000E15FE" w:rsidRPr="00127801">
        <w:rPr>
          <w:rFonts w:ascii="Times New Roman" w:hAnsi="Times New Roman"/>
          <w:sz w:val="28"/>
          <w:szCs w:val="28"/>
        </w:rPr>
        <w:t xml:space="preserve">Оплате подлежат расходы, согласованные </w:t>
      </w:r>
      <w:r w:rsidR="00985DFC">
        <w:rPr>
          <w:rFonts w:ascii="Times New Roman" w:hAnsi="Times New Roman"/>
          <w:sz w:val="28"/>
          <w:szCs w:val="28"/>
        </w:rPr>
        <w:t xml:space="preserve">в </w:t>
      </w:r>
      <w:r w:rsidR="002227D9">
        <w:rPr>
          <w:rFonts w:ascii="Times New Roman" w:hAnsi="Times New Roman"/>
          <w:sz w:val="28"/>
          <w:szCs w:val="28"/>
        </w:rPr>
        <w:t>объем</w:t>
      </w:r>
      <w:r w:rsidR="00985DFC">
        <w:rPr>
          <w:rFonts w:ascii="Times New Roman" w:hAnsi="Times New Roman"/>
          <w:sz w:val="28"/>
          <w:szCs w:val="28"/>
        </w:rPr>
        <w:t>ах</w:t>
      </w:r>
      <w:r w:rsidR="002227D9">
        <w:rPr>
          <w:rFonts w:ascii="Times New Roman" w:hAnsi="Times New Roman"/>
          <w:sz w:val="28"/>
          <w:szCs w:val="28"/>
        </w:rPr>
        <w:t xml:space="preserve"> и </w:t>
      </w:r>
      <w:r w:rsidR="00985DFC">
        <w:rPr>
          <w:rFonts w:ascii="Times New Roman" w:hAnsi="Times New Roman"/>
          <w:sz w:val="28"/>
          <w:szCs w:val="28"/>
        </w:rPr>
        <w:t>по ценам, указанным в смете</w:t>
      </w:r>
      <w:r w:rsidR="000E15FE" w:rsidRPr="00127801">
        <w:rPr>
          <w:rFonts w:ascii="Times New Roman" w:hAnsi="Times New Roman"/>
          <w:sz w:val="28"/>
          <w:szCs w:val="28"/>
        </w:rPr>
        <w:t>.</w:t>
      </w:r>
    </w:p>
    <w:p w:rsidR="000E15FE" w:rsidRPr="00127801" w:rsidRDefault="001D1F14" w:rsidP="004368D2">
      <w:pPr>
        <w:pStyle w:val="21"/>
        <w:numPr>
          <w:ilvl w:val="1"/>
          <w:numId w:val="5"/>
        </w:numPr>
        <w:tabs>
          <w:tab w:val="clear" w:pos="8647"/>
        </w:tabs>
        <w:spacing w:line="276" w:lineRule="auto"/>
        <w:ind w:left="0" w:firstLine="851"/>
        <w:rPr>
          <w:rFonts w:ascii="Times New Roman" w:hAnsi="Times New Roman"/>
          <w:sz w:val="28"/>
          <w:szCs w:val="28"/>
        </w:rPr>
      </w:pPr>
      <w:r w:rsidRPr="00127801">
        <w:rPr>
          <w:rFonts w:ascii="Times New Roman" w:hAnsi="Times New Roman"/>
          <w:sz w:val="28"/>
          <w:szCs w:val="28"/>
        </w:rPr>
        <w:t xml:space="preserve"> </w:t>
      </w:r>
      <w:r w:rsidR="009904FD">
        <w:rPr>
          <w:rFonts w:ascii="Times New Roman" w:hAnsi="Times New Roman"/>
          <w:sz w:val="28"/>
          <w:szCs w:val="28"/>
        </w:rPr>
        <w:t>Н</w:t>
      </w:r>
      <w:r w:rsidR="009904FD" w:rsidRPr="00742236">
        <w:rPr>
          <w:rFonts w:ascii="Times New Roman" w:hAnsi="Times New Roman"/>
          <w:sz w:val="28"/>
          <w:szCs w:val="28"/>
        </w:rPr>
        <w:t>е согласованные с Заказчиком расходы оплате не подлежат</w:t>
      </w:r>
      <w:r w:rsidR="000E15FE" w:rsidRPr="00127801">
        <w:rPr>
          <w:rFonts w:ascii="Times New Roman" w:hAnsi="Times New Roman"/>
          <w:sz w:val="28"/>
          <w:szCs w:val="28"/>
        </w:rPr>
        <w:t>.</w:t>
      </w:r>
    </w:p>
    <w:p w:rsidR="0062243E" w:rsidRPr="00127801" w:rsidRDefault="002227D9" w:rsidP="004368D2">
      <w:pPr>
        <w:pStyle w:val="21"/>
        <w:numPr>
          <w:ilvl w:val="1"/>
          <w:numId w:val="5"/>
        </w:numPr>
        <w:tabs>
          <w:tab w:val="clear" w:pos="8647"/>
        </w:tabs>
        <w:spacing w:line="276" w:lineRule="auto"/>
        <w:ind w:left="0" w:firstLine="851"/>
        <w:rPr>
          <w:rFonts w:ascii="Times New Roman" w:hAnsi="Times New Roman"/>
          <w:sz w:val="28"/>
          <w:szCs w:val="28"/>
        </w:rPr>
      </w:pPr>
      <w:r w:rsidRPr="00FD1455">
        <w:rPr>
          <w:sz w:val="28"/>
          <w:szCs w:val="28"/>
        </w:rPr>
        <w:t xml:space="preserve"> </w:t>
      </w:r>
      <w:r w:rsidR="00ED1231" w:rsidRPr="00127801">
        <w:rPr>
          <w:rFonts w:ascii="Times New Roman" w:hAnsi="Times New Roman"/>
          <w:sz w:val="28"/>
          <w:szCs w:val="28"/>
        </w:rPr>
        <w:t>Стоимость услуг и работ</w:t>
      </w:r>
      <w:r w:rsidR="0055525D" w:rsidRPr="00127801">
        <w:rPr>
          <w:rFonts w:ascii="Times New Roman" w:hAnsi="Times New Roman"/>
          <w:sz w:val="28"/>
          <w:szCs w:val="28"/>
        </w:rPr>
        <w:t>,</w:t>
      </w:r>
      <w:r w:rsidR="00ED1231" w:rsidRPr="00127801">
        <w:rPr>
          <w:rFonts w:ascii="Times New Roman" w:hAnsi="Times New Roman"/>
          <w:sz w:val="28"/>
          <w:szCs w:val="28"/>
        </w:rPr>
        <w:t xml:space="preserve"> в том числе размер вознаграждения включает в себя все возможные налоги и сборы, уплачиваемые в соответствии с законодательством Республики Беларусь</w:t>
      </w:r>
      <w:r w:rsidR="0062243E" w:rsidRPr="00127801">
        <w:rPr>
          <w:rFonts w:ascii="Times New Roman" w:hAnsi="Times New Roman"/>
          <w:sz w:val="28"/>
          <w:szCs w:val="28"/>
        </w:rPr>
        <w:t>.</w:t>
      </w:r>
    </w:p>
    <w:p w:rsidR="00B12204" w:rsidRDefault="001D1F14" w:rsidP="004368D2">
      <w:pPr>
        <w:pStyle w:val="21"/>
        <w:numPr>
          <w:ilvl w:val="1"/>
          <w:numId w:val="5"/>
        </w:numPr>
        <w:tabs>
          <w:tab w:val="clear" w:pos="8647"/>
        </w:tabs>
        <w:spacing w:line="276" w:lineRule="auto"/>
        <w:ind w:left="0" w:firstLine="851"/>
        <w:rPr>
          <w:rFonts w:ascii="Times New Roman" w:hAnsi="Times New Roman"/>
          <w:sz w:val="28"/>
          <w:szCs w:val="28"/>
        </w:rPr>
      </w:pPr>
      <w:r w:rsidRPr="00127801">
        <w:rPr>
          <w:rFonts w:ascii="Times New Roman" w:hAnsi="Times New Roman"/>
          <w:sz w:val="28"/>
          <w:szCs w:val="28"/>
        </w:rPr>
        <w:t xml:space="preserve"> </w:t>
      </w:r>
      <w:r w:rsidR="0062243E" w:rsidRPr="00127801">
        <w:rPr>
          <w:rFonts w:ascii="Times New Roman" w:hAnsi="Times New Roman"/>
          <w:sz w:val="28"/>
          <w:szCs w:val="28"/>
        </w:rPr>
        <w:t xml:space="preserve">Стоимость </w:t>
      </w:r>
      <w:r w:rsidR="00E61129" w:rsidRPr="00127801">
        <w:rPr>
          <w:rFonts w:ascii="Times New Roman" w:hAnsi="Times New Roman"/>
          <w:sz w:val="28"/>
          <w:szCs w:val="28"/>
        </w:rPr>
        <w:t xml:space="preserve">собственных </w:t>
      </w:r>
      <w:r w:rsidR="0062243E" w:rsidRPr="00127801">
        <w:rPr>
          <w:rFonts w:ascii="Times New Roman" w:hAnsi="Times New Roman"/>
          <w:sz w:val="28"/>
          <w:szCs w:val="28"/>
        </w:rPr>
        <w:t>услуг и работ, ставки комиссионного вознаграждения</w:t>
      </w:r>
      <w:r w:rsidR="00ED1231" w:rsidRPr="00127801">
        <w:rPr>
          <w:rFonts w:ascii="Times New Roman" w:hAnsi="Times New Roman"/>
          <w:sz w:val="28"/>
          <w:szCs w:val="28"/>
        </w:rPr>
        <w:t xml:space="preserve"> не подлежат увеличению в течение срока действия настоящего договора.</w:t>
      </w:r>
    </w:p>
    <w:p w:rsidR="00E63E4A" w:rsidRPr="00127801" w:rsidRDefault="00E63E4A" w:rsidP="004368D2">
      <w:pPr>
        <w:pStyle w:val="21"/>
        <w:tabs>
          <w:tab w:val="clear" w:pos="8647"/>
        </w:tabs>
        <w:spacing w:line="276" w:lineRule="auto"/>
        <w:ind w:left="851" w:firstLine="0"/>
        <w:rPr>
          <w:rFonts w:ascii="Times New Roman" w:hAnsi="Times New Roman"/>
          <w:sz w:val="28"/>
          <w:szCs w:val="28"/>
        </w:rPr>
      </w:pPr>
    </w:p>
    <w:p w:rsidR="007C17E4" w:rsidRPr="00127801" w:rsidRDefault="00ED1231" w:rsidP="004368D2">
      <w:pPr>
        <w:pStyle w:val="21"/>
        <w:numPr>
          <w:ilvl w:val="0"/>
          <w:numId w:val="5"/>
        </w:numPr>
        <w:tabs>
          <w:tab w:val="clear" w:pos="8647"/>
        </w:tabs>
        <w:spacing w:line="276" w:lineRule="auto"/>
        <w:ind w:left="0" w:firstLine="0"/>
        <w:jc w:val="center"/>
        <w:rPr>
          <w:rFonts w:ascii="Times New Roman" w:hAnsi="Times New Roman"/>
          <w:sz w:val="28"/>
          <w:szCs w:val="28"/>
        </w:rPr>
      </w:pPr>
      <w:r w:rsidRPr="00127801">
        <w:rPr>
          <w:rFonts w:ascii="Times New Roman" w:hAnsi="Times New Roman"/>
          <w:b/>
          <w:sz w:val="28"/>
          <w:szCs w:val="28"/>
        </w:rPr>
        <w:t xml:space="preserve">ПОРЯДОК ПРОВЕДЕНИЯ </w:t>
      </w:r>
      <w:r w:rsidR="000D4888">
        <w:rPr>
          <w:rFonts w:ascii="Times New Roman" w:hAnsi="Times New Roman"/>
          <w:b/>
          <w:sz w:val="28"/>
          <w:szCs w:val="28"/>
          <w:lang w:val="en-US"/>
        </w:rPr>
        <w:t>BTL</w:t>
      </w:r>
      <w:r w:rsidRPr="00127801">
        <w:rPr>
          <w:rFonts w:ascii="Times New Roman" w:hAnsi="Times New Roman"/>
          <w:b/>
          <w:sz w:val="28"/>
          <w:szCs w:val="28"/>
        </w:rPr>
        <w:t>-ПР</w:t>
      </w:r>
      <w:r w:rsidR="007C17E4" w:rsidRPr="00127801">
        <w:rPr>
          <w:rFonts w:ascii="Times New Roman" w:hAnsi="Times New Roman"/>
          <w:b/>
          <w:sz w:val="28"/>
          <w:szCs w:val="28"/>
        </w:rPr>
        <w:t>О</w:t>
      </w:r>
      <w:r w:rsidRPr="00127801">
        <w:rPr>
          <w:rFonts w:ascii="Times New Roman" w:hAnsi="Times New Roman"/>
          <w:b/>
          <w:sz w:val="28"/>
          <w:szCs w:val="28"/>
        </w:rPr>
        <w:t xml:space="preserve">ЕКТОВ. </w:t>
      </w:r>
    </w:p>
    <w:p w:rsidR="001D1F14" w:rsidRPr="00127801" w:rsidRDefault="00ED1231" w:rsidP="004368D2">
      <w:pPr>
        <w:pStyle w:val="21"/>
        <w:tabs>
          <w:tab w:val="clear" w:pos="8647"/>
        </w:tabs>
        <w:spacing w:line="276" w:lineRule="auto"/>
        <w:ind w:firstLine="0"/>
        <w:jc w:val="center"/>
        <w:rPr>
          <w:rFonts w:ascii="Times New Roman" w:hAnsi="Times New Roman"/>
          <w:sz w:val="28"/>
          <w:szCs w:val="28"/>
        </w:rPr>
      </w:pPr>
      <w:r w:rsidRPr="00127801">
        <w:rPr>
          <w:rFonts w:ascii="Times New Roman" w:hAnsi="Times New Roman"/>
          <w:b/>
          <w:sz w:val="28"/>
          <w:szCs w:val="28"/>
        </w:rPr>
        <w:t>ПРИЕМКА УСЛУГ И РАБОТ</w:t>
      </w:r>
    </w:p>
    <w:p w:rsidR="00ED1231" w:rsidRPr="00127801" w:rsidRDefault="00ED1231" w:rsidP="004368D2">
      <w:pPr>
        <w:pStyle w:val="21"/>
        <w:tabs>
          <w:tab w:val="clear" w:pos="8647"/>
        </w:tabs>
        <w:spacing w:line="276" w:lineRule="auto"/>
        <w:ind w:firstLine="0"/>
        <w:rPr>
          <w:rFonts w:ascii="Times New Roman" w:hAnsi="Times New Roman"/>
          <w:sz w:val="28"/>
          <w:szCs w:val="28"/>
        </w:rPr>
      </w:pPr>
    </w:p>
    <w:p w:rsidR="00417CFD" w:rsidRPr="00127801" w:rsidRDefault="00E63E4A" w:rsidP="004368D2">
      <w:pPr>
        <w:pStyle w:val="21"/>
        <w:numPr>
          <w:ilvl w:val="1"/>
          <w:numId w:val="6"/>
        </w:numPr>
        <w:tabs>
          <w:tab w:val="clear" w:pos="8647"/>
        </w:tabs>
        <w:spacing w:line="276" w:lineRule="auto"/>
        <w:ind w:left="0" w:firstLine="710"/>
        <w:rPr>
          <w:rFonts w:ascii="Times New Roman" w:hAnsi="Times New Roman"/>
          <w:sz w:val="28"/>
          <w:szCs w:val="28"/>
        </w:rPr>
      </w:pPr>
      <w:r>
        <w:rPr>
          <w:rFonts w:ascii="Times New Roman" w:hAnsi="Times New Roman"/>
          <w:sz w:val="28"/>
          <w:szCs w:val="28"/>
        </w:rPr>
        <w:t xml:space="preserve"> </w:t>
      </w:r>
      <w:r w:rsidR="00395D98" w:rsidRPr="00127801">
        <w:rPr>
          <w:rFonts w:ascii="Times New Roman" w:hAnsi="Times New Roman"/>
          <w:sz w:val="28"/>
          <w:szCs w:val="28"/>
        </w:rPr>
        <w:t xml:space="preserve">Каждое конкретное задание Заказчика по проведению </w:t>
      </w:r>
      <w:r w:rsidR="00460970">
        <w:rPr>
          <w:rFonts w:ascii="Times New Roman" w:hAnsi="Times New Roman"/>
          <w:sz w:val="28"/>
          <w:szCs w:val="28"/>
          <w:lang w:val="en-US"/>
        </w:rPr>
        <w:t>BTL</w:t>
      </w:r>
      <w:r w:rsidR="00460970" w:rsidRPr="00CE33C7">
        <w:rPr>
          <w:rFonts w:ascii="Times New Roman" w:hAnsi="Times New Roman"/>
          <w:sz w:val="28"/>
          <w:szCs w:val="28"/>
        </w:rPr>
        <w:t>-</w:t>
      </w:r>
      <w:r w:rsidR="00395D98" w:rsidRPr="00127801">
        <w:rPr>
          <w:rFonts w:ascii="Times New Roman" w:hAnsi="Times New Roman"/>
          <w:sz w:val="28"/>
          <w:szCs w:val="28"/>
        </w:rPr>
        <w:t xml:space="preserve">-проекта оформляется в виде творческого задания (брифа), которое отправляется аккаунт-менеджеру на электронную почту. В брифе указывается исходная </w:t>
      </w:r>
      <w:r w:rsidR="00460970" w:rsidRPr="00CE33C7">
        <w:rPr>
          <w:rFonts w:ascii="Times New Roman" w:hAnsi="Times New Roman"/>
          <w:sz w:val="28"/>
          <w:szCs w:val="28"/>
        </w:rPr>
        <w:t>(</w:t>
      </w:r>
      <w:r w:rsidR="00460970">
        <w:rPr>
          <w:rFonts w:ascii="Times New Roman" w:hAnsi="Times New Roman"/>
          <w:sz w:val="28"/>
          <w:szCs w:val="28"/>
        </w:rPr>
        <w:t>вводная</w:t>
      </w:r>
      <w:r w:rsidR="00460970" w:rsidRPr="00CE33C7">
        <w:rPr>
          <w:rFonts w:ascii="Times New Roman" w:hAnsi="Times New Roman"/>
          <w:sz w:val="28"/>
          <w:szCs w:val="28"/>
        </w:rPr>
        <w:t>)</w:t>
      </w:r>
      <w:r w:rsidR="00460970">
        <w:rPr>
          <w:rFonts w:ascii="Times New Roman" w:hAnsi="Times New Roman"/>
          <w:sz w:val="28"/>
          <w:szCs w:val="28"/>
        </w:rPr>
        <w:t xml:space="preserve"> </w:t>
      </w:r>
      <w:r w:rsidR="00395D98" w:rsidRPr="00127801">
        <w:rPr>
          <w:rFonts w:ascii="Times New Roman" w:hAnsi="Times New Roman"/>
          <w:sz w:val="28"/>
          <w:szCs w:val="28"/>
        </w:rPr>
        <w:t>информация, вводные данные, ставится задача, даётся поручение Исполнителю</w:t>
      </w:r>
      <w:r w:rsidR="002227D9">
        <w:rPr>
          <w:rFonts w:ascii="Times New Roman" w:hAnsi="Times New Roman"/>
          <w:sz w:val="28"/>
          <w:szCs w:val="28"/>
        </w:rPr>
        <w:t>, указываются контрольные сроки</w:t>
      </w:r>
      <w:r w:rsidR="00DC32DC" w:rsidRPr="00127801">
        <w:rPr>
          <w:rFonts w:ascii="Times New Roman" w:hAnsi="Times New Roman"/>
          <w:sz w:val="28"/>
          <w:szCs w:val="28"/>
        </w:rPr>
        <w:t>.</w:t>
      </w:r>
      <w:r w:rsidR="002227D9">
        <w:rPr>
          <w:rFonts w:ascii="Times New Roman" w:hAnsi="Times New Roman"/>
          <w:sz w:val="28"/>
          <w:szCs w:val="28"/>
        </w:rPr>
        <w:t xml:space="preserve"> Бриф </w:t>
      </w:r>
      <w:r w:rsidR="00460970">
        <w:rPr>
          <w:rFonts w:ascii="Times New Roman" w:hAnsi="Times New Roman"/>
          <w:sz w:val="28"/>
          <w:szCs w:val="28"/>
        </w:rPr>
        <w:t xml:space="preserve">может </w:t>
      </w:r>
      <w:r w:rsidR="009353C9">
        <w:rPr>
          <w:rFonts w:ascii="Times New Roman" w:hAnsi="Times New Roman"/>
          <w:sz w:val="28"/>
          <w:szCs w:val="28"/>
        </w:rPr>
        <w:t>оформляться</w:t>
      </w:r>
      <w:r w:rsidR="002227D9">
        <w:rPr>
          <w:rFonts w:ascii="Times New Roman" w:hAnsi="Times New Roman"/>
          <w:sz w:val="28"/>
          <w:szCs w:val="28"/>
        </w:rPr>
        <w:t xml:space="preserve"> в виде файла </w:t>
      </w:r>
      <w:r w:rsidR="002227D9">
        <w:rPr>
          <w:rFonts w:ascii="Times New Roman" w:hAnsi="Times New Roman"/>
          <w:sz w:val="28"/>
          <w:szCs w:val="28"/>
          <w:lang w:val="en-US"/>
        </w:rPr>
        <w:t>exel</w:t>
      </w:r>
      <w:r w:rsidR="00460970">
        <w:rPr>
          <w:rFonts w:ascii="Times New Roman" w:hAnsi="Times New Roman"/>
          <w:sz w:val="28"/>
          <w:szCs w:val="28"/>
        </w:rPr>
        <w:t>,</w:t>
      </w:r>
      <w:r w:rsidR="002227D9" w:rsidRPr="00892ABC">
        <w:rPr>
          <w:rFonts w:ascii="Times New Roman" w:hAnsi="Times New Roman"/>
          <w:sz w:val="28"/>
          <w:szCs w:val="28"/>
        </w:rPr>
        <w:t xml:space="preserve"> </w:t>
      </w:r>
      <w:r w:rsidR="002227D9">
        <w:rPr>
          <w:rFonts w:ascii="Times New Roman" w:hAnsi="Times New Roman"/>
          <w:sz w:val="28"/>
          <w:szCs w:val="28"/>
          <w:lang w:val="en-US"/>
        </w:rPr>
        <w:t>word</w:t>
      </w:r>
      <w:r w:rsidR="00460970">
        <w:rPr>
          <w:rFonts w:ascii="Times New Roman" w:hAnsi="Times New Roman"/>
          <w:sz w:val="28"/>
          <w:szCs w:val="28"/>
        </w:rPr>
        <w:t>,</w:t>
      </w:r>
      <w:r w:rsidR="002227D9" w:rsidRPr="00892ABC">
        <w:rPr>
          <w:rFonts w:ascii="Times New Roman" w:hAnsi="Times New Roman"/>
          <w:sz w:val="28"/>
          <w:szCs w:val="28"/>
        </w:rPr>
        <w:t xml:space="preserve"> </w:t>
      </w:r>
      <w:r w:rsidR="002227D9">
        <w:rPr>
          <w:rFonts w:ascii="Times New Roman" w:hAnsi="Times New Roman"/>
          <w:sz w:val="28"/>
          <w:szCs w:val="28"/>
          <w:lang w:val="en-US"/>
        </w:rPr>
        <w:t>pdf</w:t>
      </w:r>
      <w:r w:rsidR="00460970">
        <w:rPr>
          <w:rFonts w:ascii="Times New Roman" w:hAnsi="Times New Roman"/>
          <w:sz w:val="28"/>
          <w:szCs w:val="28"/>
        </w:rPr>
        <w:t xml:space="preserve"> или в виде электронного письма</w:t>
      </w:r>
      <w:r w:rsidR="002227D9">
        <w:rPr>
          <w:rFonts w:ascii="Times New Roman" w:hAnsi="Times New Roman"/>
          <w:sz w:val="28"/>
          <w:szCs w:val="28"/>
        </w:rPr>
        <w:t>.</w:t>
      </w:r>
    </w:p>
    <w:p w:rsidR="003070EF" w:rsidRDefault="001D1F14" w:rsidP="004368D2">
      <w:pPr>
        <w:pStyle w:val="21"/>
        <w:numPr>
          <w:ilvl w:val="1"/>
          <w:numId w:val="6"/>
        </w:numPr>
        <w:tabs>
          <w:tab w:val="clear" w:pos="8647"/>
        </w:tabs>
        <w:spacing w:line="276" w:lineRule="auto"/>
        <w:ind w:left="0" w:firstLine="851"/>
        <w:rPr>
          <w:rFonts w:ascii="Times New Roman" w:hAnsi="Times New Roman"/>
          <w:sz w:val="28"/>
          <w:szCs w:val="28"/>
        </w:rPr>
      </w:pPr>
      <w:r w:rsidRPr="00127801">
        <w:rPr>
          <w:rFonts w:ascii="Times New Roman" w:hAnsi="Times New Roman"/>
          <w:sz w:val="28"/>
          <w:szCs w:val="28"/>
        </w:rPr>
        <w:lastRenderedPageBreak/>
        <w:t xml:space="preserve"> </w:t>
      </w:r>
      <w:r w:rsidR="003070EF" w:rsidRPr="00127801">
        <w:rPr>
          <w:rFonts w:ascii="Times New Roman" w:hAnsi="Times New Roman"/>
          <w:sz w:val="28"/>
          <w:szCs w:val="28"/>
        </w:rPr>
        <w:t xml:space="preserve">С момента получения Исполнителем </w:t>
      </w:r>
      <w:r w:rsidR="00E61129" w:rsidRPr="00127801">
        <w:rPr>
          <w:rFonts w:ascii="Times New Roman" w:hAnsi="Times New Roman"/>
          <w:sz w:val="28"/>
          <w:szCs w:val="28"/>
        </w:rPr>
        <w:t>брифа</w:t>
      </w:r>
      <w:r w:rsidR="003070EF" w:rsidRPr="00127801">
        <w:rPr>
          <w:rFonts w:ascii="Times New Roman" w:hAnsi="Times New Roman"/>
          <w:sz w:val="28"/>
          <w:szCs w:val="28"/>
        </w:rPr>
        <w:t xml:space="preserve"> и до момента его исполнения «под ключ» коммуникация с аккаунт-менеджером (мобильная связь, электронная почта, </w:t>
      </w:r>
      <w:r w:rsidR="00CA3FED" w:rsidRPr="00127801">
        <w:rPr>
          <w:rFonts w:ascii="Times New Roman" w:hAnsi="Times New Roman"/>
          <w:sz w:val="28"/>
          <w:szCs w:val="28"/>
          <w:lang w:val="en-US"/>
        </w:rPr>
        <w:t>s</w:t>
      </w:r>
      <w:r w:rsidR="003070EF" w:rsidRPr="00127801">
        <w:rPr>
          <w:rFonts w:ascii="Times New Roman" w:hAnsi="Times New Roman"/>
          <w:sz w:val="28"/>
          <w:szCs w:val="28"/>
        </w:rPr>
        <w:t xml:space="preserve">kype) должна быть обеспечена, как правило, с </w:t>
      </w:r>
      <w:r w:rsidR="009353C9">
        <w:rPr>
          <w:rFonts w:ascii="Times New Roman" w:hAnsi="Times New Roman"/>
          <w:sz w:val="28"/>
          <w:szCs w:val="28"/>
        </w:rPr>
        <w:t>0</w:t>
      </w:r>
      <w:r w:rsidR="003070EF" w:rsidRPr="00127801">
        <w:rPr>
          <w:rFonts w:ascii="Times New Roman" w:hAnsi="Times New Roman"/>
          <w:sz w:val="28"/>
          <w:szCs w:val="28"/>
        </w:rPr>
        <w:t>9-00 до 22-00, за исключением тех дней, когда проект</w:t>
      </w:r>
      <w:r w:rsidR="002227D9">
        <w:rPr>
          <w:rFonts w:ascii="Times New Roman" w:hAnsi="Times New Roman"/>
          <w:sz w:val="28"/>
          <w:szCs w:val="28"/>
        </w:rPr>
        <w:t>ы</w:t>
      </w:r>
      <w:r w:rsidR="003070EF" w:rsidRPr="00127801">
        <w:rPr>
          <w:rFonts w:ascii="Times New Roman" w:hAnsi="Times New Roman"/>
          <w:sz w:val="28"/>
          <w:szCs w:val="28"/>
        </w:rPr>
        <w:t xml:space="preserve"> реализу</w:t>
      </w:r>
      <w:r w:rsidR="002227D9">
        <w:rPr>
          <w:rFonts w:ascii="Times New Roman" w:hAnsi="Times New Roman"/>
          <w:sz w:val="28"/>
          <w:szCs w:val="28"/>
        </w:rPr>
        <w:t>ю</w:t>
      </w:r>
      <w:r w:rsidR="003070EF" w:rsidRPr="00127801">
        <w:rPr>
          <w:rFonts w:ascii="Times New Roman" w:hAnsi="Times New Roman"/>
          <w:sz w:val="28"/>
          <w:szCs w:val="28"/>
        </w:rPr>
        <w:t>тся в иное время.</w:t>
      </w:r>
    </w:p>
    <w:p w:rsidR="00357A14" w:rsidRPr="00127801" w:rsidRDefault="00E63E4A" w:rsidP="004368D2">
      <w:pPr>
        <w:pStyle w:val="21"/>
        <w:numPr>
          <w:ilvl w:val="1"/>
          <w:numId w:val="6"/>
        </w:numPr>
        <w:tabs>
          <w:tab w:val="clear" w:pos="8647"/>
        </w:tabs>
        <w:spacing w:line="276" w:lineRule="auto"/>
        <w:ind w:left="0" w:firstLine="851"/>
        <w:rPr>
          <w:rFonts w:ascii="Times New Roman" w:hAnsi="Times New Roman"/>
          <w:sz w:val="28"/>
          <w:szCs w:val="28"/>
        </w:rPr>
      </w:pPr>
      <w:r>
        <w:rPr>
          <w:rFonts w:ascii="Times New Roman" w:hAnsi="Times New Roman"/>
          <w:sz w:val="28"/>
          <w:szCs w:val="28"/>
        </w:rPr>
        <w:t xml:space="preserve"> </w:t>
      </w:r>
      <w:r w:rsidR="002227D9">
        <w:rPr>
          <w:rFonts w:ascii="Times New Roman" w:hAnsi="Times New Roman"/>
          <w:sz w:val="28"/>
          <w:szCs w:val="28"/>
        </w:rPr>
        <w:t>Контрольные с</w:t>
      </w:r>
      <w:r w:rsidR="00357A14" w:rsidRPr="00127801">
        <w:rPr>
          <w:rFonts w:ascii="Times New Roman" w:hAnsi="Times New Roman"/>
          <w:sz w:val="28"/>
          <w:szCs w:val="28"/>
        </w:rPr>
        <w:t xml:space="preserve">роки оказания отдельных видов услуг </w:t>
      </w:r>
      <w:r w:rsidR="00B634E1" w:rsidRPr="00127801">
        <w:rPr>
          <w:rFonts w:ascii="Times New Roman" w:hAnsi="Times New Roman"/>
          <w:sz w:val="28"/>
          <w:szCs w:val="28"/>
        </w:rPr>
        <w:t xml:space="preserve">и работ </w:t>
      </w:r>
      <w:r w:rsidR="00357A14" w:rsidRPr="00127801">
        <w:rPr>
          <w:rFonts w:ascii="Times New Roman" w:hAnsi="Times New Roman"/>
          <w:sz w:val="28"/>
          <w:szCs w:val="28"/>
        </w:rPr>
        <w:t xml:space="preserve">по настоящему договору оговариваются </w:t>
      </w:r>
      <w:r w:rsidR="002227D9">
        <w:rPr>
          <w:rFonts w:ascii="Times New Roman" w:hAnsi="Times New Roman"/>
          <w:sz w:val="28"/>
          <w:szCs w:val="28"/>
        </w:rPr>
        <w:t xml:space="preserve">в </w:t>
      </w:r>
      <w:r w:rsidR="001E658A" w:rsidRPr="00127801">
        <w:rPr>
          <w:rFonts w:ascii="Times New Roman" w:hAnsi="Times New Roman"/>
          <w:sz w:val="28"/>
          <w:szCs w:val="28"/>
        </w:rPr>
        <w:t>бриф</w:t>
      </w:r>
      <w:r w:rsidR="002227D9">
        <w:rPr>
          <w:rFonts w:ascii="Times New Roman" w:hAnsi="Times New Roman"/>
          <w:sz w:val="28"/>
          <w:szCs w:val="28"/>
        </w:rPr>
        <w:t>е</w:t>
      </w:r>
      <w:r w:rsidR="00357A14" w:rsidRPr="00127801">
        <w:rPr>
          <w:rFonts w:ascii="Times New Roman" w:hAnsi="Times New Roman"/>
          <w:sz w:val="28"/>
          <w:szCs w:val="28"/>
        </w:rPr>
        <w:t xml:space="preserve"> и как правило не могут превышать установленные в Приложении 1 к настоящему договору.</w:t>
      </w:r>
    </w:p>
    <w:p w:rsidR="00107B6B" w:rsidRPr="00127801" w:rsidRDefault="001D1F14" w:rsidP="004368D2">
      <w:pPr>
        <w:pStyle w:val="21"/>
        <w:numPr>
          <w:ilvl w:val="1"/>
          <w:numId w:val="6"/>
        </w:numPr>
        <w:tabs>
          <w:tab w:val="clear" w:pos="8647"/>
        </w:tabs>
        <w:spacing w:line="276" w:lineRule="auto"/>
        <w:ind w:left="0" w:firstLine="851"/>
        <w:rPr>
          <w:rFonts w:ascii="Times New Roman" w:hAnsi="Times New Roman"/>
          <w:sz w:val="28"/>
          <w:szCs w:val="28"/>
        </w:rPr>
      </w:pPr>
      <w:r w:rsidRPr="00127801">
        <w:rPr>
          <w:rFonts w:ascii="Times New Roman" w:hAnsi="Times New Roman"/>
          <w:sz w:val="28"/>
          <w:szCs w:val="28"/>
        </w:rPr>
        <w:t xml:space="preserve"> </w:t>
      </w:r>
      <w:r w:rsidR="00357A14" w:rsidRPr="00127801">
        <w:rPr>
          <w:rFonts w:ascii="Times New Roman" w:hAnsi="Times New Roman"/>
          <w:sz w:val="28"/>
          <w:szCs w:val="28"/>
        </w:rPr>
        <w:t xml:space="preserve">На </w:t>
      </w:r>
      <w:r w:rsidR="002227D9">
        <w:rPr>
          <w:rFonts w:ascii="Times New Roman" w:hAnsi="Times New Roman"/>
          <w:sz w:val="28"/>
          <w:szCs w:val="28"/>
        </w:rPr>
        <w:t xml:space="preserve">основании полученного </w:t>
      </w:r>
      <w:r w:rsidR="001E658A" w:rsidRPr="00127801">
        <w:rPr>
          <w:rFonts w:ascii="Times New Roman" w:hAnsi="Times New Roman"/>
          <w:sz w:val="28"/>
          <w:szCs w:val="28"/>
        </w:rPr>
        <w:t>брифа</w:t>
      </w:r>
      <w:r w:rsidR="00F5418C" w:rsidRPr="00127801">
        <w:rPr>
          <w:rFonts w:ascii="Times New Roman" w:hAnsi="Times New Roman"/>
          <w:sz w:val="28"/>
          <w:szCs w:val="28"/>
        </w:rPr>
        <w:t xml:space="preserve"> </w:t>
      </w:r>
      <w:r w:rsidR="00357A14" w:rsidRPr="00127801">
        <w:rPr>
          <w:rFonts w:ascii="Times New Roman" w:hAnsi="Times New Roman"/>
          <w:sz w:val="28"/>
          <w:szCs w:val="28"/>
        </w:rPr>
        <w:t xml:space="preserve">Исполнитель составляет </w:t>
      </w:r>
      <w:r w:rsidR="00B634E1" w:rsidRPr="00127801">
        <w:rPr>
          <w:rFonts w:ascii="Times New Roman" w:hAnsi="Times New Roman"/>
          <w:sz w:val="28"/>
          <w:szCs w:val="28"/>
        </w:rPr>
        <w:t>и предоставляет на бумажном носителе</w:t>
      </w:r>
      <w:r w:rsidR="00107B6B" w:rsidRPr="00127801">
        <w:rPr>
          <w:rFonts w:ascii="Times New Roman" w:hAnsi="Times New Roman"/>
          <w:sz w:val="28"/>
          <w:szCs w:val="28"/>
        </w:rPr>
        <w:t xml:space="preserve"> </w:t>
      </w:r>
      <w:r w:rsidR="00357A14" w:rsidRPr="00127801">
        <w:rPr>
          <w:rFonts w:ascii="Times New Roman" w:hAnsi="Times New Roman"/>
          <w:sz w:val="28"/>
          <w:szCs w:val="28"/>
        </w:rPr>
        <w:t>смету расходов</w:t>
      </w:r>
      <w:r w:rsidR="00BB3797" w:rsidRPr="00127801">
        <w:rPr>
          <w:rFonts w:ascii="Times New Roman" w:hAnsi="Times New Roman"/>
          <w:sz w:val="28"/>
          <w:szCs w:val="28"/>
        </w:rPr>
        <w:t>.</w:t>
      </w:r>
      <w:r w:rsidR="00F64747">
        <w:rPr>
          <w:rFonts w:ascii="Times New Roman" w:hAnsi="Times New Roman"/>
          <w:sz w:val="28"/>
          <w:szCs w:val="28"/>
        </w:rPr>
        <w:t xml:space="preserve"> Смета может быть выслана </w:t>
      </w:r>
      <w:r w:rsidR="001C1E93">
        <w:rPr>
          <w:rFonts w:ascii="Times New Roman" w:hAnsi="Times New Roman"/>
          <w:sz w:val="28"/>
          <w:szCs w:val="28"/>
        </w:rPr>
        <w:t xml:space="preserve">для согласования </w:t>
      </w:r>
      <w:r w:rsidR="00F64747">
        <w:rPr>
          <w:rFonts w:ascii="Times New Roman" w:hAnsi="Times New Roman"/>
          <w:sz w:val="28"/>
          <w:szCs w:val="28"/>
        </w:rPr>
        <w:t xml:space="preserve">в виде скана с подписью и печатью Исполнителя </w:t>
      </w:r>
      <w:r w:rsidR="001C1E93">
        <w:rPr>
          <w:rFonts w:ascii="Times New Roman" w:hAnsi="Times New Roman"/>
          <w:sz w:val="28"/>
          <w:szCs w:val="28"/>
        </w:rPr>
        <w:t xml:space="preserve">по электронной почте </w:t>
      </w:r>
      <w:r w:rsidR="00F64747">
        <w:rPr>
          <w:rFonts w:ascii="Times New Roman" w:hAnsi="Times New Roman"/>
          <w:sz w:val="28"/>
          <w:szCs w:val="28"/>
        </w:rPr>
        <w:t>и в дальнейшем подлежит оформлению и подписанию на бумажном носителе</w:t>
      </w:r>
      <w:r w:rsidR="002227D9">
        <w:rPr>
          <w:rFonts w:ascii="Times New Roman" w:hAnsi="Times New Roman"/>
          <w:sz w:val="28"/>
          <w:szCs w:val="28"/>
        </w:rPr>
        <w:t>.</w:t>
      </w:r>
    </w:p>
    <w:p w:rsidR="0062243E" w:rsidRPr="00127801" w:rsidRDefault="001D1F14" w:rsidP="004368D2">
      <w:pPr>
        <w:pStyle w:val="21"/>
        <w:numPr>
          <w:ilvl w:val="1"/>
          <w:numId w:val="6"/>
        </w:numPr>
        <w:tabs>
          <w:tab w:val="clear" w:pos="8647"/>
        </w:tabs>
        <w:spacing w:line="276" w:lineRule="auto"/>
        <w:ind w:left="0" w:firstLine="851"/>
        <w:rPr>
          <w:rFonts w:ascii="Times New Roman" w:hAnsi="Times New Roman"/>
          <w:sz w:val="28"/>
          <w:szCs w:val="28"/>
        </w:rPr>
      </w:pPr>
      <w:r w:rsidRPr="00127801">
        <w:rPr>
          <w:rFonts w:ascii="Times New Roman" w:hAnsi="Times New Roman"/>
          <w:sz w:val="28"/>
          <w:szCs w:val="28"/>
        </w:rPr>
        <w:t xml:space="preserve"> </w:t>
      </w:r>
      <w:r w:rsidR="00B634E1" w:rsidRPr="00127801">
        <w:rPr>
          <w:rFonts w:ascii="Times New Roman" w:hAnsi="Times New Roman"/>
          <w:sz w:val="28"/>
          <w:szCs w:val="28"/>
        </w:rPr>
        <w:t>В смете как правило, но не ограничиваясь должна быть указана следующая информация:</w:t>
      </w:r>
    </w:p>
    <w:p w:rsidR="009353C9" w:rsidRDefault="0062243E" w:rsidP="004368D2">
      <w:pPr>
        <w:pStyle w:val="21"/>
        <w:tabs>
          <w:tab w:val="clear" w:pos="8647"/>
        </w:tabs>
        <w:spacing w:line="276" w:lineRule="auto"/>
        <w:rPr>
          <w:rFonts w:ascii="Times New Roman" w:hAnsi="Times New Roman"/>
          <w:sz w:val="28"/>
          <w:szCs w:val="28"/>
        </w:rPr>
      </w:pPr>
      <w:r w:rsidRPr="00127801">
        <w:rPr>
          <w:rFonts w:ascii="Times New Roman" w:hAnsi="Times New Roman"/>
          <w:sz w:val="28"/>
          <w:szCs w:val="28"/>
        </w:rPr>
        <w:t>-</w:t>
      </w:r>
      <w:r w:rsidR="00B634E1" w:rsidRPr="00127801">
        <w:rPr>
          <w:rFonts w:ascii="Times New Roman" w:hAnsi="Times New Roman"/>
          <w:sz w:val="28"/>
          <w:szCs w:val="28"/>
        </w:rPr>
        <w:t xml:space="preserve"> наименование </w:t>
      </w:r>
      <w:r w:rsidR="002227D9">
        <w:rPr>
          <w:rFonts w:ascii="Times New Roman" w:hAnsi="Times New Roman"/>
          <w:sz w:val="28"/>
          <w:szCs w:val="28"/>
        </w:rPr>
        <w:t xml:space="preserve">выполняемых </w:t>
      </w:r>
      <w:r w:rsidR="00B634E1" w:rsidRPr="00127801">
        <w:rPr>
          <w:rFonts w:ascii="Times New Roman" w:hAnsi="Times New Roman"/>
          <w:sz w:val="28"/>
          <w:szCs w:val="28"/>
        </w:rPr>
        <w:t>услуг и работ</w:t>
      </w:r>
      <w:r w:rsidR="00F64747">
        <w:rPr>
          <w:rFonts w:ascii="Times New Roman" w:hAnsi="Times New Roman"/>
          <w:sz w:val="28"/>
          <w:szCs w:val="28"/>
        </w:rPr>
        <w:t>,</w:t>
      </w:r>
    </w:p>
    <w:p w:rsidR="0062243E" w:rsidRDefault="009353C9" w:rsidP="004368D2">
      <w:pPr>
        <w:pStyle w:val="21"/>
        <w:tabs>
          <w:tab w:val="clear" w:pos="8647"/>
        </w:tabs>
        <w:spacing w:line="276" w:lineRule="auto"/>
        <w:rPr>
          <w:rFonts w:ascii="Times New Roman" w:hAnsi="Times New Roman"/>
          <w:sz w:val="28"/>
          <w:szCs w:val="28"/>
        </w:rPr>
      </w:pPr>
      <w:r>
        <w:rPr>
          <w:rFonts w:ascii="Times New Roman" w:hAnsi="Times New Roman"/>
          <w:sz w:val="28"/>
          <w:szCs w:val="28"/>
        </w:rPr>
        <w:t>-</w:t>
      </w:r>
      <w:r w:rsidR="00F64747">
        <w:rPr>
          <w:rFonts w:ascii="Times New Roman" w:hAnsi="Times New Roman"/>
          <w:sz w:val="28"/>
          <w:szCs w:val="28"/>
        </w:rPr>
        <w:t xml:space="preserve"> перечень закупаемых и поставляемых товаров</w:t>
      </w:r>
      <w:r w:rsidR="00107B6B" w:rsidRPr="00127801">
        <w:rPr>
          <w:rFonts w:ascii="Times New Roman" w:hAnsi="Times New Roman"/>
          <w:sz w:val="28"/>
          <w:szCs w:val="28"/>
        </w:rPr>
        <w:t>;</w:t>
      </w:r>
    </w:p>
    <w:p w:rsidR="009353C9" w:rsidRPr="00127801" w:rsidRDefault="009353C9" w:rsidP="004368D2">
      <w:pPr>
        <w:pStyle w:val="21"/>
        <w:tabs>
          <w:tab w:val="clear" w:pos="8647"/>
        </w:tabs>
        <w:spacing w:line="276" w:lineRule="auto"/>
        <w:rPr>
          <w:rFonts w:ascii="Times New Roman" w:hAnsi="Times New Roman"/>
          <w:sz w:val="28"/>
          <w:szCs w:val="28"/>
        </w:rPr>
      </w:pPr>
      <w:r>
        <w:rPr>
          <w:rFonts w:ascii="Times New Roman" w:hAnsi="Times New Roman"/>
          <w:sz w:val="28"/>
          <w:szCs w:val="28"/>
        </w:rPr>
        <w:t>- срок и место поставки товаров;</w:t>
      </w:r>
    </w:p>
    <w:p w:rsidR="0062243E" w:rsidRDefault="0062243E" w:rsidP="004368D2">
      <w:pPr>
        <w:pStyle w:val="21"/>
        <w:tabs>
          <w:tab w:val="clear" w:pos="8647"/>
        </w:tabs>
        <w:spacing w:line="276" w:lineRule="auto"/>
        <w:ind w:left="851" w:firstLine="0"/>
        <w:rPr>
          <w:rFonts w:ascii="Times New Roman" w:hAnsi="Times New Roman"/>
          <w:sz w:val="28"/>
          <w:szCs w:val="28"/>
        </w:rPr>
      </w:pPr>
      <w:r w:rsidRPr="00127801">
        <w:rPr>
          <w:rFonts w:ascii="Times New Roman" w:hAnsi="Times New Roman"/>
          <w:sz w:val="28"/>
          <w:szCs w:val="28"/>
        </w:rPr>
        <w:t>-</w:t>
      </w:r>
      <w:r w:rsidR="00B634E1" w:rsidRPr="00127801">
        <w:rPr>
          <w:rFonts w:ascii="Times New Roman" w:hAnsi="Times New Roman"/>
          <w:sz w:val="28"/>
          <w:szCs w:val="28"/>
        </w:rPr>
        <w:t xml:space="preserve"> объем (количество)</w:t>
      </w:r>
      <w:r w:rsidR="00107B6B" w:rsidRPr="00127801">
        <w:rPr>
          <w:rFonts w:ascii="Times New Roman" w:hAnsi="Times New Roman"/>
          <w:sz w:val="28"/>
          <w:szCs w:val="28"/>
        </w:rPr>
        <w:t>;</w:t>
      </w:r>
    </w:p>
    <w:p w:rsidR="001C1E93" w:rsidRPr="00127801" w:rsidRDefault="001C1E93" w:rsidP="004368D2">
      <w:pPr>
        <w:pStyle w:val="21"/>
        <w:tabs>
          <w:tab w:val="clear" w:pos="8647"/>
        </w:tabs>
        <w:spacing w:line="276" w:lineRule="auto"/>
        <w:ind w:left="851" w:firstLine="0"/>
        <w:rPr>
          <w:rFonts w:ascii="Times New Roman" w:hAnsi="Times New Roman"/>
          <w:sz w:val="28"/>
          <w:szCs w:val="28"/>
        </w:rPr>
      </w:pPr>
      <w:r>
        <w:rPr>
          <w:rFonts w:ascii="Times New Roman" w:hAnsi="Times New Roman"/>
          <w:sz w:val="28"/>
          <w:szCs w:val="28"/>
        </w:rPr>
        <w:t>- единицы измерения;</w:t>
      </w:r>
    </w:p>
    <w:p w:rsidR="0062243E" w:rsidRPr="00127801" w:rsidRDefault="0062243E" w:rsidP="004368D2">
      <w:pPr>
        <w:pStyle w:val="21"/>
        <w:tabs>
          <w:tab w:val="clear" w:pos="8647"/>
        </w:tabs>
        <w:spacing w:line="276" w:lineRule="auto"/>
        <w:ind w:left="851" w:firstLine="0"/>
        <w:rPr>
          <w:rFonts w:ascii="Times New Roman" w:hAnsi="Times New Roman"/>
          <w:sz w:val="28"/>
          <w:szCs w:val="28"/>
        </w:rPr>
      </w:pPr>
      <w:r w:rsidRPr="00127801">
        <w:rPr>
          <w:rFonts w:ascii="Times New Roman" w:hAnsi="Times New Roman"/>
          <w:sz w:val="28"/>
          <w:szCs w:val="28"/>
        </w:rPr>
        <w:t>-</w:t>
      </w:r>
      <w:r w:rsidR="00B634E1" w:rsidRPr="00127801">
        <w:rPr>
          <w:rFonts w:ascii="Times New Roman" w:hAnsi="Times New Roman"/>
          <w:sz w:val="28"/>
          <w:szCs w:val="28"/>
        </w:rPr>
        <w:t xml:space="preserve"> </w:t>
      </w:r>
      <w:r w:rsidR="00107B6B" w:rsidRPr="00127801">
        <w:rPr>
          <w:rFonts w:ascii="Times New Roman" w:hAnsi="Times New Roman"/>
          <w:sz w:val="28"/>
          <w:szCs w:val="28"/>
        </w:rPr>
        <w:t xml:space="preserve">цен и </w:t>
      </w:r>
      <w:r w:rsidR="00B634E1" w:rsidRPr="00127801">
        <w:rPr>
          <w:rFonts w:ascii="Times New Roman" w:hAnsi="Times New Roman"/>
          <w:sz w:val="28"/>
          <w:szCs w:val="28"/>
        </w:rPr>
        <w:t>стоимость</w:t>
      </w:r>
      <w:r w:rsidR="00107B6B" w:rsidRPr="00127801">
        <w:rPr>
          <w:rFonts w:ascii="Times New Roman" w:hAnsi="Times New Roman"/>
          <w:sz w:val="28"/>
          <w:szCs w:val="28"/>
        </w:rPr>
        <w:t>;</w:t>
      </w:r>
    </w:p>
    <w:p w:rsidR="0062243E" w:rsidRPr="00127801" w:rsidRDefault="0062243E" w:rsidP="004368D2">
      <w:pPr>
        <w:pStyle w:val="21"/>
        <w:tabs>
          <w:tab w:val="clear" w:pos="8647"/>
        </w:tabs>
        <w:spacing w:line="276" w:lineRule="auto"/>
        <w:rPr>
          <w:rFonts w:ascii="Times New Roman" w:hAnsi="Times New Roman"/>
          <w:color w:val="000000"/>
          <w:sz w:val="28"/>
          <w:szCs w:val="28"/>
        </w:rPr>
      </w:pPr>
      <w:r w:rsidRPr="00127801">
        <w:rPr>
          <w:rFonts w:ascii="Times New Roman" w:hAnsi="Times New Roman"/>
          <w:sz w:val="28"/>
          <w:szCs w:val="28"/>
        </w:rPr>
        <w:t>-</w:t>
      </w:r>
      <w:r w:rsidR="00B634E1" w:rsidRPr="00127801">
        <w:rPr>
          <w:rFonts w:ascii="Times New Roman" w:hAnsi="Times New Roman"/>
          <w:sz w:val="28"/>
          <w:szCs w:val="28"/>
        </w:rPr>
        <w:t xml:space="preserve"> наименование третьих лиц, их УНП, сведения </w:t>
      </w:r>
      <w:r w:rsidR="00B634E1" w:rsidRPr="00127801">
        <w:rPr>
          <w:rFonts w:ascii="Times New Roman" w:hAnsi="Times New Roman"/>
          <w:color w:val="000000"/>
          <w:sz w:val="28"/>
          <w:szCs w:val="28"/>
        </w:rPr>
        <w:t>о наличии лицензий, разрешений, иных документов, необходимых для выполнения работ, услуг, агентирования по настоящему договору</w:t>
      </w:r>
      <w:r w:rsidR="00107B6B" w:rsidRPr="00127801">
        <w:rPr>
          <w:rFonts w:ascii="Times New Roman" w:hAnsi="Times New Roman"/>
          <w:color w:val="000000"/>
          <w:sz w:val="28"/>
          <w:szCs w:val="28"/>
        </w:rPr>
        <w:t>;</w:t>
      </w:r>
    </w:p>
    <w:p w:rsidR="00C2703B" w:rsidRPr="00127801" w:rsidRDefault="0062243E" w:rsidP="00F262BA">
      <w:pPr>
        <w:pStyle w:val="21"/>
        <w:tabs>
          <w:tab w:val="clear" w:pos="8647"/>
        </w:tabs>
        <w:spacing w:line="276" w:lineRule="auto"/>
        <w:rPr>
          <w:rFonts w:ascii="Times New Roman" w:hAnsi="Times New Roman"/>
          <w:color w:val="000000"/>
          <w:sz w:val="28"/>
          <w:szCs w:val="28"/>
        </w:rPr>
      </w:pPr>
      <w:r w:rsidRPr="00127801">
        <w:rPr>
          <w:rFonts w:ascii="Times New Roman" w:hAnsi="Times New Roman"/>
          <w:color w:val="000000"/>
          <w:sz w:val="28"/>
          <w:szCs w:val="28"/>
        </w:rPr>
        <w:t>-</w:t>
      </w:r>
      <w:r w:rsidR="00B634E1" w:rsidRPr="00127801">
        <w:rPr>
          <w:rFonts w:ascii="Times New Roman" w:hAnsi="Times New Roman"/>
          <w:color w:val="000000"/>
          <w:sz w:val="28"/>
          <w:szCs w:val="28"/>
        </w:rPr>
        <w:t xml:space="preserve"> иная информация согласно </w:t>
      </w:r>
      <w:r w:rsidR="00F64747">
        <w:rPr>
          <w:rFonts w:ascii="Times New Roman" w:hAnsi="Times New Roman"/>
          <w:color w:val="000000"/>
          <w:sz w:val="28"/>
          <w:szCs w:val="28"/>
        </w:rPr>
        <w:t>п</w:t>
      </w:r>
      <w:r w:rsidR="00B634E1" w:rsidRPr="00127801">
        <w:rPr>
          <w:rFonts w:ascii="Times New Roman" w:hAnsi="Times New Roman"/>
          <w:color w:val="000000"/>
          <w:sz w:val="28"/>
          <w:szCs w:val="28"/>
        </w:rPr>
        <w:t xml:space="preserve">п.1.2 Приложения </w:t>
      </w:r>
      <w:r w:rsidR="005401F3">
        <w:rPr>
          <w:rFonts w:ascii="Times New Roman" w:hAnsi="Times New Roman"/>
          <w:color w:val="000000"/>
          <w:sz w:val="28"/>
          <w:szCs w:val="28"/>
        </w:rPr>
        <w:t>5</w:t>
      </w:r>
      <w:r w:rsidR="008B7890" w:rsidRPr="00127801">
        <w:rPr>
          <w:rFonts w:ascii="Times New Roman" w:hAnsi="Times New Roman"/>
          <w:color w:val="000000"/>
          <w:sz w:val="28"/>
          <w:szCs w:val="28"/>
        </w:rPr>
        <w:t xml:space="preserve"> </w:t>
      </w:r>
      <w:r w:rsidR="00B634E1" w:rsidRPr="00127801">
        <w:rPr>
          <w:rFonts w:ascii="Times New Roman" w:hAnsi="Times New Roman"/>
          <w:color w:val="000000"/>
          <w:sz w:val="28"/>
          <w:szCs w:val="28"/>
        </w:rPr>
        <w:t>к настоящему договору</w:t>
      </w:r>
      <w:r w:rsidR="00107B6B" w:rsidRPr="00127801">
        <w:rPr>
          <w:rFonts w:ascii="Times New Roman" w:hAnsi="Times New Roman"/>
          <w:color w:val="000000"/>
          <w:sz w:val="28"/>
          <w:szCs w:val="28"/>
        </w:rPr>
        <w:t>;</w:t>
      </w:r>
    </w:p>
    <w:p w:rsidR="00B634E1" w:rsidRPr="00127801" w:rsidRDefault="00C2703B" w:rsidP="004368D2">
      <w:pPr>
        <w:pStyle w:val="21"/>
        <w:tabs>
          <w:tab w:val="clear" w:pos="8647"/>
        </w:tabs>
        <w:spacing w:line="276" w:lineRule="auto"/>
        <w:ind w:left="851" w:firstLine="0"/>
        <w:rPr>
          <w:rFonts w:ascii="Times New Roman" w:hAnsi="Times New Roman"/>
          <w:sz w:val="28"/>
          <w:szCs w:val="28"/>
        </w:rPr>
      </w:pPr>
      <w:r w:rsidRPr="00127801">
        <w:rPr>
          <w:rFonts w:ascii="Times New Roman" w:hAnsi="Times New Roman"/>
          <w:color w:val="000000"/>
          <w:sz w:val="28"/>
          <w:szCs w:val="28"/>
        </w:rPr>
        <w:t xml:space="preserve">- </w:t>
      </w:r>
      <w:r w:rsidR="002227D9">
        <w:rPr>
          <w:rFonts w:ascii="Times New Roman" w:hAnsi="Times New Roman"/>
          <w:color w:val="000000"/>
          <w:sz w:val="28"/>
          <w:szCs w:val="28"/>
        </w:rPr>
        <w:t>иная</w:t>
      </w:r>
      <w:r w:rsidR="002227D9" w:rsidRPr="00127801">
        <w:rPr>
          <w:rFonts w:ascii="Times New Roman" w:hAnsi="Times New Roman"/>
          <w:color w:val="000000"/>
          <w:sz w:val="28"/>
          <w:szCs w:val="28"/>
        </w:rPr>
        <w:t xml:space="preserve"> </w:t>
      </w:r>
      <w:r w:rsidRPr="00127801">
        <w:rPr>
          <w:rFonts w:ascii="Times New Roman" w:hAnsi="Times New Roman"/>
          <w:color w:val="000000"/>
          <w:sz w:val="28"/>
          <w:szCs w:val="28"/>
        </w:rPr>
        <w:t>информация</w:t>
      </w:r>
      <w:r w:rsidR="00B634E1" w:rsidRPr="00127801">
        <w:rPr>
          <w:rFonts w:ascii="Times New Roman" w:hAnsi="Times New Roman"/>
          <w:color w:val="000000"/>
          <w:sz w:val="28"/>
          <w:szCs w:val="28"/>
        </w:rPr>
        <w:t>.</w:t>
      </w:r>
    </w:p>
    <w:p w:rsidR="00B634E1" w:rsidRPr="00127801" w:rsidRDefault="001D1F14" w:rsidP="004368D2">
      <w:pPr>
        <w:pStyle w:val="21"/>
        <w:numPr>
          <w:ilvl w:val="1"/>
          <w:numId w:val="6"/>
        </w:numPr>
        <w:tabs>
          <w:tab w:val="clear" w:pos="8647"/>
        </w:tabs>
        <w:spacing w:line="276" w:lineRule="auto"/>
        <w:ind w:left="0" w:firstLine="851"/>
        <w:rPr>
          <w:rFonts w:ascii="Times New Roman" w:hAnsi="Times New Roman"/>
          <w:sz w:val="28"/>
          <w:szCs w:val="28"/>
        </w:rPr>
      </w:pPr>
      <w:r w:rsidRPr="00127801">
        <w:rPr>
          <w:rFonts w:ascii="Times New Roman" w:hAnsi="Times New Roman"/>
          <w:sz w:val="28"/>
          <w:szCs w:val="28"/>
        </w:rPr>
        <w:t xml:space="preserve"> </w:t>
      </w:r>
      <w:r w:rsidR="00F64747">
        <w:rPr>
          <w:rFonts w:ascii="Times New Roman" w:hAnsi="Times New Roman"/>
          <w:sz w:val="28"/>
          <w:szCs w:val="28"/>
        </w:rPr>
        <w:t>Максимальный с</w:t>
      </w:r>
      <w:r w:rsidR="00F64747" w:rsidRPr="00742236">
        <w:rPr>
          <w:rFonts w:ascii="Times New Roman" w:hAnsi="Times New Roman"/>
          <w:sz w:val="28"/>
          <w:szCs w:val="28"/>
        </w:rPr>
        <w:t xml:space="preserve">рок согласования и подписания сметы Заказчиком как правило, </w:t>
      </w:r>
      <w:r w:rsidR="00F64747">
        <w:rPr>
          <w:rFonts w:ascii="Times New Roman" w:hAnsi="Times New Roman"/>
          <w:sz w:val="28"/>
          <w:szCs w:val="28"/>
        </w:rPr>
        <w:t xml:space="preserve">должен </w:t>
      </w:r>
      <w:r w:rsidR="00F64747" w:rsidRPr="00742236">
        <w:rPr>
          <w:rFonts w:ascii="Times New Roman" w:hAnsi="Times New Roman"/>
          <w:sz w:val="28"/>
          <w:szCs w:val="28"/>
        </w:rPr>
        <w:t>составлят</w:t>
      </w:r>
      <w:r w:rsidR="00F64747">
        <w:rPr>
          <w:rFonts w:ascii="Times New Roman" w:hAnsi="Times New Roman"/>
          <w:sz w:val="28"/>
          <w:szCs w:val="28"/>
        </w:rPr>
        <w:t>ь</w:t>
      </w:r>
      <w:r w:rsidR="00F64747" w:rsidRPr="00742236">
        <w:rPr>
          <w:rFonts w:ascii="Times New Roman" w:hAnsi="Times New Roman"/>
          <w:sz w:val="28"/>
          <w:szCs w:val="28"/>
        </w:rPr>
        <w:t xml:space="preserve"> не более 10 (десяти) рабочих дней</w:t>
      </w:r>
      <w:r w:rsidR="00B634E1" w:rsidRPr="00127801">
        <w:rPr>
          <w:rFonts w:ascii="Times New Roman" w:hAnsi="Times New Roman"/>
          <w:sz w:val="28"/>
          <w:szCs w:val="28"/>
        </w:rPr>
        <w:t>.</w:t>
      </w:r>
    </w:p>
    <w:p w:rsidR="00D06934" w:rsidRPr="00127801" w:rsidRDefault="001D1F14" w:rsidP="004368D2">
      <w:pPr>
        <w:pStyle w:val="21"/>
        <w:numPr>
          <w:ilvl w:val="1"/>
          <w:numId w:val="6"/>
        </w:numPr>
        <w:tabs>
          <w:tab w:val="clear" w:pos="8647"/>
        </w:tabs>
        <w:spacing w:line="276" w:lineRule="auto"/>
        <w:ind w:left="0" w:firstLine="851"/>
        <w:rPr>
          <w:rFonts w:ascii="Times New Roman" w:hAnsi="Times New Roman"/>
          <w:sz w:val="28"/>
          <w:szCs w:val="28"/>
        </w:rPr>
      </w:pPr>
      <w:r w:rsidRPr="00127801">
        <w:rPr>
          <w:rFonts w:ascii="Times New Roman" w:hAnsi="Times New Roman"/>
          <w:sz w:val="28"/>
          <w:szCs w:val="28"/>
        </w:rPr>
        <w:t xml:space="preserve"> </w:t>
      </w:r>
      <w:r w:rsidR="00D06934" w:rsidRPr="00127801">
        <w:rPr>
          <w:rFonts w:ascii="Times New Roman" w:hAnsi="Times New Roman"/>
          <w:sz w:val="28"/>
          <w:szCs w:val="28"/>
        </w:rPr>
        <w:t>До момента подписания сметы Заказчиком, расходы считаются не согласованными</w:t>
      </w:r>
      <w:r w:rsidR="002227D9">
        <w:rPr>
          <w:rFonts w:ascii="Times New Roman" w:hAnsi="Times New Roman"/>
          <w:sz w:val="28"/>
          <w:szCs w:val="28"/>
        </w:rPr>
        <w:t>.</w:t>
      </w:r>
    </w:p>
    <w:p w:rsidR="00FD1455" w:rsidRDefault="001D1F14" w:rsidP="004368D2">
      <w:pPr>
        <w:pStyle w:val="21"/>
        <w:numPr>
          <w:ilvl w:val="1"/>
          <w:numId w:val="6"/>
        </w:numPr>
        <w:tabs>
          <w:tab w:val="clear" w:pos="8647"/>
        </w:tabs>
        <w:spacing w:line="276" w:lineRule="auto"/>
        <w:ind w:left="0" w:firstLine="851"/>
        <w:rPr>
          <w:sz w:val="28"/>
          <w:szCs w:val="28"/>
        </w:rPr>
      </w:pPr>
      <w:r w:rsidRPr="001C1E93">
        <w:rPr>
          <w:rFonts w:ascii="Times New Roman" w:hAnsi="Times New Roman"/>
          <w:sz w:val="28"/>
          <w:szCs w:val="28"/>
        </w:rPr>
        <w:t xml:space="preserve"> </w:t>
      </w:r>
      <w:r w:rsidR="00FD1455" w:rsidRPr="001C1E93">
        <w:rPr>
          <w:sz w:val="28"/>
          <w:szCs w:val="28"/>
        </w:rPr>
        <w:t>Смета должна быть согласована и подписана Заказчиком до начала оказания услуг и выполнения работ.</w:t>
      </w:r>
    </w:p>
    <w:p w:rsidR="00357A14" w:rsidRPr="00127801" w:rsidRDefault="001D1F14" w:rsidP="004368D2">
      <w:pPr>
        <w:pStyle w:val="21"/>
        <w:numPr>
          <w:ilvl w:val="1"/>
          <w:numId w:val="6"/>
        </w:numPr>
        <w:tabs>
          <w:tab w:val="clear" w:pos="8647"/>
        </w:tabs>
        <w:spacing w:line="276" w:lineRule="auto"/>
        <w:ind w:left="0" w:firstLine="851"/>
        <w:rPr>
          <w:rFonts w:ascii="Times New Roman" w:hAnsi="Times New Roman"/>
          <w:sz w:val="28"/>
          <w:szCs w:val="28"/>
        </w:rPr>
      </w:pPr>
      <w:r w:rsidRPr="00127801">
        <w:rPr>
          <w:rFonts w:ascii="Times New Roman" w:hAnsi="Times New Roman"/>
          <w:sz w:val="28"/>
          <w:szCs w:val="28"/>
        </w:rPr>
        <w:t xml:space="preserve"> </w:t>
      </w:r>
      <w:r w:rsidR="00357A14" w:rsidRPr="00127801">
        <w:rPr>
          <w:rFonts w:ascii="Times New Roman" w:hAnsi="Times New Roman"/>
          <w:sz w:val="28"/>
          <w:szCs w:val="28"/>
        </w:rPr>
        <w:t xml:space="preserve">По требованию Заказчика </w:t>
      </w:r>
      <w:r w:rsidR="006B00E8" w:rsidRPr="00127801">
        <w:rPr>
          <w:rFonts w:ascii="Times New Roman" w:hAnsi="Times New Roman"/>
          <w:sz w:val="28"/>
          <w:szCs w:val="28"/>
        </w:rPr>
        <w:t xml:space="preserve">Исполнитель </w:t>
      </w:r>
      <w:r w:rsidR="00BB3797" w:rsidRPr="00127801">
        <w:rPr>
          <w:rFonts w:ascii="Times New Roman" w:hAnsi="Times New Roman"/>
          <w:sz w:val="28"/>
          <w:szCs w:val="28"/>
        </w:rPr>
        <w:t>обязан предоставить</w:t>
      </w:r>
      <w:r w:rsidR="00357A14" w:rsidRPr="00127801">
        <w:rPr>
          <w:rFonts w:ascii="Times New Roman" w:hAnsi="Times New Roman"/>
          <w:sz w:val="28"/>
          <w:szCs w:val="28"/>
        </w:rPr>
        <w:t xml:space="preserve"> обосновани</w:t>
      </w:r>
      <w:r w:rsidR="00BB3797" w:rsidRPr="00127801">
        <w:rPr>
          <w:rFonts w:ascii="Times New Roman" w:hAnsi="Times New Roman"/>
          <w:sz w:val="28"/>
          <w:szCs w:val="28"/>
        </w:rPr>
        <w:t>е</w:t>
      </w:r>
      <w:r w:rsidR="00357A14" w:rsidRPr="00127801">
        <w:rPr>
          <w:rFonts w:ascii="Times New Roman" w:hAnsi="Times New Roman"/>
          <w:sz w:val="28"/>
          <w:szCs w:val="28"/>
        </w:rPr>
        <w:t xml:space="preserve"> выбора третьих лиц</w:t>
      </w:r>
      <w:r w:rsidR="001E658A" w:rsidRPr="00127801">
        <w:rPr>
          <w:rFonts w:ascii="Times New Roman" w:hAnsi="Times New Roman"/>
          <w:sz w:val="28"/>
          <w:szCs w:val="28"/>
        </w:rPr>
        <w:t xml:space="preserve"> (субконтрагентов)</w:t>
      </w:r>
      <w:r w:rsidR="001C1E93">
        <w:rPr>
          <w:rFonts w:ascii="Times New Roman" w:hAnsi="Times New Roman"/>
          <w:sz w:val="28"/>
          <w:szCs w:val="28"/>
        </w:rPr>
        <w:t xml:space="preserve"> указанных в смете</w:t>
      </w:r>
      <w:r w:rsidR="00357A14" w:rsidRPr="00127801">
        <w:rPr>
          <w:rFonts w:ascii="Times New Roman" w:hAnsi="Times New Roman"/>
          <w:sz w:val="28"/>
          <w:szCs w:val="28"/>
        </w:rPr>
        <w:t>.</w:t>
      </w:r>
    </w:p>
    <w:p w:rsidR="001C1E93" w:rsidRDefault="00357A14" w:rsidP="004368D2">
      <w:pPr>
        <w:pStyle w:val="21"/>
        <w:numPr>
          <w:ilvl w:val="1"/>
          <w:numId w:val="6"/>
        </w:numPr>
        <w:tabs>
          <w:tab w:val="clear" w:pos="8647"/>
        </w:tabs>
        <w:spacing w:line="276" w:lineRule="auto"/>
        <w:ind w:left="0" w:firstLine="851"/>
        <w:rPr>
          <w:rFonts w:ascii="Times New Roman" w:hAnsi="Times New Roman"/>
          <w:sz w:val="28"/>
          <w:szCs w:val="28"/>
        </w:rPr>
      </w:pPr>
      <w:r w:rsidRPr="001C1E93">
        <w:rPr>
          <w:sz w:val="28"/>
          <w:szCs w:val="28"/>
        </w:rPr>
        <w:t xml:space="preserve"> </w:t>
      </w:r>
      <w:r w:rsidR="001C1E93">
        <w:rPr>
          <w:rFonts w:ascii="Times New Roman" w:hAnsi="Times New Roman"/>
          <w:sz w:val="28"/>
          <w:szCs w:val="28"/>
        </w:rPr>
        <w:t xml:space="preserve">По факту проведения </w:t>
      </w:r>
      <w:r w:rsidR="00B05742">
        <w:rPr>
          <w:rFonts w:ascii="Times New Roman" w:hAnsi="Times New Roman"/>
          <w:sz w:val="28"/>
          <w:szCs w:val="28"/>
          <w:lang w:val="en-US"/>
        </w:rPr>
        <w:t>BTL</w:t>
      </w:r>
      <w:r w:rsidR="001C1E93" w:rsidRPr="00B15C84">
        <w:rPr>
          <w:rFonts w:ascii="Times New Roman" w:hAnsi="Times New Roman"/>
          <w:sz w:val="28"/>
          <w:szCs w:val="28"/>
        </w:rPr>
        <w:t>-</w:t>
      </w:r>
      <w:r w:rsidR="001C1E93">
        <w:rPr>
          <w:rFonts w:ascii="Times New Roman" w:hAnsi="Times New Roman"/>
          <w:sz w:val="28"/>
          <w:szCs w:val="28"/>
        </w:rPr>
        <w:t>проекта</w:t>
      </w:r>
      <w:r w:rsidR="009353C9">
        <w:rPr>
          <w:rFonts w:ascii="Times New Roman" w:hAnsi="Times New Roman"/>
          <w:sz w:val="28"/>
          <w:szCs w:val="28"/>
        </w:rPr>
        <w:t>, по согласованию сторон в рабочем порядке</w:t>
      </w:r>
      <w:r w:rsidR="001C1E93">
        <w:rPr>
          <w:rFonts w:ascii="Times New Roman" w:hAnsi="Times New Roman"/>
          <w:sz w:val="28"/>
          <w:szCs w:val="28"/>
        </w:rPr>
        <w:t xml:space="preserve"> сумма, указанная в смете, </w:t>
      </w:r>
      <w:r w:rsidR="001C1E93" w:rsidRPr="00742236">
        <w:rPr>
          <w:rFonts w:ascii="Times New Roman" w:hAnsi="Times New Roman"/>
          <w:sz w:val="28"/>
          <w:szCs w:val="28"/>
        </w:rPr>
        <w:t>может быть изменена, окончательная стоимость отражается в акте</w:t>
      </w:r>
      <w:r w:rsidR="001C1E93">
        <w:rPr>
          <w:rFonts w:ascii="Times New Roman" w:hAnsi="Times New Roman"/>
          <w:sz w:val="28"/>
          <w:szCs w:val="28"/>
        </w:rPr>
        <w:t>.</w:t>
      </w:r>
    </w:p>
    <w:p w:rsidR="00E92A5A" w:rsidRDefault="00E92A5A" w:rsidP="004368D2">
      <w:pPr>
        <w:pStyle w:val="21"/>
        <w:numPr>
          <w:ilvl w:val="1"/>
          <w:numId w:val="6"/>
        </w:numPr>
        <w:tabs>
          <w:tab w:val="clear" w:pos="8647"/>
        </w:tabs>
        <w:spacing w:line="276" w:lineRule="auto"/>
        <w:ind w:left="0" w:firstLine="851"/>
        <w:rPr>
          <w:rFonts w:ascii="Times New Roman" w:hAnsi="Times New Roman"/>
          <w:sz w:val="28"/>
          <w:szCs w:val="28"/>
        </w:rPr>
      </w:pPr>
      <w:r>
        <w:rPr>
          <w:rFonts w:ascii="Times New Roman" w:hAnsi="Times New Roman"/>
          <w:sz w:val="28"/>
          <w:szCs w:val="28"/>
        </w:rPr>
        <w:lastRenderedPageBreak/>
        <w:t xml:space="preserve"> По факту оказания услуг и выполнения работ в отчетном периоде (календарном месяце) или по завершению </w:t>
      </w:r>
      <w:r w:rsidR="00B05742">
        <w:rPr>
          <w:rFonts w:ascii="Times New Roman" w:hAnsi="Times New Roman"/>
          <w:sz w:val="28"/>
          <w:szCs w:val="28"/>
          <w:lang w:val="en-US"/>
        </w:rPr>
        <w:t>BTL</w:t>
      </w:r>
      <w:r w:rsidRPr="00892ABC">
        <w:rPr>
          <w:rFonts w:ascii="Times New Roman" w:hAnsi="Times New Roman"/>
          <w:sz w:val="28"/>
          <w:szCs w:val="28"/>
        </w:rPr>
        <w:t>-</w:t>
      </w:r>
      <w:r>
        <w:rPr>
          <w:rFonts w:ascii="Times New Roman" w:hAnsi="Times New Roman"/>
          <w:sz w:val="28"/>
          <w:szCs w:val="28"/>
        </w:rPr>
        <w:t xml:space="preserve">проекта Заказчик </w:t>
      </w:r>
      <w:r w:rsidRPr="00127801">
        <w:rPr>
          <w:rFonts w:ascii="Times New Roman" w:hAnsi="Times New Roman"/>
          <w:sz w:val="28"/>
          <w:szCs w:val="28"/>
        </w:rPr>
        <w:t>заполн</w:t>
      </w:r>
      <w:r>
        <w:rPr>
          <w:rFonts w:ascii="Times New Roman" w:hAnsi="Times New Roman"/>
          <w:sz w:val="28"/>
          <w:szCs w:val="28"/>
        </w:rPr>
        <w:t xml:space="preserve">яет </w:t>
      </w:r>
      <w:r w:rsidRPr="00127801">
        <w:rPr>
          <w:rFonts w:ascii="Times New Roman" w:hAnsi="Times New Roman"/>
          <w:sz w:val="28"/>
          <w:szCs w:val="28"/>
        </w:rPr>
        <w:t>форму</w:t>
      </w:r>
      <w:r w:rsidR="00F262BA" w:rsidRPr="003E3DB7">
        <w:rPr>
          <w:rFonts w:ascii="Times New Roman" w:hAnsi="Times New Roman"/>
          <w:sz w:val="28"/>
          <w:szCs w:val="28"/>
        </w:rPr>
        <w:t xml:space="preserve"> </w:t>
      </w:r>
      <w:r w:rsidR="00F262BA">
        <w:rPr>
          <w:rFonts w:ascii="Times New Roman" w:hAnsi="Times New Roman"/>
          <w:sz w:val="28"/>
          <w:szCs w:val="28"/>
        </w:rPr>
        <w:t>«</w:t>
      </w:r>
      <w:r w:rsidR="00F262BA" w:rsidRPr="003E3DB7">
        <w:rPr>
          <w:rFonts w:ascii="Times New Roman" w:hAnsi="Times New Roman"/>
          <w:sz w:val="28"/>
          <w:szCs w:val="28"/>
        </w:rPr>
        <w:t>Оценка качества работы Исполнителя (Комиссионера)</w:t>
      </w:r>
      <w:r w:rsidR="00F262BA">
        <w:rPr>
          <w:rFonts w:ascii="Times New Roman" w:hAnsi="Times New Roman"/>
          <w:sz w:val="28"/>
          <w:szCs w:val="28"/>
        </w:rPr>
        <w:t xml:space="preserve">» </w:t>
      </w:r>
      <w:r w:rsidR="00F262BA" w:rsidRPr="003E3DB7">
        <w:rPr>
          <w:rFonts w:ascii="Times New Roman" w:hAnsi="Times New Roman"/>
          <w:sz w:val="28"/>
          <w:szCs w:val="28"/>
        </w:rPr>
        <w:t>Checklist</w:t>
      </w:r>
      <w:r w:rsidRPr="00127801">
        <w:rPr>
          <w:rFonts w:ascii="Times New Roman" w:hAnsi="Times New Roman"/>
          <w:sz w:val="28"/>
          <w:szCs w:val="28"/>
        </w:rPr>
        <w:t>.</w:t>
      </w:r>
    </w:p>
    <w:p w:rsidR="00E92A5A" w:rsidRDefault="00E92A5A" w:rsidP="004368D2">
      <w:pPr>
        <w:pStyle w:val="21"/>
        <w:numPr>
          <w:ilvl w:val="1"/>
          <w:numId w:val="6"/>
        </w:numPr>
        <w:tabs>
          <w:tab w:val="clear" w:pos="8647"/>
        </w:tabs>
        <w:spacing w:line="276" w:lineRule="auto"/>
        <w:ind w:left="0" w:firstLine="851"/>
        <w:rPr>
          <w:rFonts w:ascii="Times New Roman" w:hAnsi="Times New Roman"/>
          <w:sz w:val="28"/>
          <w:szCs w:val="28"/>
        </w:rPr>
      </w:pPr>
      <w:r>
        <w:rPr>
          <w:rFonts w:ascii="Times New Roman" w:hAnsi="Times New Roman"/>
          <w:sz w:val="28"/>
          <w:szCs w:val="28"/>
        </w:rPr>
        <w:t xml:space="preserve"> В случае, если Заказчик не выслал </w:t>
      </w:r>
      <w:r>
        <w:rPr>
          <w:rFonts w:ascii="Times New Roman" w:hAnsi="Times New Roman"/>
          <w:sz w:val="28"/>
          <w:szCs w:val="28"/>
          <w:lang w:val="en-US"/>
        </w:rPr>
        <w:t>Checklist</w:t>
      </w:r>
      <w:r>
        <w:rPr>
          <w:rFonts w:ascii="Times New Roman" w:hAnsi="Times New Roman"/>
          <w:sz w:val="28"/>
          <w:szCs w:val="28"/>
        </w:rPr>
        <w:t xml:space="preserve"> до</w:t>
      </w:r>
      <w:r w:rsidR="00E63E4A">
        <w:rPr>
          <w:rFonts w:ascii="Times New Roman" w:hAnsi="Times New Roman"/>
          <w:sz w:val="28"/>
          <w:szCs w:val="28"/>
        </w:rPr>
        <w:t xml:space="preserve"> окончания первого рабочего дня</w:t>
      </w:r>
      <w:r>
        <w:rPr>
          <w:rFonts w:ascii="Times New Roman" w:hAnsi="Times New Roman"/>
          <w:sz w:val="28"/>
          <w:szCs w:val="28"/>
        </w:rPr>
        <w:t xml:space="preserve"> </w:t>
      </w:r>
      <w:r w:rsidR="00E63E4A">
        <w:rPr>
          <w:rFonts w:ascii="Times New Roman" w:hAnsi="Times New Roman"/>
          <w:sz w:val="28"/>
          <w:szCs w:val="28"/>
        </w:rPr>
        <w:t>месяца,</w:t>
      </w:r>
      <w:r>
        <w:rPr>
          <w:rFonts w:ascii="Times New Roman" w:hAnsi="Times New Roman"/>
          <w:sz w:val="28"/>
          <w:szCs w:val="28"/>
        </w:rPr>
        <w:t xml:space="preserve"> следующего за отчетным, Исполнитель самостоятельно проставляет оценки в </w:t>
      </w:r>
      <w:r>
        <w:rPr>
          <w:rFonts w:ascii="Times New Roman" w:hAnsi="Times New Roman"/>
          <w:sz w:val="28"/>
          <w:szCs w:val="28"/>
          <w:lang w:val="en-US"/>
        </w:rPr>
        <w:t>Checklist</w:t>
      </w:r>
      <w:r>
        <w:rPr>
          <w:rFonts w:ascii="Times New Roman" w:hAnsi="Times New Roman"/>
          <w:sz w:val="28"/>
          <w:szCs w:val="28"/>
        </w:rPr>
        <w:t>.</w:t>
      </w:r>
    </w:p>
    <w:p w:rsidR="0039635E" w:rsidRPr="00127801" w:rsidRDefault="00E63E4A" w:rsidP="004368D2">
      <w:pPr>
        <w:pStyle w:val="21"/>
        <w:numPr>
          <w:ilvl w:val="1"/>
          <w:numId w:val="6"/>
        </w:numPr>
        <w:tabs>
          <w:tab w:val="clear" w:pos="8647"/>
        </w:tabs>
        <w:spacing w:line="276" w:lineRule="auto"/>
        <w:ind w:left="0" w:firstLine="851"/>
        <w:rPr>
          <w:rFonts w:ascii="Times New Roman" w:hAnsi="Times New Roman"/>
          <w:sz w:val="28"/>
          <w:szCs w:val="28"/>
        </w:rPr>
      </w:pPr>
      <w:r>
        <w:rPr>
          <w:rFonts w:ascii="Times New Roman" w:hAnsi="Times New Roman"/>
          <w:sz w:val="28"/>
          <w:szCs w:val="28"/>
        </w:rPr>
        <w:t xml:space="preserve"> </w:t>
      </w:r>
      <w:r w:rsidR="0039635E" w:rsidRPr="00127801">
        <w:rPr>
          <w:rFonts w:ascii="Times New Roman" w:hAnsi="Times New Roman"/>
          <w:sz w:val="28"/>
          <w:szCs w:val="28"/>
        </w:rPr>
        <w:t>Для определения размера комиссионного вознаграждения используется методика, описанная в Приложении 3</w:t>
      </w:r>
      <w:r w:rsidR="009353C9">
        <w:rPr>
          <w:rFonts w:ascii="Times New Roman" w:hAnsi="Times New Roman"/>
          <w:sz w:val="28"/>
          <w:szCs w:val="28"/>
        </w:rPr>
        <w:t>.</w:t>
      </w:r>
    </w:p>
    <w:p w:rsidR="00E92A5A" w:rsidRPr="009353C9" w:rsidRDefault="00357A14" w:rsidP="009353C9">
      <w:pPr>
        <w:pStyle w:val="21"/>
        <w:numPr>
          <w:ilvl w:val="1"/>
          <w:numId w:val="6"/>
        </w:numPr>
        <w:tabs>
          <w:tab w:val="clear" w:pos="8647"/>
        </w:tabs>
        <w:spacing w:line="276" w:lineRule="auto"/>
        <w:ind w:left="0" w:firstLine="851"/>
        <w:rPr>
          <w:rFonts w:ascii="Times New Roman" w:hAnsi="Times New Roman"/>
          <w:sz w:val="28"/>
          <w:szCs w:val="28"/>
        </w:rPr>
      </w:pPr>
      <w:r w:rsidRPr="009353C9">
        <w:rPr>
          <w:rFonts w:ascii="Times New Roman" w:hAnsi="Times New Roman"/>
          <w:sz w:val="28"/>
          <w:szCs w:val="28"/>
        </w:rPr>
        <w:t xml:space="preserve"> </w:t>
      </w:r>
      <w:r w:rsidR="00E92A5A" w:rsidRPr="009353C9">
        <w:rPr>
          <w:rFonts w:ascii="Times New Roman" w:hAnsi="Times New Roman"/>
          <w:sz w:val="28"/>
          <w:szCs w:val="28"/>
        </w:rPr>
        <w:t>Факт исполнения брифа и сметы отражаются в акте.</w:t>
      </w:r>
    </w:p>
    <w:p w:rsidR="00D06934" w:rsidRDefault="005D2C2E" w:rsidP="004368D2">
      <w:pPr>
        <w:pStyle w:val="21"/>
        <w:numPr>
          <w:ilvl w:val="1"/>
          <w:numId w:val="6"/>
        </w:numPr>
        <w:tabs>
          <w:tab w:val="clear" w:pos="8647"/>
        </w:tabs>
        <w:spacing w:line="276" w:lineRule="auto"/>
        <w:ind w:left="0" w:firstLine="851"/>
        <w:rPr>
          <w:rFonts w:ascii="Times New Roman" w:hAnsi="Times New Roman"/>
          <w:sz w:val="28"/>
          <w:szCs w:val="28"/>
        </w:rPr>
      </w:pPr>
      <w:r>
        <w:rPr>
          <w:rFonts w:ascii="Times New Roman" w:hAnsi="Times New Roman"/>
          <w:sz w:val="28"/>
          <w:szCs w:val="28"/>
        </w:rPr>
        <w:t xml:space="preserve"> </w:t>
      </w:r>
      <w:r w:rsidR="00357A14" w:rsidRPr="00127801">
        <w:rPr>
          <w:rFonts w:ascii="Times New Roman" w:hAnsi="Times New Roman"/>
          <w:sz w:val="28"/>
          <w:szCs w:val="28"/>
        </w:rPr>
        <w:t>Исполнитель в течение</w:t>
      </w:r>
      <w:r w:rsidR="00AB0CB1" w:rsidRPr="00127801">
        <w:rPr>
          <w:rFonts w:ascii="Times New Roman" w:hAnsi="Times New Roman"/>
          <w:sz w:val="28"/>
          <w:szCs w:val="28"/>
        </w:rPr>
        <w:t xml:space="preserve"> </w:t>
      </w:r>
      <w:r w:rsidR="00E452A1" w:rsidRPr="00127801">
        <w:rPr>
          <w:rFonts w:ascii="Times New Roman" w:hAnsi="Times New Roman"/>
          <w:sz w:val="28"/>
          <w:szCs w:val="28"/>
        </w:rPr>
        <w:t>2</w:t>
      </w:r>
      <w:r w:rsidR="00357A14" w:rsidRPr="00127801">
        <w:rPr>
          <w:rFonts w:ascii="Times New Roman" w:hAnsi="Times New Roman"/>
          <w:sz w:val="28"/>
          <w:szCs w:val="28"/>
        </w:rPr>
        <w:t xml:space="preserve"> </w:t>
      </w:r>
      <w:r w:rsidR="00AB0CB1" w:rsidRPr="00127801">
        <w:rPr>
          <w:rFonts w:ascii="Times New Roman" w:hAnsi="Times New Roman"/>
          <w:sz w:val="28"/>
          <w:szCs w:val="28"/>
        </w:rPr>
        <w:t>(</w:t>
      </w:r>
      <w:r w:rsidR="00E452A1" w:rsidRPr="00127801">
        <w:rPr>
          <w:rFonts w:ascii="Times New Roman" w:hAnsi="Times New Roman"/>
          <w:sz w:val="28"/>
          <w:szCs w:val="28"/>
        </w:rPr>
        <w:t>двух</w:t>
      </w:r>
      <w:r w:rsidR="00AB0CB1" w:rsidRPr="00127801">
        <w:rPr>
          <w:rFonts w:ascii="Times New Roman" w:hAnsi="Times New Roman"/>
          <w:sz w:val="28"/>
          <w:szCs w:val="28"/>
        </w:rPr>
        <w:t>)</w:t>
      </w:r>
      <w:r w:rsidR="00357A14" w:rsidRPr="00127801">
        <w:rPr>
          <w:rFonts w:ascii="Times New Roman" w:hAnsi="Times New Roman"/>
          <w:sz w:val="28"/>
          <w:szCs w:val="28"/>
        </w:rPr>
        <w:t xml:space="preserve"> </w:t>
      </w:r>
      <w:r w:rsidR="00E452A1" w:rsidRPr="00127801">
        <w:rPr>
          <w:rFonts w:ascii="Times New Roman" w:hAnsi="Times New Roman"/>
          <w:sz w:val="28"/>
          <w:szCs w:val="28"/>
        </w:rPr>
        <w:t>рабочих</w:t>
      </w:r>
      <w:r w:rsidR="00357A14" w:rsidRPr="00127801">
        <w:rPr>
          <w:rFonts w:ascii="Times New Roman" w:hAnsi="Times New Roman"/>
          <w:sz w:val="28"/>
          <w:szCs w:val="28"/>
        </w:rPr>
        <w:t xml:space="preserve"> дней, но не позднее </w:t>
      </w:r>
      <w:r w:rsidR="001E658A" w:rsidRPr="00127801">
        <w:rPr>
          <w:rFonts w:ascii="Times New Roman" w:hAnsi="Times New Roman"/>
          <w:sz w:val="28"/>
          <w:szCs w:val="28"/>
        </w:rPr>
        <w:t>2 (</w:t>
      </w:r>
      <w:r w:rsidR="00357A14" w:rsidRPr="00127801">
        <w:rPr>
          <w:rFonts w:ascii="Times New Roman" w:hAnsi="Times New Roman"/>
          <w:sz w:val="28"/>
          <w:szCs w:val="28"/>
        </w:rPr>
        <w:t>второго</w:t>
      </w:r>
      <w:r w:rsidR="001E658A" w:rsidRPr="00127801">
        <w:rPr>
          <w:rFonts w:ascii="Times New Roman" w:hAnsi="Times New Roman"/>
          <w:sz w:val="28"/>
          <w:szCs w:val="28"/>
        </w:rPr>
        <w:t>)</w:t>
      </w:r>
      <w:r w:rsidR="00357A14" w:rsidRPr="00127801">
        <w:rPr>
          <w:rFonts w:ascii="Times New Roman" w:hAnsi="Times New Roman"/>
          <w:sz w:val="28"/>
          <w:szCs w:val="28"/>
        </w:rPr>
        <w:t xml:space="preserve"> рабочего числа месяца, следующего за месяцем, в котором были </w:t>
      </w:r>
      <w:r w:rsidR="00484F78" w:rsidRPr="00127801">
        <w:rPr>
          <w:rFonts w:ascii="Times New Roman" w:hAnsi="Times New Roman"/>
          <w:sz w:val="28"/>
          <w:szCs w:val="28"/>
        </w:rPr>
        <w:t>оказаны услуги</w:t>
      </w:r>
      <w:r w:rsidR="00BB3797" w:rsidRPr="00127801">
        <w:rPr>
          <w:rFonts w:ascii="Times New Roman" w:hAnsi="Times New Roman"/>
          <w:sz w:val="28"/>
          <w:szCs w:val="28"/>
        </w:rPr>
        <w:t xml:space="preserve"> и </w:t>
      </w:r>
      <w:r w:rsidR="00484F78" w:rsidRPr="00127801">
        <w:rPr>
          <w:rFonts w:ascii="Times New Roman" w:hAnsi="Times New Roman"/>
          <w:sz w:val="28"/>
          <w:szCs w:val="28"/>
        </w:rPr>
        <w:t xml:space="preserve">выполнены </w:t>
      </w:r>
      <w:r w:rsidR="00357A14" w:rsidRPr="00127801">
        <w:rPr>
          <w:rFonts w:ascii="Times New Roman" w:hAnsi="Times New Roman"/>
          <w:sz w:val="28"/>
          <w:szCs w:val="28"/>
        </w:rPr>
        <w:t>работы, составляет и предоставляет Заказчику акт</w:t>
      </w:r>
      <w:r w:rsidR="00484F78" w:rsidRPr="00127801">
        <w:rPr>
          <w:rFonts w:ascii="Times New Roman" w:hAnsi="Times New Roman"/>
          <w:sz w:val="28"/>
          <w:szCs w:val="28"/>
        </w:rPr>
        <w:t>.</w:t>
      </w:r>
    </w:p>
    <w:p w:rsidR="001C1E93" w:rsidRPr="00127801" w:rsidRDefault="001C1E93" w:rsidP="004368D2">
      <w:pPr>
        <w:pStyle w:val="21"/>
        <w:numPr>
          <w:ilvl w:val="1"/>
          <w:numId w:val="6"/>
        </w:numPr>
        <w:tabs>
          <w:tab w:val="clear" w:pos="8647"/>
        </w:tabs>
        <w:spacing w:line="276" w:lineRule="auto"/>
        <w:ind w:left="0" w:firstLine="851"/>
        <w:rPr>
          <w:rFonts w:ascii="Times New Roman" w:hAnsi="Times New Roman"/>
          <w:sz w:val="28"/>
          <w:szCs w:val="28"/>
        </w:rPr>
      </w:pPr>
      <w:r>
        <w:rPr>
          <w:rFonts w:ascii="Times New Roman" w:hAnsi="Times New Roman"/>
          <w:sz w:val="28"/>
          <w:szCs w:val="28"/>
        </w:rPr>
        <w:t xml:space="preserve"> </w:t>
      </w:r>
      <w:r w:rsidRPr="00127801">
        <w:rPr>
          <w:rFonts w:ascii="Times New Roman" w:hAnsi="Times New Roman"/>
          <w:sz w:val="28"/>
          <w:szCs w:val="28"/>
        </w:rPr>
        <w:t>Акт оформляется Исполнителем в двух экземплярах, по одному для каждой из Сторон.</w:t>
      </w:r>
    </w:p>
    <w:p w:rsidR="00FF662E" w:rsidRDefault="00795260" w:rsidP="004368D2">
      <w:pPr>
        <w:pStyle w:val="21"/>
        <w:numPr>
          <w:ilvl w:val="1"/>
          <w:numId w:val="6"/>
        </w:numPr>
        <w:tabs>
          <w:tab w:val="clear" w:pos="8647"/>
        </w:tabs>
        <w:spacing w:line="276" w:lineRule="auto"/>
        <w:ind w:left="0" w:firstLine="851"/>
        <w:rPr>
          <w:rFonts w:ascii="Times New Roman" w:hAnsi="Times New Roman"/>
          <w:sz w:val="28"/>
          <w:szCs w:val="28"/>
        </w:rPr>
      </w:pPr>
      <w:r>
        <w:rPr>
          <w:rFonts w:ascii="Times New Roman" w:hAnsi="Times New Roman"/>
          <w:sz w:val="28"/>
          <w:szCs w:val="28"/>
        </w:rPr>
        <w:t xml:space="preserve"> </w:t>
      </w:r>
      <w:r w:rsidR="00BB3797" w:rsidRPr="00FF662E">
        <w:rPr>
          <w:rFonts w:ascii="Times New Roman" w:hAnsi="Times New Roman"/>
          <w:sz w:val="28"/>
          <w:szCs w:val="28"/>
        </w:rPr>
        <w:t xml:space="preserve">Одновременно </w:t>
      </w:r>
      <w:r w:rsidR="00484F78" w:rsidRPr="00FF662E">
        <w:rPr>
          <w:rFonts w:ascii="Times New Roman" w:hAnsi="Times New Roman"/>
          <w:sz w:val="28"/>
          <w:szCs w:val="28"/>
        </w:rPr>
        <w:t>с акт</w:t>
      </w:r>
      <w:r>
        <w:rPr>
          <w:rFonts w:ascii="Times New Roman" w:hAnsi="Times New Roman"/>
          <w:sz w:val="28"/>
          <w:szCs w:val="28"/>
        </w:rPr>
        <w:t>ом</w:t>
      </w:r>
      <w:r w:rsidR="00484F78" w:rsidRPr="00FF662E">
        <w:rPr>
          <w:rFonts w:ascii="Times New Roman" w:hAnsi="Times New Roman"/>
          <w:sz w:val="28"/>
          <w:szCs w:val="28"/>
        </w:rPr>
        <w:t xml:space="preserve"> предоставляются</w:t>
      </w:r>
      <w:r w:rsidR="00357A14" w:rsidRPr="00FF662E">
        <w:rPr>
          <w:rFonts w:ascii="Times New Roman" w:hAnsi="Times New Roman"/>
          <w:sz w:val="28"/>
          <w:szCs w:val="28"/>
        </w:rPr>
        <w:t xml:space="preserve"> подтверждающи</w:t>
      </w:r>
      <w:r w:rsidR="00484F78" w:rsidRPr="00FF662E">
        <w:rPr>
          <w:rFonts w:ascii="Times New Roman" w:hAnsi="Times New Roman"/>
          <w:sz w:val="28"/>
          <w:szCs w:val="28"/>
        </w:rPr>
        <w:t>е</w:t>
      </w:r>
      <w:r w:rsidR="00357A14" w:rsidRPr="00FF662E">
        <w:rPr>
          <w:rFonts w:ascii="Times New Roman" w:hAnsi="Times New Roman"/>
          <w:sz w:val="28"/>
          <w:szCs w:val="28"/>
        </w:rPr>
        <w:t xml:space="preserve"> документ</w:t>
      </w:r>
      <w:r w:rsidR="00484F78" w:rsidRPr="00FF662E">
        <w:rPr>
          <w:rFonts w:ascii="Times New Roman" w:hAnsi="Times New Roman"/>
          <w:sz w:val="28"/>
          <w:szCs w:val="28"/>
        </w:rPr>
        <w:t>ы</w:t>
      </w:r>
      <w:r w:rsidR="00E54A1D" w:rsidRPr="00FF662E">
        <w:rPr>
          <w:rFonts w:ascii="Times New Roman" w:hAnsi="Times New Roman"/>
          <w:sz w:val="28"/>
          <w:szCs w:val="28"/>
        </w:rPr>
        <w:t xml:space="preserve"> к акту</w:t>
      </w:r>
      <w:r w:rsidR="00357A14" w:rsidRPr="00FF662E">
        <w:rPr>
          <w:rFonts w:ascii="Times New Roman" w:hAnsi="Times New Roman"/>
          <w:sz w:val="28"/>
          <w:szCs w:val="28"/>
        </w:rPr>
        <w:t>.</w:t>
      </w:r>
    </w:p>
    <w:p w:rsidR="00FF662E" w:rsidRDefault="00E63E4A" w:rsidP="004368D2">
      <w:pPr>
        <w:pStyle w:val="21"/>
        <w:numPr>
          <w:ilvl w:val="2"/>
          <w:numId w:val="6"/>
        </w:numPr>
        <w:tabs>
          <w:tab w:val="clear" w:pos="8647"/>
        </w:tabs>
        <w:spacing w:line="276" w:lineRule="auto"/>
        <w:ind w:left="0" w:firstLine="851"/>
        <w:rPr>
          <w:rFonts w:ascii="Times New Roman" w:hAnsi="Times New Roman"/>
          <w:sz w:val="28"/>
          <w:szCs w:val="28"/>
        </w:rPr>
      </w:pPr>
      <w:r>
        <w:rPr>
          <w:rFonts w:ascii="Times New Roman" w:hAnsi="Times New Roman"/>
          <w:sz w:val="28"/>
          <w:szCs w:val="28"/>
        </w:rPr>
        <w:t xml:space="preserve"> </w:t>
      </w:r>
      <w:r w:rsidR="00FF662E" w:rsidRPr="00127801">
        <w:rPr>
          <w:rFonts w:ascii="Times New Roman" w:hAnsi="Times New Roman"/>
          <w:sz w:val="28"/>
          <w:szCs w:val="28"/>
        </w:rPr>
        <w:t>К подтверждающи</w:t>
      </w:r>
      <w:r w:rsidR="00FF662E">
        <w:rPr>
          <w:rFonts w:ascii="Times New Roman" w:hAnsi="Times New Roman"/>
          <w:sz w:val="28"/>
          <w:szCs w:val="28"/>
        </w:rPr>
        <w:t>м</w:t>
      </w:r>
      <w:r w:rsidR="00FF662E" w:rsidRPr="00127801">
        <w:rPr>
          <w:rFonts w:ascii="Times New Roman" w:hAnsi="Times New Roman"/>
          <w:sz w:val="28"/>
          <w:szCs w:val="28"/>
        </w:rPr>
        <w:t xml:space="preserve"> документам относятся:</w:t>
      </w:r>
    </w:p>
    <w:p w:rsidR="00FF662E" w:rsidRPr="00FF662E" w:rsidRDefault="00FF662E" w:rsidP="004368D2">
      <w:pPr>
        <w:pStyle w:val="21"/>
        <w:tabs>
          <w:tab w:val="clear" w:pos="8647"/>
        </w:tabs>
        <w:spacing w:line="276" w:lineRule="auto"/>
        <w:rPr>
          <w:rFonts w:ascii="Times New Roman" w:hAnsi="Times New Roman"/>
          <w:sz w:val="28"/>
          <w:szCs w:val="28"/>
        </w:rPr>
      </w:pPr>
      <w:r w:rsidRPr="00FF662E">
        <w:rPr>
          <w:rFonts w:ascii="Times New Roman" w:hAnsi="Times New Roman"/>
          <w:sz w:val="28"/>
          <w:szCs w:val="28"/>
        </w:rPr>
        <w:t xml:space="preserve">- копии: актов оказанных услуг </w:t>
      </w:r>
      <w:r>
        <w:rPr>
          <w:rFonts w:ascii="Times New Roman" w:hAnsi="Times New Roman"/>
          <w:sz w:val="28"/>
          <w:szCs w:val="28"/>
        </w:rPr>
        <w:t>и (</w:t>
      </w:r>
      <w:r w:rsidRPr="00FF662E">
        <w:rPr>
          <w:rFonts w:ascii="Times New Roman" w:hAnsi="Times New Roman"/>
          <w:sz w:val="28"/>
          <w:szCs w:val="28"/>
        </w:rPr>
        <w:t>или</w:t>
      </w:r>
      <w:r>
        <w:rPr>
          <w:rFonts w:ascii="Times New Roman" w:hAnsi="Times New Roman"/>
          <w:sz w:val="28"/>
          <w:szCs w:val="28"/>
        </w:rPr>
        <w:t>)</w:t>
      </w:r>
      <w:r w:rsidRPr="00FF662E">
        <w:rPr>
          <w:rFonts w:ascii="Times New Roman" w:hAnsi="Times New Roman"/>
          <w:sz w:val="28"/>
          <w:szCs w:val="28"/>
        </w:rPr>
        <w:t xml:space="preserve"> выполненных рабо</w:t>
      </w:r>
      <w:r w:rsidR="00E63E4A">
        <w:rPr>
          <w:rFonts w:ascii="Times New Roman" w:hAnsi="Times New Roman"/>
          <w:sz w:val="28"/>
          <w:szCs w:val="28"/>
        </w:rPr>
        <w:t>т, актов пользования имуществом;</w:t>
      </w:r>
    </w:p>
    <w:p w:rsidR="00FF662E" w:rsidRPr="00FF662E" w:rsidRDefault="00FF662E" w:rsidP="004368D2">
      <w:pPr>
        <w:pStyle w:val="21"/>
        <w:spacing w:line="276" w:lineRule="auto"/>
        <w:rPr>
          <w:rFonts w:ascii="Times New Roman" w:hAnsi="Times New Roman"/>
          <w:sz w:val="28"/>
          <w:szCs w:val="28"/>
        </w:rPr>
      </w:pPr>
      <w:r w:rsidRPr="00FF662E">
        <w:rPr>
          <w:rFonts w:ascii="Times New Roman" w:hAnsi="Times New Roman"/>
          <w:sz w:val="28"/>
          <w:szCs w:val="28"/>
        </w:rPr>
        <w:t xml:space="preserve">- копии </w:t>
      </w:r>
      <w:r>
        <w:rPr>
          <w:rFonts w:ascii="Times New Roman" w:hAnsi="Times New Roman"/>
          <w:sz w:val="28"/>
          <w:szCs w:val="28"/>
        </w:rPr>
        <w:t xml:space="preserve">товарных </w:t>
      </w:r>
      <w:r w:rsidR="00E63E4A">
        <w:rPr>
          <w:rFonts w:ascii="Times New Roman" w:hAnsi="Times New Roman"/>
          <w:sz w:val="28"/>
          <w:szCs w:val="28"/>
        </w:rPr>
        <w:t>накладных;</w:t>
      </w:r>
    </w:p>
    <w:p w:rsidR="00FF662E" w:rsidRPr="00FF662E" w:rsidRDefault="00FF662E" w:rsidP="004368D2">
      <w:pPr>
        <w:pStyle w:val="21"/>
        <w:spacing w:line="276" w:lineRule="auto"/>
        <w:rPr>
          <w:rFonts w:ascii="Times New Roman" w:hAnsi="Times New Roman"/>
          <w:sz w:val="28"/>
          <w:szCs w:val="28"/>
        </w:rPr>
      </w:pPr>
      <w:r w:rsidRPr="00FF662E">
        <w:rPr>
          <w:rFonts w:ascii="Times New Roman" w:hAnsi="Times New Roman"/>
          <w:sz w:val="28"/>
          <w:szCs w:val="28"/>
        </w:rPr>
        <w:t>- копии договоров дарения и</w:t>
      </w:r>
      <w:r w:rsidR="00E63E4A">
        <w:rPr>
          <w:rFonts w:ascii="Times New Roman" w:hAnsi="Times New Roman"/>
          <w:sz w:val="28"/>
          <w:szCs w:val="28"/>
        </w:rPr>
        <w:t xml:space="preserve"> актов приема-передачи подарков;</w:t>
      </w:r>
    </w:p>
    <w:p w:rsidR="00FF662E" w:rsidRDefault="00FF662E" w:rsidP="004368D2">
      <w:pPr>
        <w:pStyle w:val="21"/>
        <w:spacing w:line="276" w:lineRule="auto"/>
        <w:rPr>
          <w:rFonts w:ascii="Times New Roman" w:hAnsi="Times New Roman"/>
          <w:sz w:val="28"/>
          <w:szCs w:val="28"/>
        </w:rPr>
      </w:pPr>
      <w:r w:rsidRPr="00FF662E">
        <w:rPr>
          <w:rFonts w:ascii="Times New Roman" w:hAnsi="Times New Roman"/>
          <w:sz w:val="28"/>
          <w:szCs w:val="28"/>
        </w:rPr>
        <w:t>- цифровые фотографии, подтверждающие факт оказания услуг и выполнения работ, а также фотографии приобретаемых и</w:t>
      </w:r>
      <w:r w:rsidR="00E92A5A">
        <w:rPr>
          <w:rFonts w:ascii="Times New Roman" w:hAnsi="Times New Roman"/>
          <w:sz w:val="28"/>
          <w:szCs w:val="28"/>
        </w:rPr>
        <w:t xml:space="preserve"> (или)</w:t>
      </w:r>
      <w:r w:rsidRPr="00FF662E">
        <w:rPr>
          <w:rFonts w:ascii="Times New Roman" w:hAnsi="Times New Roman"/>
          <w:sz w:val="28"/>
          <w:szCs w:val="28"/>
        </w:rPr>
        <w:t xml:space="preserve"> распространяемых товаров (в виде архив</w:t>
      </w:r>
      <w:r w:rsidR="00E92A5A">
        <w:rPr>
          <w:rFonts w:ascii="Times New Roman" w:hAnsi="Times New Roman"/>
          <w:sz w:val="28"/>
          <w:szCs w:val="28"/>
        </w:rPr>
        <w:t>ов</w:t>
      </w:r>
      <w:r w:rsidRPr="00FF662E">
        <w:rPr>
          <w:rFonts w:ascii="Times New Roman" w:hAnsi="Times New Roman"/>
          <w:sz w:val="28"/>
          <w:szCs w:val="28"/>
        </w:rPr>
        <w:t xml:space="preserve"> или презентаци</w:t>
      </w:r>
      <w:r w:rsidR="00E92A5A">
        <w:rPr>
          <w:rFonts w:ascii="Times New Roman" w:hAnsi="Times New Roman"/>
          <w:sz w:val="28"/>
          <w:szCs w:val="28"/>
        </w:rPr>
        <w:t>й</w:t>
      </w:r>
      <w:r w:rsidRPr="00FF662E">
        <w:rPr>
          <w:rFonts w:ascii="Times New Roman" w:hAnsi="Times New Roman"/>
          <w:sz w:val="28"/>
          <w:szCs w:val="28"/>
        </w:rPr>
        <w:t>)</w:t>
      </w:r>
      <w:r>
        <w:rPr>
          <w:rFonts w:ascii="Times New Roman" w:hAnsi="Times New Roman"/>
          <w:sz w:val="28"/>
          <w:szCs w:val="28"/>
        </w:rPr>
        <w:t>.</w:t>
      </w:r>
    </w:p>
    <w:p w:rsidR="00FF662E" w:rsidRPr="00FF662E" w:rsidRDefault="00FF662E" w:rsidP="004368D2">
      <w:pPr>
        <w:pStyle w:val="21"/>
        <w:spacing w:line="276" w:lineRule="auto"/>
        <w:rPr>
          <w:rFonts w:ascii="Times New Roman" w:hAnsi="Times New Roman"/>
          <w:sz w:val="28"/>
          <w:szCs w:val="28"/>
        </w:rPr>
      </w:pPr>
      <w:r w:rsidRPr="00FF662E">
        <w:rPr>
          <w:rFonts w:ascii="Times New Roman" w:hAnsi="Times New Roman"/>
          <w:sz w:val="28"/>
          <w:szCs w:val="28"/>
        </w:rPr>
        <w:t>При необходимости, по запросу (требованию) Заказчика в электронном виде</w:t>
      </w:r>
      <w:r>
        <w:rPr>
          <w:rFonts w:ascii="Times New Roman" w:hAnsi="Times New Roman"/>
          <w:sz w:val="28"/>
          <w:szCs w:val="28"/>
        </w:rPr>
        <w:t xml:space="preserve"> Исполнитель предоставляет</w:t>
      </w:r>
      <w:r w:rsidRPr="00FF662E">
        <w:rPr>
          <w:rFonts w:ascii="Times New Roman" w:hAnsi="Times New Roman"/>
          <w:sz w:val="28"/>
          <w:szCs w:val="28"/>
        </w:rPr>
        <w:t>:</w:t>
      </w:r>
    </w:p>
    <w:p w:rsidR="00FF662E" w:rsidRPr="00FF662E" w:rsidRDefault="00FF662E" w:rsidP="004368D2">
      <w:pPr>
        <w:pStyle w:val="21"/>
        <w:spacing w:line="276" w:lineRule="auto"/>
        <w:rPr>
          <w:rFonts w:ascii="Times New Roman" w:hAnsi="Times New Roman"/>
          <w:sz w:val="28"/>
          <w:szCs w:val="28"/>
        </w:rPr>
      </w:pPr>
      <w:r w:rsidRPr="00FF662E">
        <w:rPr>
          <w:rFonts w:ascii="Times New Roman" w:hAnsi="Times New Roman"/>
          <w:sz w:val="28"/>
          <w:szCs w:val="28"/>
        </w:rPr>
        <w:t>- копии заключенных договоров</w:t>
      </w:r>
      <w:r w:rsidR="00E63E4A">
        <w:rPr>
          <w:rFonts w:ascii="Times New Roman" w:hAnsi="Times New Roman"/>
          <w:sz w:val="28"/>
          <w:szCs w:val="28"/>
        </w:rPr>
        <w:t>;</w:t>
      </w:r>
    </w:p>
    <w:p w:rsidR="00FF662E" w:rsidRPr="00FF662E" w:rsidRDefault="00FF662E" w:rsidP="004368D2">
      <w:pPr>
        <w:pStyle w:val="21"/>
        <w:spacing w:line="276" w:lineRule="auto"/>
        <w:rPr>
          <w:rFonts w:ascii="Times New Roman" w:hAnsi="Times New Roman"/>
          <w:sz w:val="28"/>
          <w:szCs w:val="28"/>
        </w:rPr>
      </w:pPr>
      <w:r w:rsidRPr="00FF662E">
        <w:rPr>
          <w:rFonts w:ascii="Times New Roman" w:hAnsi="Times New Roman"/>
          <w:sz w:val="28"/>
          <w:szCs w:val="28"/>
        </w:rPr>
        <w:t>- выписки</w:t>
      </w:r>
      <w:r w:rsidR="009353C9">
        <w:rPr>
          <w:rFonts w:ascii="Times New Roman" w:hAnsi="Times New Roman"/>
          <w:sz w:val="28"/>
          <w:szCs w:val="28"/>
        </w:rPr>
        <w:t>, справки,</w:t>
      </w:r>
      <w:r w:rsidRPr="00FF662E">
        <w:rPr>
          <w:rFonts w:ascii="Times New Roman" w:hAnsi="Times New Roman"/>
          <w:sz w:val="28"/>
          <w:szCs w:val="28"/>
        </w:rPr>
        <w:t xml:space="preserve"> расчеты по уплачиваемым налогам;</w:t>
      </w:r>
    </w:p>
    <w:p w:rsidR="00795260" w:rsidRDefault="00FF662E" w:rsidP="004368D2">
      <w:pPr>
        <w:pStyle w:val="21"/>
        <w:tabs>
          <w:tab w:val="clear" w:pos="8647"/>
        </w:tabs>
        <w:spacing w:line="276" w:lineRule="auto"/>
        <w:rPr>
          <w:rFonts w:ascii="Times New Roman" w:hAnsi="Times New Roman"/>
          <w:sz w:val="28"/>
          <w:szCs w:val="28"/>
        </w:rPr>
      </w:pPr>
      <w:r w:rsidRPr="00FF662E">
        <w:rPr>
          <w:rFonts w:ascii="Times New Roman" w:hAnsi="Times New Roman"/>
          <w:sz w:val="28"/>
          <w:szCs w:val="28"/>
        </w:rPr>
        <w:t xml:space="preserve">- копии платежных поручений, </w:t>
      </w:r>
      <w:r w:rsidR="009353C9">
        <w:rPr>
          <w:rFonts w:ascii="Times New Roman" w:hAnsi="Times New Roman"/>
          <w:sz w:val="28"/>
          <w:szCs w:val="28"/>
        </w:rPr>
        <w:t xml:space="preserve">извещений, </w:t>
      </w:r>
      <w:r w:rsidRPr="00FF662E">
        <w:rPr>
          <w:rFonts w:ascii="Times New Roman" w:hAnsi="Times New Roman"/>
          <w:sz w:val="28"/>
          <w:szCs w:val="28"/>
        </w:rPr>
        <w:t>счетов, чеков, авансовых отчётов и иных документов, определяемых Заказчиком.</w:t>
      </w:r>
    </w:p>
    <w:p w:rsidR="00357A14" w:rsidRDefault="00484F78" w:rsidP="004368D2">
      <w:pPr>
        <w:pStyle w:val="21"/>
        <w:numPr>
          <w:ilvl w:val="1"/>
          <w:numId w:val="6"/>
        </w:numPr>
        <w:tabs>
          <w:tab w:val="clear" w:pos="8647"/>
        </w:tabs>
        <w:spacing w:line="276" w:lineRule="auto"/>
        <w:ind w:left="0" w:firstLine="851"/>
        <w:rPr>
          <w:rFonts w:ascii="Times New Roman" w:hAnsi="Times New Roman"/>
          <w:sz w:val="28"/>
          <w:szCs w:val="28"/>
        </w:rPr>
      </w:pPr>
      <w:r w:rsidRPr="00FF662E">
        <w:rPr>
          <w:rFonts w:ascii="Times New Roman" w:hAnsi="Times New Roman"/>
          <w:sz w:val="28"/>
          <w:szCs w:val="28"/>
        </w:rPr>
        <w:t xml:space="preserve"> Подтверждающие документы</w:t>
      </w:r>
      <w:r w:rsidR="00D87F45" w:rsidRPr="00FF662E">
        <w:rPr>
          <w:rFonts w:ascii="Times New Roman" w:hAnsi="Times New Roman"/>
          <w:sz w:val="28"/>
          <w:szCs w:val="28"/>
        </w:rPr>
        <w:t xml:space="preserve"> </w:t>
      </w:r>
      <w:r w:rsidR="00E54A1D" w:rsidRPr="00FF662E">
        <w:rPr>
          <w:rFonts w:ascii="Times New Roman" w:hAnsi="Times New Roman"/>
          <w:sz w:val="28"/>
          <w:szCs w:val="28"/>
        </w:rPr>
        <w:t xml:space="preserve">предоставляются </w:t>
      </w:r>
      <w:r w:rsidR="00D87F45" w:rsidRPr="00FF662E">
        <w:rPr>
          <w:rFonts w:ascii="Times New Roman" w:hAnsi="Times New Roman"/>
          <w:sz w:val="28"/>
          <w:szCs w:val="28"/>
        </w:rPr>
        <w:t>в электронном</w:t>
      </w:r>
      <w:r w:rsidR="00D06934" w:rsidRPr="00FF662E">
        <w:rPr>
          <w:rFonts w:ascii="Times New Roman" w:hAnsi="Times New Roman"/>
          <w:sz w:val="28"/>
          <w:szCs w:val="28"/>
        </w:rPr>
        <w:t xml:space="preserve"> (цифровом)</w:t>
      </w:r>
      <w:r w:rsidR="00D87F45" w:rsidRPr="00FF662E">
        <w:rPr>
          <w:rFonts w:ascii="Times New Roman" w:hAnsi="Times New Roman"/>
          <w:sz w:val="28"/>
          <w:szCs w:val="28"/>
        </w:rPr>
        <w:t xml:space="preserve"> виде (фото</w:t>
      </w:r>
      <w:r w:rsidR="00070582" w:rsidRPr="00FF662E">
        <w:rPr>
          <w:rFonts w:ascii="Times New Roman" w:hAnsi="Times New Roman"/>
          <w:sz w:val="28"/>
          <w:szCs w:val="28"/>
        </w:rPr>
        <w:t>,</w:t>
      </w:r>
      <w:r w:rsidR="00D87F45" w:rsidRPr="00FF662E">
        <w:rPr>
          <w:rFonts w:ascii="Times New Roman" w:hAnsi="Times New Roman"/>
          <w:sz w:val="28"/>
          <w:szCs w:val="28"/>
        </w:rPr>
        <w:t xml:space="preserve"> .</w:t>
      </w:r>
      <w:r w:rsidR="00D87F45" w:rsidRPr="00FF662E">
        <w:rPr>
          <w:rFonts w:ascii="Times New Roman" w:hAnsi="Times New Roman"/>
          <w:sz w:val="28"/>
          <w:szCs w:val="28"/>
          <w:lang w:val="en-US"/>
        </w:rPr>
        <w:t>pdf</w:t>
      </w:r>
      <w:r w:rsidR="00070582" w:rsidRPr="00FF662E">
        <w:rPr>
          <w:rFonts w:ascii="Times New Roman" w:hAnsi="Times New Roman"/>
          <w:sz w:val="28"/>
          <w:szCs w:val="28"/>
        </w:rPr>
        <w:t xml:space="preserve"> либо иной согласованный формат</w:t>
      </w:r>
      <w:r w:rsidR="00D87F45" w:rsidRPr="00FF662E">
        <w:rPr>
          <w:rFonts w:ascii="Times New Roman" w:hAnsi="Times New Roman"/>
          <w:sz w:val="28"/>
          <w:szCs w:val="28"/>
        </w:rPr>
        <w:t xml:space="preserve">) на электронную почту </w:t>
      </w:r>
      <w:r w:rsidR="00070582" w:rsidRPr="00FF662E">
        <w:rPr>
          <w:rFonts w:ascii="Times New Roman" w:hAnsi="Times New Roman"/>
          <w:sz w:val="28"/>
          <w:szCs w:val="28"/>
        </w:rPr>
        <w:t>Исполнителя, либо через файлообменник</w:t>
      </w:r>
      <w:r w:rsidR="00D77A45">
        <w:rPr>
          <w:rFonts w:ascii="Times New Roman" w:hAnsi="Times New Roman"/>
          <w:sz w:val="28"/>
          <w:szCs w:val="28"/>
        </w:rPr>
        <w:t>,</w:t>
      </w:r>
      <w:r w:rsidR="00A75B33" w:rsidRPr="00FF662E">
        <w:rPr>
          <w:rFonts w:ascii="Times New Roman" w:hAnsi="Times New Roman"/>
          <w:sz w:val="28"/>
          <w:szCs w:val="28"/>
        </w:rPr>
        <w:t xml:space="preserve"> либо на </w:t>
      </w:r>
      <w:r w:rsidR="00A75B33" w:rsidRPr="00FF662E">
        <w:rPr>
          <w:rFonts w:ascii="Times New Roman" w:hAnsi="Times New Roman"/>
          <w:sz w:val="28"/>
          <w:szCs w:val="28"/>
          <w:lang w:val="en-US"/>
        </w:rPr>
        <w:t>USB</w:t>
      </w:r>
      <w:r w:rsidR="00A75B33" w:rsidRPr="00FF662E">
        <w:rPr>
          <w:rFonts w:ascii="Times New Roman" w:hAnsi="Times New Roman"/>
          <w:sz w:val="28"/>
          <w:szCs w:val="28"/>
        </w:rPr>
        <w:t>-</w:t>
      </w:r>
      <w:r w:rsidR="00A75B33" w:rsidRPr="00FF662E">
        <w:rPr>
          <w:rFonts w:ascii="Times New Roman" w:hAnsi="Times New Roman"/>
          <w:sz w:val="28"/>
          <w:szCs w:val="28"/>
          <w:lang w:val="en-US"/>
        </w:rPr>
        <w:t>flash</w:t>
      </w:r>
      <w:r w:rsidR="00070582" w:rsidRPr="00FF662E">
        <w:rPr>
          <w:rFonts w:ascii="Times New Roman" w:hAnsi="Times New Roman"/>
          <w:sz w:val="28"/>
          <w:szCs w:val="28"/>
        </w:rPr>
        <w:t>.</w:t>
      </w:r>
    </w:p>
    <w:p w:rsidR="00795260" w:rsidRPr="00FF662E" w:rsidRDefault="00795260" w:rsidP="004368D2">
      <w:pPr>
        <w:pStyle w:val="21"/>
        <w:numPr>
          <w:ilvl w:val="1"/>
          <w:numId w:val="6"/>
        </w:numPr>
        <w:tabs>
          <w:tab w:val="clear" w:pos="8647"/>
        </w:tabs>
        <w:spacing w:line="276" w:lineRule="auto"/>
        <w:ind w:left="0" w:firstLine="851"/>
        <w:rPr>
          <w:rFonts w:ascii="Times New Roman" w:hAnsi="Times New Roman"/>
          <w:sz w:val="28"/>
          <w:szCs w:val="28"/>
        </w:rPr>
      </w:pPr>
      <w:r>
        <w:rPr>
          <w:rFonts w:ascii="Times New Roman" w:hAnsi="Times New Roman"/>
          <w:sz w:val="28"/>
          <w:szCs w:val="28"/>
        </w:rPr>
        <w:t xml:space="preserve"> Акт без получения подтверждающих документов Заказчиком не рассматривается.</w:t>
      </w:r>
    </w:p>
    <w:p w:rsidR="00E92A5A" w:rsidRDefault="001D1F14" w:rsidP="004368D2">
      <w:pPr>
        <w:pStyle w:val="21"/>
        <w:numPr>
          <w:ilvl w:val="1"/>
          <w:numId w:val="6"/>
        </w:numPr>
        <w:tabs>
          <w:tab w:val="clear" w:pos="8647"/>
        </w:tabs>
        <w:spacing w:line="276" w:lineRule="auto"/>
        <w:ind w:left="0" w:firstLine="851"/>
        <w:rPr>
          <w:rFonts w:ascii="Times New Roman" w:hAnsi="Times New Roman"/>
          <w:sz w:val="28"/>
          <w:szCs w:val="28"/>
        </w:rPr>
      </w:pPr>
      <w:r w:rsidRPr="00127801">
        <w:rPr>
          <w:rFonts w:ascii="Times New Roman" w:hAnsi="Times New Roman"/>
          <w:sz w:val="28"/>
          <w:szCs w:val="28"/>
        </w:rPr>
        <w:t xml:space="preserve"> </w:t>
      </w:r>
      <w:r w:rsidR="001138F4" w:rsidRPr="00127801">
        <w:rPr>
          <w:rFonts w:ascii="Times New Roman" w:hAnsi="Times New Roman"/>
          <w:sz w:val="28"/>
          <w:szCs w:val="28"/>
        </w:rPr>
        <w:t>Сметы, акты</w:t>
      </w:r>
      <w:r w:rsidR="00795260">
        <w:rPr>
          <w:rFonts w:ascii="Times New Roman" w:hAnsi="Times New Roman"/>
          <w:sz w:val="28"/>
          <w:szCs w:val="28"/>
        </w:rPr>
        <w:t>, протоколы</w:t>
      </w:r>
      <w:r w:rsidR="001138F4" w:rsidRPr="00127801">
        <w:rPr>
          <w:rFonts w:ascii="Times New Roman" w:hAnsi="Times New Roman"/>
          <w:sz w:val="28"/>
          <w:szCs w:val="28"/>
        </w:rPr>
        <w:t xml:space="preserve"> </w:t>
      </w:r>
      <w:r w:rsidR="00D06934" w:rsidRPr="00127801">
        <w:rPr>
          <w:rFonts w:ascii="Times New Roman" w:hAnsi="Times New Roman"/>
          <w:sz w:val="28"/>
          <w:szCs w:val="28"/>
        </w:rPr>
        <w:t xml:space="preserve">и иные документы, оформленные на бумажном носителе, </w:t>
      </w:r>
      <w:r w:rsidR="001138F4" w:rsidRPr="00127801">
        <w:rPr>
          <w:rFonts w:ascii="Times New Roman" w:hAnsi="Times New Roman"/>
          <w:sz w:val="28"/>
          <w:szCs w:val="28"/>
        </w:rPr>
        <w:t>предоставляются и забираются Исполнителем нарочным способом, за счёт Исполнителя.</w:t>
      </w:r>
    </w:p>
    <w:p w:rsidR="00357A14" w:rsidRDefault="001D1F14" w:rsidP="004368D2">
      <w:pPr>
        <w:pStyle w:val="21"/>
        <w:numPr>
          <w:ilvl w:val="1"/>
          <w:numId w:val="6"/>
        </w:numPr>
        <w:tabs>
          <w:tab w:val="clear" w:pos="8647"/>
        </w:tabs>
        <w:spacing w:line="276" w:lineRule="auto"/>
        <w:ind w:left="0" w:firstLine="851"/>
        <w:rPr>
          <w:rFonts w:ascii="Times New Roman" w:hAnsi="Times New Roman"/>
          <w:sz w:val="28"/>
          <w:szCs w:val="28"/>
        </w:rPr>
      </w:pPr>
      <w:r w:rsidRPr="00127801">
        <w:rPr>
          <w:rFonts w:ascii="Times New Roman" w:hAnsi="Times New Roman"/>
          <w:sz w:val="28"/>
          <w:szCs w:val="28"/>
        </w:rPr>
        <w:lastRenderedPageBreak/>
        <w:t xml:space="preserve"> </w:t>
      </w:r>
      <w:r w:rsidR="00357A14" w:rsidRPr="00127801">
        <w:rPr>
          <w:rFonts w:ascii="Times New Roman" w:hAnsi="Times New Roman"/>
          <w:sz w:val="28"/>
          <w:szCs w:val="28"/>
        </w:rPr>
        <w:t xml:space="preserve">В течение </w:t>
      </w:r>
      <w:r w:rsidR="009353C9">
        <w:rPr>
          <w:rFonts w:ascii="Times New Roman" w:hAnsi="Times New Roman"/>
          <w:sz w:val="28"/>
          <w:szCs w:val="28"/>
        </w:rPr>
        <w:t>7</w:t>
      </w:r>
      <w:r w:rsidR="00357A14" w:rsidRPr="00127801">
        <w:rPr>
          <w:rFonts w:ascii="Times New Roman" w:hAnsi="Times New Roman"/>
          <w:sz w:val="28"/>
          <w:szCs w:val="28"/>
        </w:rPr>
        <w:t xml:space="preserve"> (</w:t>
      </w:r>
      <w:r w:rsidR="009353C9">
        <w:rPr>
          <w:rFonts w:ascii="Times New Roman" w:hAnsi="Times New Roman"/>
          <w:sz w:val="28"/>
          <w:szCs w:val="28"/>
        </w:rPr>
        <w:t>семи</w:t>
      </w:r>
      <w:r w:rsidR="00357A14" w:rsidRPr="00127801">
        <w:rPr>
          <w:rFonts w:ascii="Times New Roman" w:hAnsi="Times New Roman"/>
          <w:sz w:val="28"/>
          <w:szCs w:val="28"/>
        </w:rPr>
        <w:t>) рабочих дней с даты получения Заказчик рассматривает представленный Исполнителем акт</w:t>
      </w:r>
      <w:r w:rsidR="00A21C2C" w:rsidRPr="00127801">
        <w:rPr>
          <w:rFonts w:ascii="Times New Roman" w:hAnsi="Times New Roman"/>
          <w:sz w:val="28"/>
          <w:szCs w:val="28"/>
        </w:rPr>
        <w:t xml:space="preserve"> и комплект подтверждающих документов, </w:t>
      </w:r>
      <w:r w:rsidR="00357A14" w:rsidRPr="00127801">
        <w:rPr>
          <w:rFonts w:ascii="Times New Roman" w:hAnsi="Times New Roman"/>
          <w:sz w:val="28"/>
          <w:szCs w:val="28"/>
        </w:rPr>
        <w:t xml:space="preserve">подписывает его и один экземпляр акта возвращает Исполнителю, либо не подписывает и в этот же срок сообщает Исполнителю </w:t>
      </w:r>
      <w:r w:rsidR="00521238" w:rsidRPr="00127801">
        <w:rPr>
          <w:rFonts w:ascii="Times New Roman" w:hAnsi="Times New Roman"/>
          <w:sz w:val="28"/>
          <w:szCs w:val="28"/>
        </w:rPr>
        <w:t xml:space="preserve">по электронной почте </w:t>
      </w:r>
      <w:r w:rsidR="00E92A5A">
        <w:rPr>
          <w:rFonts w:ascii="Times New Roman" w:hAnsi="Times New Roman"/>
          <w:sz w:val="28"/>
          <w:szCs w:val="28"/>
        </w:rPr>
        <w:t xml:space="preserve">на адрес аккаунт-менеджера </w:t>
      </w:r>
      <w:r w:rsidR="00357A14" w:rsidRPr="00127801">
        <w:rPr>
          <w:rFonts w:ascii="Times New Roman" w:hAnsi="Times New Roman"/>
          <w:sz w:val="28"/>
          <w:szCs w:val="28"/>
        </w:rPr>
        <w:t>свои возражения</w:t>
      </w:r>
      <w:r w:rsidR="00E92A5A">
        <w:rPr>
          <w:rFonts w:ascii="Times New Roman" w:hAnsi="Times New Roman"/>
          <w:sz w:val="28"/>
          <w:szCs w:val="28"/>
        </w:rPr>
        <w:t>,</w:t>
      </w:r>
      <w:r w:rsidR="00A21C2C" w:rsidRPr="00127801">
        <w:rPr>
          <w:rFonts w:ascii="Times New Roman" w:hAnsi="Times New Roman"/>
          <w:sz w:val="28"/>
          <w:szCs w:val="28"/>
        </w:rPr>
        <w:t xml:space="preserve"> замечания, претензии, несогласия</w:t>
      </w:r>
      <w:r w:rsidR="00357A14" w:rsidRPr="00127801">
        <w:rPr>
          <w:rFonts w:ascii="Times New Roman" w:hAnsi="Times New Roman"/>
          <w:sz w:val="28"/>
          <w:szCs w:val="28"/>
        </w:rPr>
        <w:t>.</w:t>
      </w:r>
    </w:p>
    <w:p w:rsidR="00357A14" w:rsidRPr="00127801" w:rsidRDefault="001D1F14" w:rsidP="004368D2">
      <w:pPr>
        <w:pStyle w:val="21"/>
        <w:numPr>
          <w:ilvl w:val="1"/>
          <w:numId w:val="6"/>
        </w:numPr>
        <w:tabs>
          <w:tab w:val="clear" w:pos="8647"/>
        </w:tabs>
        <w:spacing w:line="276" w:lineRule="auto"/>
        <w:ind w:left="0" w:firstLine="851"/>
        <w:rPr>
          <w:rFonts w:ascii="Times New Roman" w:hAnsi="Times New Roman"/>
          <w:sz w:val="28"/>
          <w:szCs w:val="28"/>
        </w:rPr>
      </w:pPr>
      <w:r w:rsidRPr="00127801">
        <w:rPr>
          <w:rFonts w:ascii="Times New Roman" w:hAnsi="Times New Roman"/>
          <w:sz w:val="28"/>
          <w:szCs w:val="28"/>
        </w:rPr>
        <w:t xml:space="preserve"> </w:t>
      </w:r>
      <w:r w:rsidR="00357A14" w:rsidRPr="00127801">
        <w:rPr>
          <w:rFonts w:ascii="Times New Roman" w:hAnsi="Times New Roman"/>
          <w:sz w:val="28"/>
          <w:szCs w:val="28"/>
        </w:rPr>
        <w:t>При прием</w:t>
      </w:r>
      <w:r w:rsidR="004F1218" w:rsidRPr="00127801">
        <w:rPr>
          <w:rFonts w:ascii="Times New Roman" w:hAnsi="Times New Roman"/>
          <w:sz w:val="28"/>
          <w:szCs w:val="28"/>
        </w:rPr>
        <w:t>к</w:t>
      </w:r>
      <w:r w:rsidR="00357A14" w:rsidRPr="00127801">
        <w:rPr>
          <w:rFonts w:ascii="Times New Roman" w:hAnsi="Times New Roman"/>
          <w:sz w:val="28"/>
          <w:szCs w:val="28"/>
        </w:rPr>
        <w:t xml:space="preserve">е </w:t>
      </w:r>
      <w:r w:rsidR="008E3035" w:rsidRPr="00127801">
        <w:rPr>
          <w:rFonts w:ascii="Times New Roman" w:hAnsi="Times New Roman"/>
          <w:sz w:val="28"/>
          <w:szCs w:val="28"/>
        </w:rPr>
        <w:t>оказанных услуг</w:t>
      </w:r>
      <w:r w:rsidR="004F1218" w:rsidRPr="00127801">
        <w:rPr>
          <w:rFonts w:ascii="Times New Roman" w:hAnsi="Times New Roman"/>
          <w:sz w:val="28"/>
          <w:szCs w:val="28"/>
        </w:rPr>
        <w:t xml:space="preserve"> и </w:t>
      </w:r>
      <w:r w:rsidR="00357A14" w:rsidRPr="00127801">
        <w:rPr>
          <w:rFonts w:ascii="Times New Roman" w:hAnsi="Times New Roman"/>
          <w:sz w:val="28"/>
          <w:szCs w:val="28"/>
        </w:rPr>
        <w:t>выполнен</w:t>
      </w:r>
      <w:r w:rsidR="004F1218" w:rsidRPr="00127801">
        <w:rPr>
          <w:rFonts w:ascii="Times New Roman" w:hAnsi="Times New Roman"/>
          <w:sz w:val="28"/>
          <w:szCs w:val="28"/>
        </w:rPr>
        <w:t>ных</w:t>
      </w:r>
      <w:r w:rsidR="00357A14" w:rsidRPr="00127801">
        <w:rPr>
          <w:rFonts w:ascii="Times New Roman" w:hAnsi="Times New Roman"/>
          <w:sz w:val="28"/>
          <w:szCs w:val="28"/>
        </w:rPr>
        <w:t xml:space="preserve"> рабо</w:t>
      </w:r>
      <w:r w:rsidR="008E3035" w:rsidRPr="00127801">
        <w:rPr>
          <w:rFonts w:ascii="Times New Roman" w:hAnsi="Times New Roman"/>
          <w:sz w:val="28"/>
          <w:szCs w:val="28"/>
        </w:rPr>
        <w:t>т</w:t>
      </w:r>
      <w:r w:rsidR="00357A14" w:rsidRPr="00127801">
        <w:rPr>
          <w:rFonts w:ascii="Times New Roman" w:hAnsi="Times New Roman"/>
          <w:sz w:val="28"/>
          <w:szCs w:val="28"/>
        </w:rPr>
        <w:t xml:space="preserve"> Заказчик проверяет соответствие предъявляемым требованиям. При обнаружении недостатков Заказчик вправе отказаться от прием</w:t>
      </w:r>
      <w:r w:rsidR="004F1218" w:rsidRPr="00127801">
        <w:rPr>
          <w:rFonts w:ascii="Times New Roman" w:hAnsi="Times New Roman"/>
          <w:sz w:val="28"/>
          <w:szCs w:val="28"/>
        </w:rPr>
        <w:t>к</w:t>
      </w:r>
      <w:r w:rsidR="00B454A5" w:rsidRPr="00127801">
        <w:rPr>
          <w:rFonts w:ascii="Times New Roman" w:hAnsi="Times New Roman"/>
          <w:sz w:val="28"/>
          <w:szCs w:val="28"/>
        </w:rPr>
        <w:t>и</w:t>
      </w:r>
      <w:r w:rsidR="00357A14" w:rsidRPr="00127801">
        <w:rPr>
          <w:rFonts w:ascii="Times New Roman" w:hAnsi="Times New Roman"/>
          <w:sz w:val="28"/>
          <w:szCs w:val="28"/>
        </w:rPr>
        <w:t xml:space="preserve"> </w:t>
      </w:r>
      <w:r w:rsidR="008E3035" w:rsidRPr="00127801">
        <w:rPr>
          <w:rFonts w:ascii="Times New Roman" w:hAnsi="Times New Roman"/>
          <w:sz w:val="28"/>
          <w:szCs w:val="28"/>
        </w:rPr>
        <w:t>услуг</w:t>
      </w:r>
      <w:r w:rsidR="004F1218" w:rsidRPr="00127801">
        <w:rPr>
          <w:rFonts w:ascii="Times New Roman" w:hAnsi="Times New Roman"/>
          <w:sz w:val="28"/>
          <w:szCs w:val="28"/>
        </w:rPr>
        <w:t xml:space="preserve"> и </w:t>
      </w:r>
      <w:r w:rsidR="00357A14" w:rsidRPr="00127801">
        <w:rPr>
          <w:rFonts w:ascii="Times New Roman" w:hAnsi="Times New Roman"/>
          <w:sz w:val="28"/>
          <w:szCs w:val="28"/>
        </w:rPr>
        <w:t>работ</w:t>
      </w:r>
      <w:r w:rsidR="004F1218" w:rsidRPr="00127801">
        <w:rPr>
          <w:rFonts w:ascii="Times New Roman" w:hAnsi="Times New Roman"/>
          <w:sz w:val="28"/>
          <w:szCs w:val="28"/>
        </w:rPr>
        <w:t>,</w:t>
      </w:r>
      <w:r w:rsidR="008E3035" w:rsidRPr="00127801">
        <w:rPr>
          <w:rFonts w:ascii="Times New Roman" w:hAnsi="Times New Roman"/>
          <w:sz w:val="28"/>
          <w:szCs w:val="28"/>
        </w:rPr>
        <w:t xml:space="preserve"> </w:t>
      </w:r>
      <w:r w:rsidR="00357A14" w:rsidRPr="00127801">
        <w:rPr>
          <w:rFonts w:ascii="Times New Roman" w:hAnsi="Times New Roman"/>
          <w:sz w:val="28"/>
          <w:szCs w:val="28"/>
        </w:rPr>
        <w:t>потребовать от Исполнителя устранения недостатков либо соразмерного уменьшения стоимости.</w:t>
      </w:r>
    </w:p>
    <w:p w:rsidR="00357A14" w:rsidRPr="00127801" w:rsidRDefault="001D1F14" w:rsidP="004368D2">
      <w:pPr>
        <w:pStyle w:val="21"/>
        <w:numPr>
          <w:ilvl w:val="1"/>
          <w:numId w:val="6"/>
        </w:numPr>
        <w:tabs>
          <w:tab w:val="clear" w:pos="8647"/>
        </w:tabs>
        <w:spacing w:line="276" w:lineRule="auto"/>
        <w:ind w:left="0" w:firstLine="851"/>
        <w:rPr>
          <w:rFonts w:ascii="Times New Roman" w:hAnsi="Times New Roman"/>
          <w:sz w:val="28"/>
          <w:szCs w:val="28"/>
        </w:rPr>
      </w:pPr>
      <w:r w:rsidRPr="00127801">
        <w:rPr>
          <w:rFonts w:ascii="Times New Roman" w:hAnsi="Times New Roman"/>
          <w:sz w:val="28"/>
          <w:szCs w:val="28"/>
        </w:rPr>
        <w:t xml:space="preserve"> </w:t>
      </w:r>
      <w:r w:rsidR="00357A14" w:rsidRPr="00127801">
        <w:rPr>
          <w:rFonts w:ascii="Times New Roman" w:hAnsi="Times New Roman"/>
          <w:sz w:val="28"/>
          <w:szCs w:val="28"/>
        </w:rPr>
        <w:t xml:space="preserve">Устранение недостатков производится за счет Исполнителя в </w:t>
      </w:r>
      <w:r w:rsidR="008E3035" w:rsidRPr="00127801">
        <w:rPr>
          <w:rFonts w:ascii="Times New Roman" w:hAnsi="Times New Roman"/>
          <w:sz w:val="28"/>
          <w:szCs w:val="28"/>
        </w:rPr>
        <w:t xml:space="preserve">разумный </w:t>
      </w:r>
      <w:r w:rsidR="00357A14" w:rsidRPr="00127801">
        <w:rPr>
          <w:rFonts w:ascii="Times New Roman" w:hAnsi="Times New Roman"/>
          <w:sz w:val="28"/>
          <w:szCs w:val="28"/>
        </w:rPr>
        <w:t xml:space="preserve">срок, не превышающий установленный для оказания услуг </w:t>
      </w:r>
      <w:r w:rsidR="004F1218" w:rsidRPr="00127801">
        <w:rPr>
          <w:rFonts w:ascii="Times New Roman" w:hAnsi="Times New Roman"/>
          <w:sz w:val="28"/>
          <w:szCs w:val="28"/>
        </w:rPr>
        <w:t>и выполнения работ</w:t>
      </w:r>
      <w:r w:rsidR="00357A14" w:rsidRPr="00127801">
        <w:rPr>
          <w:rFonts w:ascii="Times New Roman" w:hAnsi="Times New Roman"/>
          <w:sz w:val="28"/>
          <w:szCs w:val="28"/>
        </w:rPr>
        <w:t xml:space="preserve"> </w:t>
      </w:r>
      <w:r w:rsidR="004F1218" w:rsidRPr="00127801">
        <w:rPr>
          <w:rFonts w:ascii="Times New Roman" w:hAnsi="Times New Roman"/>
          <w:sz w:val="28"/>
          <w:szCs w:val="28"/>
        </w:rPr>
        <w:t xml:space="preserve">в </w:t>
      </w:r>
      <w:r w:rsidR="00357A14" w:rsidRPr="00127801">
        <w:rPr>
          <w:rFonts w:ascii="Times New Roman" w:hAnsi="Times New Roman"/>
          <w:sz w:val="28"/>
          <w:szCs w:val="28"/>
        </w:rPr>
        <w:t>соответствии с условиями настоящего договора, или в срок, прямо указанный Заказчиком</w:t>
      </w:r>
      <w:r w:rsidR="008E3035" w:rsidRPr="00127801">
        <w:rPr>
          <w:rFonts w:ascii="Times New Roman" w:hAnsi="Times New Roman"/>
          <w:sz w:val="28"/>
          <w:szCs w:val="28"/>
        </w:rPr>
        <w:t>.</w:t>
      </w:r>
    </w:p>
    <w:p w:rsidR="00357A14" w:rsidRPr="00127801" w:rsidRDefault="001D1F14" w:rsidP="004368D2">
      <w:pPr>
        <w:pStyle w:val="21"/>
        <w:numPr>
          <w:ilvl w:val="1"/>
          <w:numId w:val="6"/>
        </w:numPr>
        <w:tabs>
          <w:tab w:val="clear" w:pos="8647"/>
        </w:tabs>
        <w:spacing w:line="276" w:lineRule="auto"/>
        <w:ind w:left="0" w:firstLine="851"/>
        <w:rPr>
          <w:rFonts w:ascii="Times New Roman" w:hAnsi="Times New Roman"/>
          <w:sz w:val="28"/>
          <w:szCs w:val="28"/>
        </w:rPr>
      </w:pPr>
      <w:r w:rsidRPr="00127801">
        <w:rPr>
          <w:rFonts w:ascii="Times New Roman" w:hAnsi="Times New Roman"/>
          <w:sz w:val="28"/>
          <w:szCs w:val="28"/>
        </w:rPr>
        <w:t xml:space="preserve"> </w:t>
      </w:r>
      <w:r w:rsidR="00357A14" w:rsidRPr="00127801">
        <w:rPr>
          <w:rFonts w:ascii="Times New Roman" w:hAnsi="Times New Roman"/>
          <w:sz w:val="28"/>
          <w:szCs w:val="28"/>
        </w:rPr>
        <w:t xml:space="preserve">В случае, если Заказчик </w:t>
      </w:r>
      <w:r w:rsidR="00A21C2C" w:rsidRPr="00127801">
        <w:rPr>
          <w:rFonts w:ascii="Times New Roman" w:hAnsi="Times New Roman"/>
          <w:sz w:val="28"/>
          <w:szCs w:val="28"/>
        </w:rPr>
        <w:t xml:space="preserve">в течение </w:t>
      </w:r>
      <w:r w:rsidR="009353C9">
        <w:rPr>
          <w:rFonts w:ascii="Times New Roman" w:hAnsi="Times New Roman"/>
          <w:sz w:val="28"/>
          <w:szCs w:val="28"/>
        </w:rPr>
        <w:t>7</w:t>
      </w:r>
      <w:r w:rsidR="00A21C2C" w:rsidRPr="00127801">
        <w:rPr>
          <w:rFonts w:ascii="Times New Roman" w:hAnsi="Times New Roman"/>
          <w:sz w:val="28"/>
          <w:szCs w:val="28"/>
        </w:rPr>
        <w:t xml:space="preserve"> (</w:t>
      </w:r>
      <w:r w:rsidR="009353C9">
        <w:rPr>
          <w:rFonts w:ascii="Times New Roman" w:hAnsi="Times New Roman"/>
          <w:sz w:val="28"/>
          <w:szCs w:val="28"/>
        </w:rPr>
        <w:t>семи</w:t>
      </w:r>
      <w:r w:rsidR="00A21C2C" w:rsidRPr="00127801">
        <w:rPr>
          <w:rFonts w:ascii="Times New Roman" w:hAnsi="Times New Roman"/>
          <w:sz w:val="28"/>
          <w:szCs w:val="28"/>
        </w:rPr>
        <w:t xml:space="preserve">) рабочих дней с даты предоставления акта </w:t>
      </w:r>
      <w:r w:rsidR="00357A14" w:rsidRPr="00127801">
        <w:rPr>
          <w:rFonts w:ascii="Times New Roman" w:hAnsi="Times New Roman"/>
          <w:sz w:val="28"/>
          <w:szCs w:val="28"/>
        </w:rPr>
        <w:t>не подписал акт и в этот же срок не сообщил Исполнителю свои возражения по электронной почте, акт считается подписанным Заказчиком, а услуги</w:t>
      </w:r>
      <w:r w:rsidR="004F1218" w:rsidRPr="00127801">
        <w:rPr>
          <w:rFonts w:ascii="Times New Roman" w:hAnsi="Times New Roman"/>
          <w:sz w:val="28"/>
          <w:szCs w:val="28"/>
        </w:rPr>
        <w:t xml:space="preserve"> и </w:t>
      </w:r>
      <w:r w:rsidR="00357A14" w:rsidRPr="00127801">
        <w:rPr>
          <w:rFonts w:ascii="Times New Roman" w:hAnsi="Times New Roman"/>
          <w:sz w:val="28"/>
          <w:szCs w:val="28"/>
        </w:rPr>
        <w:t>работы принятыми</w:t>
      </w:r>
      <w:r w:rsidR="004F1218" w:rsidRPr="00127801">
        <w:rPr>
          <w:rFonts w:ascii="Times New Roman" w:hAnsi="Times New Roman"/>
          <w:sz w:val="28"/>
          <w:szCs w:val="28"/>
        </w:rPr>
        <w:t xml:space="preserve"> без возражений</w:t>
      </w:r>
      <w:r w:rsidR="00A21C2C" w:rsidRPr="00127801">
        <w:rPr>
          <w:rFonts w:ascii="Times New Roman" w:hAnsi="Times New Roman"/>
          <w:sz w:val="28"/>
          <w:szCs w:val="28"/>
        </w:rPr>
        <w:t xml:space="preserve"> и замечаний</w:t>
      </w:r>
      <w:r w:rsidR="00357A14" w:rsidRPr="00127801">
        <w:rPr>
          <w:rFonts w:ascii="Times New Roman" w:hAnsi="Times New Roman"/>
          <w:sz w:val="28"/>
          <w:szCs w:val="28"/>
        </w:rPr>
        <w:t>.</w:t>
      </w:r>
    </w:p>
    <w:p w:rsidR="00357A14" w:rsidRPr="00127801" w:rsidRDefault="001D1F14" w:rsidP="004368D2">
      <w:pPr>
        <w:pStyle w:val="21"/>
        <w:numPr>
          <w:ilvl w:val="1"/>
          <w:numId w:val="6"/>
        </w:numPr>
        <w:tabs>
          <w:tab w:val="clear" w:pos="8647"/>
        </w:tabs>
        <w:spacing w:line="276" w:lineRule="auto"/>
        <w:ind w:left="0" w:firstLine="851"/>
        <w:rPr>
          <w:rFonts w:ascii="Times New Roman" w:hAnsi="Times New Roman"/>
          <w:sz w:val="28"/>
          <w:szCs w:val="28"/>
        </w:rPr>
      </w:pPr>
      <w:r w:rsidRPr="00127801">
        <w:rPr>
          <w:rFonts w:ascii="Times New Roman" w:hAnsi="Times New Roman"/>
          <w:sz w:val="28"/>
          <w:szCs w:val="28"/>
        </w:rPr>
        <w:t xml:space="preserve"> </w:t>
      </w:r>
      <w:r w:rsidR="00E25830" w:rsidRPr="00742236">
        <w:rPr>
          <w:rFonts w:ascii="Times New Roman" w:hAnsi="Times New Roman"/>
          <w:sz w:val="28"/>
          <w:szCs w:val="28"/>
        </w:rPr>
        <w:t>Творческое задание (бриф) считается исполненным, поручение выполненным услуги оказанными, работы выполненными</w:t>
      </w:r>
      <w:r w:rsidR="00E25830">
        <w:rPr>
          <w:rFonts w:ascii="Times New Roman" w:hAnsi="Times New Roman"/>
          <w:sz w:val="28"/>
          <w:szCs w:val="28"/>
        </w:rPr>
        <w:t>, поставка осуществлена -</w:t>
      </w:r>
      <w:r w:rsidR="00E25830" w:rsidRPr="00742236">
        <w:rPr>
          <w:rFonts w:ascii="Times New Roman" w:hAnsi="Times New Roman"/>
          <w:sz w:val="28"/>
          <w:szCs w:val="28"/>
        </w:rPr>
        <w:t xml:space="preserve"> с момента подписания акта Заказчиком</w:t>
      </w:r>
      <w:r w:rsidR="00357A14" w:rsidRPr="00127801">
        <w:rPr>
          <w:rFonts w:ascii="Times New Roman" w:hAnsi="Times New Roman"/>
          <w:sz w:val="28"/>
          <w:szCs w:val="28"/>
        </w:rPr>
        <w:t>.</w:t>
      </w:r>
    </w:p>
    <w:p w:rsidR="00E63E4A" w:rsidRDefault="00E63E4A" w:rsidP="004368D2">
      <w:pPr>
        <w:spacing w:after="160" w:line="276" w:lineRule="auto"/>
        <w:rPr>
          <w:sz w:val="28"/>
          <w:szCs w:val="28"/>
        </w:rPr>
      </w:pPr>
    </w:p>
    <w:p w:rsidR="001D1F14" w:rsidRPr="00127801" w:rsidRDefault="00357A14" w:rsidP="004368D2">
      <w:pPr>
        <w:pStyle w:val="12"/>
        <w:numPr>
          <w:ilvl w:val="0"/>
          <w:numId w:val="6"/>
        </w:numPr>
        <w:overflowPunct w:val="0"/>
        <w:autoSpaceDE w:val="0"/>
        <w:autoSpaceDN w:val="0"/>
        <w:adjustRightInd w:val="0"/>
        <w:spacing w:line="276" w:lineRule="auto"/>
        <w:ind w:left="0" w:hanging="357"/>
        <w:contextualSpacing w:val="0"/>
        <w:jc w:val="center"/>
        <w:textAlignment w:val="baseline"/>
        <w:rPr>
          <w:b/>
          <w:sz w:val="28"/>
          <w:szCs w:val="28"/>
        </w:rPr>
      </w:pPr>
      <w:r w:rsidRPr="00127801">
        <w:rPr>
          <w:b/>
          <w:sz w:val="28"/>
          <w:szCs w:val="28"/>
        </w:rPr>
        <w:t>АВТОРСКИЕ ПРАВА</w:t>
      </w:r>
    </w:p>
    <w:p w:rsidR="00357A14" w:rsidRPr="00127801" w:rsidRDefault="00357A14" w:rsidP="004368D2">
      <w:pPr>
        <w:pStyle w:val="12"/>
        <w:tabs>
          <w:tab w:val="left" w:pos="-4820"/>
          <w:tab w:val="left" w:pos="-4678"/>
          <w:tab w:val="left" w:pos="0"/>
          <w:tab w:val="left" w:pos="1134"/>
        </w:tabs>
        <w:overflowPunct w:val="0"/>
        <w:autoSpaceDE w:val="0"/>
        <w:autoSpaceDN w:val="0"/>
        <w:adjustRightInd w:val="0"/>
        <w:spacing w:line="276" w:lineRule="auto"/>
        <w:ind w:left="0"/>
        <w:contextualSpacing w:val="0"/>
        <w:textAlignment w:val="baseline"/>
        <w:rPr>
          <w:b/>
          <w:sz w:val="28"/>
          <w:szCs w:val="28"/>
        </w:rPr>
      </w:pPr>
    </w:p>
    <w:p w:rsidR="00357A14" w:rsidRPr="00127801" w:rsidRDefault="00082495" w:rsidP="004368D2">
      <w:pPr>
        <w:pStyle w:val="21"/>
        <w:numPr>
          <w:ilvl w:val="1"/>
          <w:numId w:val="6"/>
        </w:numPr>
        <w:tabs>
          <w:tab w:val="clear" w:pos="8647"/>
        </w:tabs>
        <w:spacing w:line="276" w:lineRule="auto"/>
        <w:ind w:left="0" w:firstLine="851"/>
        <w:rPr>
          <w:rFonts w:ascii="Times New Roman" w:hAnsi="Times New Roman"/>
          <w:sz w:val="28"/>
          <w:szCs w:val="28"/>
        </w:rPr>
      </w:pPr>
      <w:r w:rsidRPr="00127801">
        <w:rPr>
          <w:rFonts w:ascii="Times New Roman" w:hAnsi="Times New Roman"/>
          <w:sz w:val="28"/>
          <w:szCs w:val="28"/>
        </w:rPr>
        <w:t xml:space="preserve"> </w:t>
      </w:r>
      <w:r w:rsidR="00357A14" w:rsidRPr="00127801">
        <w:rPr>
          <w:rFonts w:ascii="Times New Roman" w:hAnsi="Times New Roman"/>
          <w:sz w:val="28"/>
          <w:szCs w:val="28"/>
        </w:rPr>
        <w:t>Для целей настоящего договора произведениями признаются все результаты интеллектуальной деятельности Исполнителя, включая результаты деятельности его работников или третьих лиц, выполненные и полученные для Заказчика в процессе исполнения настоящего договора, выраженные в любой объективной форме, включая, но не ограничиваясь этим, все проекты, тексты, рисунки, дизайны, фотографии, базы данных, являющиеся объектами авторского права.</w:t>
      </w:r>
    </w:p>
    <w:p w:rsidR="00357A14" w:rsidRPr="00127801" w:rsidRDefault="00082495" w:rsidP="004368D2">
      <w:pPr>
        <w:pStyle w:val="21"/>
        <w:numPr>
          <w:ilvl w:val="1"/>
          <w:numId w:val="6"/>
        </w:numPr>
        <w:tabs>
          <w:tab w:val="clear" w:pos="8647"/>
        </w:tabs>
        <w:spacing w:line="276" w:lineRule="auto"/>
        <w:ind w:left="0" w:firstLine="851"/>
        <w:rPr>
          <w:rFonts w:ascii="Times New Roman" w:hAnsi="Times New Roman"/>
          <w:sz w:val="28"/>
          <w:szCs w:val="28"/>
        </w:rPr>
      </w:pPr>
      <w:r w:rsidRPr="00127801">
        <w:rPr>
          <w:rFonts w:ascii="Times New Roman" w:hAnsi="Times New Roman"/>
          <w:sz w:val="28"/>
          <w:szCs w:val="28"/>
        </w:rPr>
        <w:t xml:space="preserve"> </w:t>
      </w:r>
      <w:r w:rsidR="00357A14" w:rsidRPr="00127801">
        <w:rPr>
          <w:rFonts w:ascii="Times New Roman" w:hAnsi="Times New Roman"/>
          <w:sz w:val="28"/>
          <w:szCs w:val="28"/>
        </w:rPr>
        <w:t xml:space="preserve">Исполнитель обязан уступить Заказчику исключительные имущественные права на произведения в полном объеме </w:t>
      </w:r>
      <w:r w:rsidR="00123A1E" w:rsidRPr="00127801">
        <w:rPr>
          <w:rFonts w:ascii="Times New Roman" w:hAnsi="Times New Roman"/>
          <w:sz w:val="28"/>
          <w:szCs w:val="28"/>
        </w:rPr>
        <w:t>(</w:t>
      </w:r>
      <w:r w:rsidR="00357A14" w:rsidRPr="00127801">
        <w:rPr>
          <w:rFonts w:ascii="Times New Roman" w:hAnsi="Times New Roman"/>
          <w:sz w:val="28"/>
          <w:szCs w:val="28"/>
        </w:rPr>
        <w:t xml:space="preserve">если иное не предусмотрено в </w:t>
      </w:r>
      <w:r w:rsidR="00123A1E" w:rsidRPr="00127801">
        <w:rPr>
          <w:rFonts w:ascii="Times New Roman" w:hAnsi="Times New Roman"/>
          <w:sz w:val="28"/>
          <w:szCs w:val="28"/>
        </w:rPr>
        <w:t>а</w:t>
      </w:r>
      <w:r w:rsidR="00357A14" w:rsidRPr="00127801">
        <w:rPr>
          <w:rFonts w:ascii="Times New Roman" w:hAnsi="Times New Roman"/>
          <w:sz w:val="28"/>
          <w:szCs w:val="28"/>
        </w:rPr>
        <w:t>кте передачи произведения (объекта интеллектуальной собственности)</w:t>
      </w:r>
      <w:r w:rsidR="00123A1E" w:rsidRPr="00127801">
        <w:rPr>
          <w:rFonts w:ascii="Times New Roman" w:hAnsi="Times New Roman"/>
          <w:sz w:val="28"/>
          <w:szCs w:val="28"/>
        </w:rPr>
        <w:t>)</w:t>
      </w:r>
      <w:r w:rsidR="00357A14" w:rsidRPr="00127801">
        <w:rPr>
          <w:rFonts w:ascii="Times New Roman" w:hAnsi="Times New Roman"/>
          <w:sz w:val="28"/>
          <w:szCs w:val="28"/>
        </w:rPr>
        <w:t>, в том числе, права:</w:t>
      </w:r>
    </w:p>
    <w:p w:rsidR="00357A14" w:rsidRPr="00127801" w:rsidRDefault="00357A14" w:rsidP="004368D2">
      <w:pPr>
        <w:pStyle w:val="a3"/>
        <w:spacing w:line="276" w:lineRule="auto"/>
        <w:ind w:firstLine="851"/>
        <w:rPr>
          <w:sz w:val="28"/>
          <w:szCs w:val="28"/>
        </w:rPr>
      </w:pPr>
      <w:r w:rsidRPr="00127801">
        <w:rPr>
          <w:sz w:val="28"/>
          <w:szCs w:val="28"/>
        </w:rPr>
        <w:t>- воспроизведение произведения;</w:t>
      </w:r>
    </w:p>
    <w:p w:rsidR="00357A14" w:rsidRPr="00127801" w:rsidRDefault="00357A14" w:rsidP="004368D2">
      <w:pPr>
        <w:pStyle w:val="a3"/>
        <w:spacing w:line="276" w:lineRule="auto"/>
        <w:ind w:firstLine="851"/>
        <w:rPr>
          <w:sz w:val="28"/>
          <w:szCs w:val="28"/>
        </w:rPr>
      </w:pPr>
      <w:r w:rsidRPr="00127801">
        <w:rPr>
          <w:sz w:val="28"/>
          <w:szCs w:val="28"/>
        </w:rPr>
        <w:t>- распространение оригинала или экземпляров произведения посредством продажи или иной передачи права собственности;</w:t>
      </w:r>
    </w:p>
    <w:p w:rsidR="00357A14" w:rsidRPr="00127801" w:rsidRDefault="00357A14" w:rsidP="004368D2">
      <w:pPr>
        <w:pStyle w:val="a3"/>
        <w:spacing w:line="276" w:lineRule="auto"/>
        <w:ind w:firstLine="851"/>
        <w:rPr>
          <w:sz w:val="28"/>
          <w:szCs w:val="28"/>
        </w:rPr>
      </w:pPr>
      <w:r w:rsidRPr="00127801">
        <w:rPr>
          <w:sz w:val="28"/>
          <w:szCs w:val="28"/>
        </w:rPr>
        <w:lastRenderedPageBreak/>
        <w:t>- прокат оригиналов или экземпляров произведений;</w:t>
      </w:r>
    </w:p>
    <w:p w:rsidR="00357A14" w:rsidRPr="00127801" w:rsidRDefault="00357A14" w:rsidP="004368D2">
      <w:pPr>
        <w:pStyle w:val="a3"/>
        <w:spacing w:line="276" w:lineRule="auto"/>
        <w:ind w:firstLine="851"/>
        <w:rPr>
          <w:sz w:val="28"/>
          <w:szCs w:val="28"/>
        </w:rPr>
      </w:pPr>
      <w:r w:rsidRPr="00127801">
        <w:rPr>
          <w:sz w:val="28"/>
          <w:szCs w:val="28"/>
        </w:rPr>
        <w:t>- импорт экземпляров произведения, включая экземпляры, изготовленные с разрешения автора или иного обладателя авторских прав;</w:t>
      </w:r>
    </w:p>
    <w:p w:rsidR="00357A14" w:rsidRPr="00127801" w:rsidRDefault="00357A14" w:rsidP="004368D2">
      <w:pPr>
        <w:pStyle w:val="a3"/>
        <w:spacing w:line="276" w:lineRule="auto"/>
        <w:ind w:firstLine="851"/>
        <w:rPr>
          <w:sz w:val="28"/>
          <w:szCs w:val="28"/>
        </w:rPr>
      </w:pPr>
      <w:r w:rsidRPr="00127801">
        <w:rPr>
          <w:sz w:val="28"/>
          <w:szCs w:val="28"/>
        </w:rPr>
        <w:t xml:space="preserve"> - публичный показ оригинала или экземпляра произведения;</w:t>
      </w:r>
    </w:p>
    <w:p w:rsidR="00357A14" w:rsidRPr="00127801" w:rsidRDefault="00357A14" w:rsidP="004368D2">
      <w:pPr>
        <w:pStyle w:val="a3"/>
        <w:spacing w:line="276" w:lineRule="auto"/>
        <w:ind w:firstLine="851"/>
        <w:rPr>
          <w:sz w:val="28"/>
          <w:szCs w:val="28"/>
        </w:rPr>
      </w:pPr>
      <w:r w:rsidRPr="00127801">
        <w:rPr>
          <w:sz w:val="28"/>
          <w:szCs w:val="28"/>
        </w:rPr>
        <w:t>- публичное исполнение произведения;</w:t>
      </w:r>
    </w:p>
    <w:p w:rsidR="00357A14" w:rsidRPr="00127801" w:rsidRDefault="00357A14" w:rsidP="004368D2">
      <w:pPr>
        <w:pStyle w:val="a3"/>
        <w:spacing w:line="276" w:lineRule="auto"/>
        <w:ind w:firstLine="851"/>
        <w:rPr>
          <w:sz w:val="28"/>
          <w:szCs w:val="28"/>
        </w:rPr>
      </w:pPr>
      <w:r w:rsidRPr="00127801">
        <w:rPr>
          <w:sz w:val="28"/>
          <w:szCs w:val="28"/>
        </w:rPr>
        <w:t>- передача произведения в эфир;</w:t>
      </w:r>
    </w:p>
    <w:p w:rsidR="00357A14" w:rsidRPr="00127801" w:rsidRDefault="00357A14" w:rsidP="004368D2">
      <w:pPr>
        <w:pStyle w:val="a3"/>
        <w:spacing w:line="276" w:lineRule="auto"/>
        <w:ind w:firstLine="851"/>
        <w:rPr>
          <w:sz w:val="28"/>
          <w:szCs w:val="28"/>
        </w:rPr>
      </w:pPr>
      <w:r w:rsidRPr="00127801">
        <w:rPr>
          <w:sz w:val="28"/>
          <w:szCs w:val="28"/>
        </w:rPr>
        <w:t>- иное сообщение произведения для всеобщего сведения;</w:t>
      </w:r>
    </w:p>
    <w:p w:rsidR="00357A14" w:rsidRPr="00127801" w:rsidRDefault="00357A14" w:rsidP="004368D2">
      <w:pPr>
        <w:pStyle w:val="a3"/>
        <w:spacing w:line="276" w:lineRule="auto"/>
        <w:ind w:firstLine="851"/>
        <w:rPr>
          <w:sz w:val="28"/>
          <w:szCs w:val="28"/>
        </w:rPr>
      </w:pPr>
      <w:r w:rsidRPr="00127801">
        <w:rPr>
          <w:sz w:val="28"/>
          <w:szCs w:val="28"/>
        </w:rPr>
        <w:t>- перевод произведения на другой язык;</w:t>
      </w:r>
    </w:p>
    <w:p w:rsidR="00357A14" w:rsidRPr="00127801" w:rsidRDefault="00357A14" w:rsidP="004368D2">
      <w:pPr>
        <w:pStyle w:val="a3"/>
        <w:spacing w:line="276" w:lineRule="auto"/>
        <w:ind w:firstLine="851"/>
        <w:rPr>
          <w:sz w:val="28"/>
          <w:szCs w:val="28"/>
        </w:rPr>
      </w:pPr>
      <w:r w:rsidRPr="00127801">
        <w:rPr>
          <w:sz w:val="28"/>
          <w:szCs w:val="28"/>
        </w:rPr>
        <w:t>- переделка или иная переработка произведения;</w:t>
      </w:r>
    </w:p>
    <w:p w:rsidR="00357A14" w:rsidRPr="00127801" w:rsidRDefault="00357A14" w:rsidP="004368D2">
      <w:pPr>
        <w:pStyle w:val="a3"/>
        <w:spacing w:line="276" w:lineRule="auto"/>
        <w:ind w:firstLine="851"/>
        <w:rPr>
          <w:sz w:val="28"/>
          <w:szCs w:val="28"/>
        </w:rPr>
      </w:pPr>
      <w:r w:rsidRPr="00127801">
        <w:rPr>
          <w:sz w:val="28"/>
          <w:szCs w:val="28"/>
        </w:rPr>
        <w:t>- запрещать другим лицам использование произведения.</w:t>
      </w:r>
    </w:p>
    <w:p w:rsidR="00357A14" w:rsidRPr="00127801" w:rsidRDefault="003A51E7" w:rsidP="004368D2">
      <w:pPr>
        <w:pStyle w:val="a3"/>
        <w:spacing w:line="276" w:lineRule="auto"/>
        <w:ind w:firstLine="851"/>
        <w:rPr>
          <w:sz w:val="28"/>
          <w:szCs w:val="28"/>
        </w:rPr>
      </w:pPr>
      <w:r w:rsidRPr="00127801">
        <w:rPr>
          <w:sz w:val="28"/>
          <w:szCs w:val="28"/>
        </w:rPr>
        <w:t xml:space="preserve">Указанные права передаются на весь срок действия исключительного права </w:t>
      </w:r>
      <w:r w:rsidR="00357A14" w:rsidRPr="00127801">
        <w:rPr>
          <w:sz w:val="28"/>
          <w:szCs w:val="28"/>
        </w:rPr>
        <w:t xml:space="preserve">для использования произведений во всем мире в любой форме и любым способом (если иное не указано в соответствующем </w:t>
      </w:r>
      <w:r w:rsidR="00123A1E" w:rsidRPr="00127801">
        <w:rPr>
          <w:sz w:val="28"/>
          <w:szCs w:val="28"/>
        </w:rPr>
        <w:t>а</w:t>
      </w:r>
      <w:r w:rsidR="00357A14" w:rsidRPr="00127801">
        <w:rPr>
          <w:sz w:val="28"/>
          <w:szCs w:val="28"/>
        </w:rPr>
        <w:t>кте передачи произведения (объекта интеллектуальной собственности)</w:t>
      </w:r>
      <w:r w:rsidR="00123A1E" w:rsidRPr="00127801">
        <w:rPr>
          <w:sz w:val="28"/>
          <w:szCs w:val="28"/>
        </w:rPr>
        <w:t>)</w:t>
      </w:r>
      <w:r w:rsidR="00357A14" w:rsidRPr="00127801">
        <w:rPr>
          <w:sz w:val="28"/>
          <w:szCs w:val="28"/>
        </w:rPr>
        <w:t>.</w:t>
      </w:r>
    </w:p>
    <w:p w:rsidR="00357A14" w:rsidRPr="00127801" w:rsidRDefault="00082495" w:rsidP="004368D2">
      <w:pPr>
        <w:pStyle w:val="21"/>
        <w:numPr>
          <w:ilvl w:val="1"/>
          <w:numId w:val="6"/>
        </w:numPr>
        <w:tabs>
          <w:tab w:val="clear" w:pos="8647"/>
        </w:tabs>
        <w:spacing w:line="276" w:lineRule="auto"/>
        <w:ind w:left="0" w:firstLine="851"/>
        <w:rPr>
          <w:rFonts w:ascii="Times New Roman" w:hAnsi="Times New Roman"/>
          <w:sz w:val="28"/>
          <w:szCs w:val="28"/>
        </w:rPr>
      </w:pPr>
      <w:r w:rsidRPr="00127801">
        <w:rPr>
          <w:rFonts w:ascii="Times New Roman" w:hAnsi="Times New Roman"/>
          <w:sz w:val="28"/>
          <w:szCs w:val="28"/>
        </w:rPr>
        <w:t xml:space="preserve"> </w:t>
      </w:r>
      <w:r w:rsidR="00357A14" w:rsidRPr="00127801">
        <w:rPr>
          <w:rFonts w:ascii="Times New Roman" w:hAnsi="Times New Roman"/>
          <w:sz w:val="28"/>
          <w:szCs w:val="28"/>
        </w:rPr>
        <w:t>Плата за создание Объектов, определенных п</w:t>
      </w:r>
      <w:r w:rsidR="00821332">
        <w:rPr>
          <w:rFonts w:ascii="Times New Roman" w:hAnsi="Times New Roman"/>
          <w:sz w:val="28"/>
          <w:szCs w:val="28"/>
        </w:rPr>
        <w:t>п</w:t>
      </w:r>
      <w:r w:rsidR="00357A14" w:rsidRPr="00127801">
        <w:rPr>
          <w:rFonts w:ascii="Times New Roman" w:hAnsi="Times New Roman"/>
          <w:sz w:val="28"/>
          <w:szCs w:val="28"/>
        </w:rPr>
        <w:t>.</w:t>
      </w:r>
      <w:r w:rsidR="003A51E7" w:rsidRPr="00127801">
        <w:rPr>
          <w:rFonts w:ascii="Times New Roman" w:hAnsi="Times New Roman"/>
          <w:sz w:val="28"/>
          <w:szCs w:val="28"/>
        </w:rPr>
        <w:t>5</w:t>
      </w:r>
      <w:r w:rsidR="00357A14" w:rsidRPr="00127801">
        <w:rPr>
          <w:rFonts w:ascii="Times New Roman" w:hAnsi="Times New Roman"/>
          <w:sz w:val="28"/>
          <w:szCs w:val="28"/>
        </w:rPr>
        <w:t xml:space="preserve">.1 настоящего договора, а также за уступку исключительного права на их использование способами, определенными в </w:t>
      </w:r>
      <w:r w:rsidR="00821332">
        <w:rPr>
          <w:rFonts w:ascii="Times New Roman" w:hAnsi="Times New Roman"/>
          <w:sz w:val="28"/>
          <w:szCs w:val="28"/>
        </w:rPr>
        <w:t>п</w:t>
      </w:r>
      <w:r w:rsidR="00357A14" w:rsidRPr="00127801">
        <w:rPr>
          <w:rFonts w:ascii="Times New Roman" w:hAnsi="Times New Roman"/>
          <w:sz w:val="28"/>
          <w:szCs w:val="28"/>
        </w:rPr>
        <w:t xml:space="preserve">п. </w:t>
      </w:r>
      <w:r w:rsidR="003A51E7" w:rsidRPr="00127801">
        <w:rPr>
          <w:rFonts w:ascii="Times New Roman" w:hAnsi="Times New Roman"/>
          <w:sz w:val="28"/>
          <w:szCs w:val="28"/>
        </w:rPr>
        <w:t>5</w:t>
      </w:r>
      <w:r w:rsidR="00357A14" w:rsidRPr="00127801">
        <w:rPr>
          <w:rFonts w:ascii="Times New Roman" w:hAnsi="Times New Roman"/>
          <w:sz w:val="28"/>
          <w:szCs w:val="28"/>
        </w:rPr>
        <w:t>.2 настоящего договора, включена в вознаграждение, выплачиваемое Исполнителю за выполнение заданий Заказчика, определенное Приложени</w:t>
      </w:r>
      <w:r w:rsidR="00B23B23" w:rsidRPr="00127801">
        <w:rPr>
          <w:rFonts w:ascii="Times New Roman" w:hAnsi="Times New Roman"/>
          <w:sz w:val="28"/>
          <w:szCs w:val="28"/>
        </w:rPr>
        <w:t>е</w:t>
      </w:r>
      <w:r w:rsidR="00357A14" w:rsidRPr="00127801">
        <w:rPr>
          <w:rFonts w:ascii="Times New Roman" w:hAnsi="Times New Roman"/>
          <w:sz w:val="28"/>
          <w:szCs w:val="28"/>
        </w:rPr>
        <w:t>м</w:t>
      </w:r>
      <w:r w:rsidR="002C6F06" w:rsidRPr="00127801">
        <w:rPr>
          <w:rFonts w:ascii="Times New Roman" w:hAnsi="Times New Roman"/>
          <w:sz w:val="28"/>
          <w:szCs w:val="28"/>
        </w:rPr>
        <w:t xml:space="preserve"> 3</w:t>
      </w:r>
      <w:r w:rsidR="00357A14" w:rsidRPr="00127801">
        <w:rPr>
          <w:rFonts w:ascii="Times New Roman" w:hAnsi="Times New Roman"/>
          <w:sz w:val="28"/>
          <w:szCs w:val="28"/>
        </w:rPr>
        <w:t xml:space="preserve"> к настоящему договору.</w:t>
      </w:r>
    </w:p>
    <w:p w:rsidR="00357A14" w:rsidRPr="00127801" w:rsidRDefault="00082495" w:rsidP="004368D2">
      <w:pPr>
        <w:pStyle w:val="21"/>
        <w:numPr>
          <w:ilvl w:val="1"/>
          <w:numId w:val="6"/>
        </w:numPr>
        <w:tabs>
          <w:tab w:val="clear" w:pos="8647"/>
        </w:tabs>
        <w:spacing w:line="276" w:lineRule="auto"/>
        <w:ind w:left="0" w:firstLine="851"/>
        <w:rPr>
          <w:rFonts w:ascii="Times New Roman" w:hAnsi="Times New Roman"/>
          <w:sz w:val="28"/>
          <w:szCs w:val="28"/>
        </w:rPr>
      </w:pPr>
      <w:r w:rsidRPr="00127801">
        <w:rPr>
          <w:rFonts w:ascii="Times New Roman" w:hAnsi="Times New Roman"/>
          <w:sz w:val="28"/>
          <w:szCs w:val="28"/>
        </w:rPr>
        <w:t xml:space="preserve"> </w:t>
      </w:r>
      <w:r w:rsidR="00E54A1D" w:rsidRPr="00127801">
        <w:rPr>
          <w:rFonts w:ascii="Times New Roman" w:hAnsi="Times New Roman"/>
          <w:sz w:val="28"/>
          <w:szCs w:val="28"/>
        </w:rPr>
        <w:t xml:space="preserve">Передача авторского права оформляется актом, подписываемым обеими Сторонами. </w:t>
      </w:r>
      <w:r w:rsidR="00357A14" w:rsidRPr="00127801">
        <w:rPr>
          <w:rFonts w:ascii="Times New Roman" w:hAnsi="Times New Roman"/>
          <w:sz w:val="28"/>
          <w:szCs w:val="28"/>
        </w:rPr>
        <w:t>Исключительные имущественные права на произведения считаются переданными в момент передачи произведения (объекта интеллектуальной собственности) от Исполнителя Заказчику, который оформляется подписанием соответствующего Акта передачи произведения (объекта интеллектуальной собственности) при условии оплаты Заказчиком всех причитающихся платежей.</w:t>
      </w:r>
    </w:p>
    <w:p w:rsidR="00357A14" w:rsidRPr="00127801" w:rsidRDefault="00082495" w:rsidP="004368D2">
      <w:pPr>
        <w:pStyle w:val="21"/>
        <w:numPr>
          <w:ilvl w:val="1"/>
          <w:numId w:val="6"/>
        </w:numPr>
        <w:tabs>
          <w:tab w:val="clear" w:pos="8647"/>
        </w:tabs>
        <w:spacing w:line="276" w:lineRule="auto"/>
        <w:ind w:left="0" w:firstLine="851"/>
        <w:rPr>
          <w:rFonts w:ascii="Times New Roman" w:hAnsi="Times New Roman"/>
          <w:sz w:val="28"/>
          <w:szCs w:val="28"/>
        </w:rPr>
      </w:pPr>
      <w:r w:rsidRPr="00127801">
        <w:rPr>
          <w:rFonts w:ascii="Times New Roman" w:hAnsi="Times New Roman"/>
          <w:sz w:val="28"/>
          <w:szCs w:val="28"/>
        </w:rPr>
        <w:t xml:space="preserve"> </w:t>
      </w:r>
      <w:r w:rsidR="00357A14" w:rsidRPr="00127801">
        <w:rPr>
          <w:rFonts w:ascii="Times New Roman" w:hAnsi="Times New Roman"/>
          <w:sz w:val="28"/>
          <w:szCs w:val="28"/>
        </w:rPr>
        <w:t>В случае, если произведения будут созданы третьими лицами по поручению Исполнителя, Исполнитель обязуется должным образом оформить получение имущественных авторских/смежных прав для их дальнейшей передачи Заказчику, заключив соответствующие авторские/лицензионные договоры, а также должным образом оформить получение имущественных авторских/смежных прав от работников Исполнителя, в случае, если они являются авторами произведений.</w:t>
      </w:r>
    </w:p>
    <w:p w:rsidR="00357A14" w:rsidRPr="00127801" w:rsidRDefault="00082495" w:rsidP="004368D2">
      <w:pPr>
        <w:pStyle w:val="21"/>
        <w:numPr>
          <w:ilvl w:val="1"/>
          <w:numId w:val="6"/>
        </w:numPr>
        <w:tabs>
          <w:tab w:val="clear" w:pos="8647"/>
        </w:tabs>
        <w:spacing w:line="276" w:lineRule="auto"/>
        <w:ind w:left="0" w:firstLine="851"/>
        <w:rPr>
          <w:rFonts w:ascii="Times New Roman" w:hAnsi="Times New Roman"/>
          <w:sz w:val="28"/>
          <w:szCs w:val="28"/>
        </w:rPr>
      </w:pPr>
      <w:r w:rsidRPr="00127801">
        <w:rPr>
          <w:rFonts w:ascii="Times New Roman" w:hAnsi="Times New Roman"/>
          <w:sz w:val="28"/>
          <w:szCs w:val="28"/>
        </w:rPr>
        <w:t xml:space="preserve"> </w:t>
      </w:r>
      <w:r w:rsidR="00357A14" w:rsidRPr="00127801">
        <w:rPr>
          <w:rFonts w:ascii="Times New Roman" w:hAnsi="Times New Roman"/>
          <w:sz w:val="28"/>
          <w:szCs w:val="28"/>
        </w:rPr>
        <w:t xml:space="preserve">В случае нарушения </w:t>
      </w:r>
      <w:r w:rsidR="00821332">
        <w:rPr>
          <w:rFonts w:ascii="Times New Roman" w:hAnsi="Times New Roman"/>
          <w:sz w:val="28"/>
          <w:szCs w:val="28"/>
        </w:rPr>
        <w:t>пп.</w:t>
      </w:r>
      <w:r w:rsidR="005412C3" w:rsidRPr="00127801">
        <w:rPr>
          <w:rFonts w:ascii="Times New Roman" w:hAnsi="Times New Roman"/>
          <w:sz w:val="28"/>
          <w:szCs w:val="28"/>
        </w:rPr>
        <w:t>5</w:t>
      </w:r>
      <w:r w:rsidR="00357A14" w:rsidRPr="00127801">
        <w:rPr>
          <w:rFonts w:ascii="Times New Roman" w:hAnsi="Times New Roman"/>
          <w:sz w:val="28"/>
          <w:szCs w:val="28"/>
        </w:rPr>
        <w:t>.2.</w:t>
      </w:r>
      <w:r w:rsidR="005412C3" w:rsidRPr="00127801">
        <w:rPr>
          <w:rFonts w:ascii="Times New Roman" w:hAnsi="Times New Roman"/>
          <w:sz w:val="28"/>
          <w:szCs w:val="28"/>
        </w:rPr>
        <w:t xml:space="preserve"> </w:t>
      </w:r>
      <w:r w:rsidR="00357A14" w:rsidRPr="00127801">
        <w:rPr>
          <w:rFonts w:ascii="Times New Roman" w:hAnsi="Times New Roman"/>
          <w:sz w:val="28"/>
          <w:szCs w:val="28"/>
        </w:rPr>
        <w:t xml:space="preserve">и </w:t>
      </w:r>
      <w:r w:rsidR="00821332">
        <w:rPr>
          <w:rFonts w:ascii="Times New Roman" w:hAnsi="Times New Roman"/>
          <w:sz w:val="28"/>
          <w:szCs w:val="28"/>
        </w:rPr>
        <w:t>пп.</w:t>
      </w:r>
      <w:r w:rsidR="005412C3" w:rsidRPr="00127801">
        <w:rPr>
          <w:rFonts w:ascii="Times New Roman" w:hAnsi="Times New Roman"/>
          <w:sz w:val="28"/>
          <w:szCs w:val="28"/>
        </w:rPr>
        <w:t>5</w:t>
      </w:r>
      <w:r w:rsidR="00357A14" w:rsidRPr="00127801">
        <w:rPr>
          <w:rFonts w:ascii="Times New Roman" w:hAnsi="Times New Roman"/>
          <w:sz w:val="28"/>
          <w:szCs w:val="28"/>
        </w:rPr>
        <w:t>.5. настоящего договора Исполнитель обязуется возместить Заказчику все понесенные им убытки, в том числе все судебные расходы и расходы, понесенные в связи с защитой Заказчиком своих прав.</w:t>
      </w:r>
    </w:p>
    <w:p w:rsidR="00357A14" w:rsidRPr="00127801" w:rsidRDefault="00082495" w:rsidP="004368D2">
      <w:pPr>
        <w:pStyle w:val="21"/>
        <w:numPr>
          <w:ilvl w:val="1"/>
          <w:numId w:val="6"/>
        </w:numPr>
        <w:tabs>
          <w:tab w:val="clear" w:pos="8647"/>
        </w:tabs>
        <w:spacing w:line="276" w:lineRule="auto"/>
        <w:ind w:left="0" w:firstLine="851"/>
        <w:rPr>
          <w:rFonts w:ascii="Times New Roman" w:hAnsi="Times New Roman"/>
          <w:sz w:val="28"/>
          <w:szCs w:val="28"/>
        </w:rPr>
      </w:pPr>
      <w:r w:rsidRPr="00127801">
        <w:rPr>
          <w:rFonts w:ascii="Times New Roman" w:hAnsi="Times New Roman"/>
          <w:sz w:val="28"/>
          <w:szCs w:val="28"/>
        </w:rPr>
        <w:lastRenderedPageBreak/>
        <w:t xml:space="preserve"> </w:t>
      </w:r>
      <w:r w:rsidR="00357A14" w:rsidRPr="00127801">
        <w:rPr>
          <w:rFonts w:ascii="Times New Roman" w:hAnsi="Times New Roman"/>
          <w:sz w:val="28"/>
          <w:szCs w:val="28"/>
        </w:rPr>
        <w:t>Исполнитель обязуется не использовать произведения в рекламе своей деятельности без получения предварительного письменного согласия Заказчика.</w:t>
      </w:r>
    </w:p>
    <w:p w:rsidR="00357A14" w:rsidRPr="00127801" w:rsidRDefault="00357A14" w:rsidP="004368D2">
      <w:pPr>
        <w:pStyle w:val="a3"/>
        <w:numPr>
          <w:ilvl w:val="12"/>
          <w:numId w:val="0"/>
        </w:numPr>
        <w:tabs>
          <w:tab w:val="left" w:pos="720"/>
        </w:tabs>
        <w:spacing w:line="276" w:lineRule="auto"/>
        <w:ind w:firstLine="851"/>
        <w:rPr>
          <w:sz w:val="28"/>
          <w:szCs w:val="28"/>
        </w:rPr>
      </w:pPr>
    </w:p>
    <w:p w:rsidR="001D1F14" w:rsidRPr="00127801" w:rsidRDefault="00357A14" w:rsidP="004368D2">
      <w:pPr>
        <w:pStyle w:val="12"/>
        <w:numPr>
          <w:ilvl w:val="0"/>
          <w:numId w:val="6"/>
        </w:numPr>
        <w:overflowPunct w:val="0"/>
        <w:autoSpaceDE w:val="0"/>
        <w:autoSpaceDN w:val="0"/>
        <w:adjustRightInd w:val="0"/>
        <w:spacing w:line="276" w:lineRule="auto"/>
        <w:ind w:left="0" w:firstLine="0"/>
        <w:contextualSpacing w:val="0"/>
        <w:jc w:val="center"/>
        <w:textAlignment w:val="baseline"/>
        <w:rPr>
          <w:b/>
          <w:sz w:val="28"/>
          <w:szCs w:val="28"/>
        </w:rPr>
      </w:pPr>
      <w:r w:rsidRPr="00127801">
        <w:rPr>
          <w:b/>
          <w:sz w:val="28"/>
          <w:szCs w:val="28"/>
        </w:rPr>
        <w:t>ОБСТОЯТЕЛЬСТВА НЕПРЕОДОЛИМОЙ СИЛЫ (ФОРС-МАЖОР)</w:t>
      </w:r>
    </w:p>
    <w:p w:rsidR="00357A14" w:rsidRPr="00127801" w:rsidRDefault="00357A14" w:rsidP="004368D2">
      <w:pPr>
        <w:pStyle w:val="12"/>
        <w:tabs>
          <w:tab w:val="left" w:pos="360"/>
        </w:tabs>
        <w:overflowPunct w:val="0"/>
        <w:autoSpaceDE w:val="0"/>
        <w:autoSpaceDN w:val="0"/>
        <w:adjustRightInd w:val="0"/>
        <w:spacing w:line="276" w:lineRule="auto"/>
        <w:ind w:left="0"/>
        <w:contextualSpacing w:val="0"/>
        <w:textAlignment w:val="baseline"/>
        <w:rPr>
          <w:b/>
          <w:sz w:val="28"/>
          <w:szCs w:val="28"/>
        </w:rPr>
      </w:pPr>
    </w:p>
    <w:p w:rsidR="00357A14" w:rsidRPr="00127801" w:rsidRDefault="00082495" w:rsidP="004368D2">
      <w:pPr>
        <w:pStyle w:val="21"/>
        <w:numPr>
          <w:ilvl w:val="1"/>
          <w:numId w:val="6"/>
        </w:numPr>
        <w:tabs>
          <w:tab w:val="clear" w:pos="8647"/>
        </w:tabs>
        <w:spacing w:line="276" w:lineRule="auto"/>
        <w:ind w:left="0" w:firstLine="851"/>
        <w:rPr>
          <w:rFonts w:ascii="Times New Roman" w:hAnsi="Times New Roman"/>
          <w:sz w:val="28"/>
          <w:szCs w:val="28"/>
        </w:rPr>
      </w:pPr>
      <w:r w:rsidRPr="00127801">
        <w:rPr>
          <w:rFonts w:ascii="Times New Roman" w:hAnsi="Times New Roman"/>
          <w:sz w:val="28"/>
          <w:szCs w:val="28"/>
        </w:rPr>
        <w:t xml:space="preserve"> </w:t>
      </w:r>
      <w:r w:rsidR="00357A14" w:rsidRPr="00127801">
        <w:rPr>
          <w:rFonts w:ascii="Times New Roman" w:hAnsi="Times New Roman"/>
          <w:sz w:val="28"/>
          <w:szCs w:val="28"/>
        </w:rPr>
        <w:t>Стороны освобождаются от ответственности за неисполнение или ненадлежащее исполнение своих обязательств по настоящему договору, если это явилось следствием действия обстоятельств непреодолимой силы (форс-мажор), а именно: наводнение, пожар, землетрясение, другие стихийные бедствия, акты органов государственной власти и управления, война или военные действия, возникшие после заключения настоящего договора, при условии, что стороны не могли предвидеть их возникновение.</w:t>
      </w:r>
    </w:p>
    <w:p w:rsidR="00357A14" w:rsidRPr="00127801" w:rsidRDefault="00082495" w:rsidP="004368D2">
      <w:pPr>
        <w:pStyle w:val="21"/>
        <w:numPr>
          <w:ilvl w:val="1"/>
          <w:numId w:val="6"/>
        </w:numPr>
        <w:tabs>
          <w:tab w:val="clear" w:pos="8647"/>
        </w:tabs>
        <w:spacing w:line="276" w:lineRule="auto"/>
        <w:ind w:left="0" w:firstLine="851"/>
        <w:rPr>
          <w:rFonts w:ascii="Times New Roman" w:hAnsi="Times New Roman"/>
          <w:sz w:val="28"/>
          <w:szCs w:val="28"/>
        </w:rPr>
      </w:pPr>
      <w:r w:rsidRPr="00127801">
        <w:rPr>
          <w:rFonts w:ascii="Times New Roman" w:hAnsi="Times New Roman"/>
          <w:sz w:val="28"/>
          <w:szCs w:val="28"/>
        </w:rPr>
        <w:t xml:space="preserve"> </w:t>
      </w:r>
      <w:r w:rsidR="00357A14" w:rsidRPr="00127801">
        <w:rPr>
          <w:rFonts w:ascii="Times New Roman" w:hAnsi="Times New Roman"/>
          <w:sz w:val="28"/>
          <w:szCs w:val="28"/>
        </w:rPr>
        <w:t>При наступлении обстоятельств непреодолимой силы, препятствующих исполнению обязательств по настоящему договору, срок выполнения сторонами таких обязательств переносится соразмерно времени действия таких обстоятельств, а также времени, требуемого для устранения их последствий, но не более шестидесяти календарных дней.</w:t>
      </w:r>
    </w:p>
    <w:p w:rsidR="00357A14" w:rsidRPr="00127801" w:rsidRDefault="00082495" w:rsidP="004368D2">
      <w:pPr>
        <w:pStyle w:val="21"/>
        <w:numPr>
          <w:ilvl w:val="1"/>
          <w:numId w:val="6"/>
        </w:numPr>
        <w:tabs>
          <w:tab w:val="clear" w:pos="8647"/>
        </w:tabs>
        <w:spacing w:line="276" w:lineRule="auto"/>
        <w:ind w:left="0" w:firstLine="851"/>
        <w:rPr>
          <w:rFonts w:ascii="Times New Roman" w:hAnsi="Times New Roman"/>
          <w:sz w:val="28"/>
          <w:szCs w:val="28"/>
        </w:rPr>
      </w:pPr>
      <w:r w:rsidRPr="00127801">
        <w:rPr>
          <w:rFonts w:ascii="Times New Roman" w:hAnsi="Times New Roman"/>
          <w:sz w:val="28"/>
          <w:szCs w:val="28"/>
        </w:rPr>
        <w:t xml:space="preserve"> </w:t>
      </w:r>
      <w:r w:rsidR="00357A14" w:rsidRPr="00127801">
        <w:rPr>
          <w:rFonts w:ascii="Times New Roman" w:hAnsi="Times New Roman"/>
          <w:sz w:val="28"/>
          <w:szCs w:val="28"/>
        </w:rPr>
        <w:t xml:space="preserve">В случае если обстоятельства непреодолимой силы продолжают действовать более срока, указанного в </w:t>
      </w:r>
      <w:r w:rsidR="00821332">
        <w:rPr>
          <w:rFonts w:ascii="Times New Roman" w:hAnsi="Times New Roman"/>
          <w:sz w:val="28"/>
          <w:szCs w:val="28"/>
        </w:rPr>
        <w:t>п</w:t>
      </w:r>
      <w:r w:rsidR="00357A14" w:rsidRPr="00127801">
        <w:rPr>
          <w:rFonts w:ascii="Times New Roman" w:hAnsi="Times New Roman"/>
          <w:sz w:val="28"/>
          <w:szCs w:val="28"/>
        </w:rPr>
        <w:t xml:space="preserve">п. </w:t>
      </w:r>
      <w:r w:rsidR="001D1F14" w:rsidRPr="00127801">
        <w:rPr>
          <w:rFonts w:ascii="Times New Roman" w:hAnsi="Times New Roman"/>
          <w:sz w:val="28"/>
          <w:szCs w:val="28"/>
        </w:rPr>
        <w:t>6</w:t>
      </w:r>
      <w:r w:rsidR="00357A14" w:rsidRPr="00127801">
        <w:rPr>
          <w:rFonts w:ascii="Times New Roman" w:hAnsi="Times New Roman"/>
          <w:sz w:val="28"/>
          <w:szCs w:val="28"/>
        </w:rPr>
        <w:t xml:space="preserve">.2 настоящего </w:t>
      </w:r>
      <w:r w:rsidR="006A7D62" w:rsidRPr="00127801">
        <w:rPr>
          <w:rFonts w:ascii="Times New Roman" w:hAnsi="Times New Roman"/>
          <w:sz w:val="28"/>
          <w:szCs w:val="28"/>
        </w:rPr>
        <w:t>д</w:t>
      </w:r>
      <w:r w:rsidR="00357A14" w:rsidRPr="00127801">
        <w:rPr>
          <w:rFonts w:ascii="Times New Roman" w:hAnsi="Times New Roman"/>
          <w:sz w:val="28"/>
          <w:szCs w:val="28"/>
        </w:rPr>
        <w:t>оговора, либо, когда при их наступлении обеим сторонам становится очевидным, что обстоятельства будут действовать более этого срока, стороны обязуются обсудить возможности альтернативных способов исполнения настоящего договора или его прекращения без возмещения убытков.</w:t>
      </w:r>
    </w:p>
    <w:p w:rsidR="00B454A5" w:rsidRPr="00127801" w:rsidRDefault="00082495" w:rsidP="004368D2">
      <w:pPr>
        <w:pStyle w:val="21"/>
        <w:numPr>
          <w:ilvl w:val="1"/>
          <w:numId w:val="6"/>
        </w:numPr>
        <w:tabs>
          <w:tab w:val="clear" w:pos="8647"/>
        </w:tabs>
        <w:spacing w:line="276" w:lineRule="auto"/>
        <w:ind w:left="0" w:firstLine="851"/>
        <w:rPr>
          <w:rFonts w:ascii="Times New Roman" w:hAnsi="Times New Roman"/>
          <w:sz w:val="28"/>
          <w:szCs w:val="28"/>
        </w:rPr>
      </w:pPr>
      <w:r w:rsidRPr="00127801">
        <w:rPr>
          <w:rFonts w:ascii="Times New Roman" w:hAnsi="Times New Roman"/>
          <w:sz w:val="28"/>
          <w:szCs w:val="28"/>
        </w:rPr>
        <w:t xml:space="preserve"> </w:t>
      </w:r>
      <w:r w:rsidR="00B454A5" w:rsidRPr="00127801">
        <w:rPr>
          <w:rFonts w:ascii="Times New Roman" w:hAnsi="Times New Roman"/>
          <w:sz w:val="28"/>
          <w:szCs w:val="28"/>
        </w:rPr>
        <w:t>Обстоятельства форс-мажора должны быть подтверждены сертификатом</w:t>
      </w:r>
      <w:r w:rsidR="006A7D62" w:rsidRPr="00127801">
        <w:rPr>
          <w:rFonts w:ascii="Times New Roman" w:hAnsi="Times New Roman"/>
          <w:sz w:val="28"/>
          <w:szCs w:val="28"/>
        </w:rPr>
        <w:t xml:space="preserve"> (либо иным документом) выданным </w:t>
      </w:r>
      <w:r w:rsidR="00B454A5" w:rsidRPr="00127801">
        <w:rPr>
          <w:rFonts w:ascii="Times New Roman" w:hAnsi="Times New Roman"/>
          <w:sz w:val="28"/>
          <w:szCs w:val="28"/>
        </w:rPr>
        <w:t>Белорусск</w:t>
      </w:r>
      <w:r w:rsidR="006A7D62" w:rsidRPr="00127801">
        <w:rPr>
          <w:rFonts w:ascii="Times New Roman" w:hAnsi="Times New Roman"/>
          <w:sz w:val="28"/>
          <w:szCs w:val="28"/>
        </w:rPr>
        <w:t>ой</w:t>
      </w:r>
      <w:r w:rsidR="00B454A5" w:rsidRPr="00127801">
        <w:rPr>
          <w:rFonts w:ascii="Times New Roman" w:hAnsi="Times New Roman"/>
          <w:sz w:val="28"/>
          <w:szCs w:val="28"/>
        </w:rPr>
        <w:t xml:space="preserve"> торгово-</w:t>
      </w:r>
      <w:r w:rsidR="001D1F14" w:rsidRPr="00127801">
        <w:rPr>
          <w:rFonts w:ascii="Times New Roman" w:hAnsi="Times New Roman"/>
          <w:sz w:val="28"/>
          <w:szCs w:val="28"/>
        </w:rPr>
        <w:t xml:space="preserve">промышленной </w:t>
      </w:r>
      <w:r w:rsidR="00B454A5" w:rsidRPr="00127801">
        <w:rPr>
          <w:rFonts w:ascii="Times New Roman" w:hAnsi="Times New Roman"/>
          <w:sz w:val="28"/>
          <w:szCs w:val="28"/>
        </w:rPr>
        <w:t>палат</w:t>
      </w:r>
      <w:r w:rsidR="006A7D62" w:rsidRPr="00127801">
        <w:rPr>
          <w:rFonts w:ascii="Times New Roman" w:hAnsi="Times New Roman"/>
          <w:sz w:val="28"/>
          <w:szCs w:val="28"/>
        </w:rPr>
        <w:t>ой</w:t>
      </w:r>
      <w:r w:rsidR="00B454A5" w:rsidRPr="00127801">
        <w:rPr>
          <w:rFonts w:ascii="Times New Roman" w:hAnsi="Times New Roman"/>
          <w:sz w:val="28"/>
          <w:szCs w:val="28"/>
        </w:rPr>
        <w:t>.</w:t>
      </w:r>
    </w:p>
    <w:p w:rsidR="001D330C" w:rsidRPr="00127801" w:rsidRDefault="001D330C" w:rsidP="004368D2">
      <w:pPr>
        <w:pStyle w:val="21"/>
        <w:tabs>
          <w:tab w:val="clear" w:pos="8647"/>
          <w:tab w:val="left" w:pos="360"/>
        </w:tabs>
        <w:spacing w:line="276" w:lineRule="auto"/>
        <w:ind w:left="851" w:firstLine="0"/>
        <w:rPr>
          <w:rFonts w:ascii="Times New Roman" w:hAnsi="Times New Roman"/>
          <w:sz w:val="28"/>
          <w:szCs w:val="28"/>
        </w:rPr>
      </w:pPr>
    </w:p>
    <w:p w:rsidR="001D1F14" w:rsidRPr="00127801" w:rsidRDefault="001D330C" w:rsidP="004368D2">
      <w:pPr>
        <w:pStyle w:val="12"/>
        <w:numPr>
          <w:ilvl w:val="0"/>
          <w:numId w:val="7"/>
        </w:numPr>
        <w:tabs>
          <w:tab w:val="clear" w:pos="360"/>
        </w:tabs>
        <w:overflowPunct w:val="0"/>
        <w:autoSpaceDE w:val="0"/>
        <w:autoSpaceDN w:val="0"/>
        <w:adjustRightInd w:val="0"/>
        <w:spacing w:line="276" w:lineRule="auto"/>
        <w:ind w:left="0" w:firstLine="0"/>
        <w:contextualSpacing w:val="0"/>
        <w:jc w:val="center"/>
        <w:textAlignment w:val="baseline"/>
        <w:rPr>
          <w:b/>
          <w:sz w:val="28"/>
          <w:szCs w:val="28"/>
        </w:rPr>
      </w:pPr>
      <w:r w:rsidRPr="00127801">
        <w:rPr>
          <w:b/>
          <w:sz w:val="28"/>
          <w:szCs w:val="28"/>
        </w:rPr>
        <w:t>ОТВЕТСТВЕННОСТЬ СТОРОН</w:t>
      </w:r>
    </w:p>
    <w:p w:rsidR="001D330C" w:rsidRPr="00127801" w:rsidRDefault="001D330C" w:rsidP="004368D2">
      <w:pPr>
        <w:pStyle w:val="12"/>
        <w:tabs>
          <w:tab w:val="left" w:pos="360"/>
        </w:tabs>
        <w:overflowPunct w:val="0"/>
        <w:autoSpaceDE w:val="0"/>
        <w:autoSpaceDN w:val="0"/>
        <w:adjustRightInd w:val="0"/>
        <w:spacing w:line="276" w:lineRule="auto"/>
        <w:ind w:left="0"/>
        <w:contextualSpacing w:val="0"/>
        <w:textAlignment w:val="baseline"/>
        <w:rPr>
          <w:b/>
          <w:sz w:val="28"/>
          <w:szCs w:val="28"/>
        </w:rPr>
      </w:pPr>
    </w:p>
    <w:p w:rsidR="008C300D" w:rsidRPr="00127801" w:rsidRDefault="00082495" w:rsidP="004368D2">
      <w:pPr>
        <w:pStyle w:val="21"/>
        <w:numPr>
          <w:ilvl w:val="1"/>
          <w:numId w:val="7"/>
        </w:numPr>
        <w:tabs>
          <w:tab w:val="clear" w:pos="1070"/>
          <w:tab w:val="clear" w:pos="8647"/>
          <w:tab w:val="left" w:pos="1276"/>
        </w:tabs>
        <w:spacing w:line="276" w:lineRule="auto"/>
        <w:ind w:left="0" w:firstLine="851"/>
        <w:rPr>
          <w:rFonts w:ascii="Times New Roman" w:hAnsi="Times New Roman"/>
          <w:sz w:val="28"/>
          <w:szCs w:val="28"/>
        </w:rPr>
      </w:pPr>
      <w:r w:rsidRPr="00127801">
        <w:rPr>
          <w:rFonts w:ascii="Times New Roman" w:hAnsi="Times New Roman"/>
          <w:sz w:val="28"/>
          <w:szCs w:val="28"/>
        </w:rPr>
        <w:t xml:space="preserve"> </w:t>
      </w:r>
      <w:r w:rsidR="009904FD" w:rsidRPr="00222890">
        <w:rPr>
          <w:rFonts w:ascii="Times New Roman" w:hAnsi="Times New Roman"/>
          <w:sz w:val="28"/>
          <w:szCs w:val="28"/>
        </w:rPr>
        <w:t>За неисполнение и (или) ненадлежащее исполнение своих обязательств по настоящему договору Стороны несут ответственность, предусмотренную законодательством Республики Беларусь и настоящим договором</w:t>
      </w:r>
      <w:r w:rsidR="008C300D" w:rsidRPr="00127801">
        <w:rPr>
          <w:rFonts w:ascii="Times New Roman" w:hAnsi="Times New Roman"/>
          <w:sz w:val="28"/>
          <w:szCs w:val="28"/>
        </w:rPr>
        <w:t>.</w:t>
      </w:r>
    </w:p>
    <w:p w:rsidR="001D330C" w:rsidRPr="00127801" w:rsidRDefault="00082495" w:rsidP="004368D2">
      <w:pPr>
        <w:pStyle w:val="21"/>
        <w:numPr>
          <w:ilvl w:val="1"/>
          <w:numId w:val="7"/>
        </w:numPr>
        <w:tabs>
          <w:tab w:val="clear" w:pos="1070"/>
          <w:tab w:val="clear" w:pos="8647"/>
          <w:tab w:val="left" w:pos="1276"/>
        </w:tabs>
        <w:spacing w:line="276" w:lineRule="auto"/>
        <w:ind w:left="0" w:firstLine="851"/>
        <w:rPr>
          <w:rFonts w:ascii="Times New Roman" w:hAnsi="Times New Roman"/>
          <w:sz w:val="28"/>
          <w:szCs w:val="28"/>
        </w:rPr>
      </w:pPr>
      <w:r w:rsidRPr="00127801">
        <w:rPr>
          <w:rFonts w:ascii="Times New Roman" w:hAnsi="Times New Roman"/>
          <w:sz w:val="28"/>
          <w:szCs w:val="28"/>
        </w:rPr>
        <w:t xml:space="preserve"> </w:t>
      </w:r>
      <w:r w:rsidR="00B13937" w:rsidRPr="00127801">
        <w:rPr>
          <w:rFonts w:ascii="Times New Roman" w:hAnsi="Times New Roman"/>
          <w:sz w:val="28"/>
          <w:szCs w:val="28"/>
        </w:rPr>
        <w:t>В случае нарушения срок</w:t>
      </w:r>
      <w:r w:rsidR="008C300D" w:rsidRPr="00127801">
        <w:rPr>
          <w:rFonts w:ascii="Times New Roman" w:hAnsi="Times New Roman"/>
          <w:sz w:val="28"/>
          <w:szCs w:val="28"/>
        </w:rPr>
        <w:t xml:space="preserve">ов </w:t>
      </w:r>
      <w:r w:rsidR="00B13937" w:rsidRPr="00127801">
        <w:rPr>
          <w:rFonts w:ascii="Times New Roman" w:hAnsi="Times New Roman"/>
          <w:sz w:val="28"/>
          <w:szCs w:val="28"/>
        </w:rPr>
        <w:t>выполнения задани</w:t>
      </w:r>
      <w:r w:rsidR="008C300D" w:rsidRPr="00127801">
        <w:rPr>
          <w:rFonts w:ascii="Times New Roman" w:hAnsi="Times New Roman"/>
          <w:sz w:val="28"/>
          <w:szCs w:val="28"/>
        </w:rPr>
        <w:t>я (поручения)</w:t>
      </w:r>
      <w:r w:rsidR="00B13937" w:rsidRPr="00127801">
        <w:rPr>
          <w:rFonts w:ascii="Times New Roman" w:hAnsi="Times New Roman"/>
          <w:sz w:val="28"/>
          <w:szCs w:val="28"/>
        </w:rPr>
        <w:t>, установленного в соответствующем творческом задании</w:t>
      </w:r>
      <w:r w:rsidR="008C300D" w:rsidRPr="00127801">
        <w:rPr>
          <w:rFonts w:ascii="Times New Roman" w:hAnsi="Times New Roman"/>
          <w:sz w:val="28"/>
          <w:szCs w:val="28"/>
        </w:rPr>
        <w:t xml:space="preserve"> (брифе)</w:t>
      </w:r>
      <w:r w:rsidR="00B13937" w:rsidRPr="00127801">
        <w:rPr>
          <w:rFonts w:ascii="Times New Roman" w:hAnsi="Times New Roman"/>
          <w:sz w:val="28"/>
          <w:szCs w:val="28"/>
        </w:rPr>
        <w:t xml:space="preserve">, Заказчик вправе взыскать с Исполнителя штрафную неустойку в размере 0,2% за каждый день нарушения срока, но не более </w:t>
      </w:r>
      <w:r w:rsidR="00DE2B6D" w:rsidRPr="00127801">
        <w:rPr>
          <w:rFonts w:ascii="Times New Roman" w:hAnsi="Times New Roman"/>
          <w:sz w:val="28"/>
          <w:szCs w:val="28"/>
        </w:rPr>
        <w:t>1</w:t>
      </w:r>
      <w:r w:rsidR="00B13937" w:rsidRPr="00127801">
        <w:rPr>
          <w:rFonts w:ascii="Times New Roman" w:hAnsi="Times New Roman"/>
          <w:sz w:val="28"/>
          <w:szCs w:val="28"/>
        </w:rPr>
        <w:t xml:space="preserve">0% от стоимости работ и услуг с НДС </w:t>
      </w:r>
      <w:r w:rsidR="008C300D" w:rsidRPr="00127801">
        <w:rPr>
          <w:rFonts w:ascii="Times New Roman" w:hAnsi="Times New Roman"/>
          <w:sz w:val="28"/>
          <w:szCs w:val="28"/>
        </w:rPr>
        <w:t>указанной в акте</w:t>
      </w:r>
      <w:r w:rsidR="00B13937" w:rsidRPr="00127801">
        <w:rPr>
          <w:rFonts w:ascii="Times New Roman" w:hAnsi="Times New Roman"/>
          <w:sz w:val="28"/>
          <w:szCs w:val="28"/>
        </w:rPr>
        <w:t>.</w:t>
      </w:r>
    </w:p>
    <w:p w:rsidR="001D330C" w:rsidRPr="00127801" w:rsidRDefault="001D330C" w:rsidP="004368D2">
      <w:pPr>
        <w:pStyle w:val="21"/>
        <w:numPr>
          <w:ilvl w:val="1"/>
          <w:numId w:val="7"/>
        </w:numPr>
        <w:tabs>
          <w:tab w:val="clear" w:pos="1070"/>
          <w:tab w:val="clear" w:pos="8647"/>
          <w:tab w:val="left" w:pos="1276"/>
        </w:tabs>
        <w:spacing w:line="276" w:lineRule="auto"/>
        <w:ind w:left="0" w:firstLine="851"/>
        <w:rPr>
          <w:rFonts w:ascii="Times New Roman" w:hAnsi="Times New Roman"/>
          <w:sz w:val="28"/>
          <w:szCs w:val="28"/>
        </w:rPr>
      </w:pPr>
      <w:r w:rsidRPr="00127801">
        <w:rPr>
          <w:rFonts w:ascii="Times New Roman" w:hAnsi="Times New Roman"/>
          <w:sz w:val="28"/>
          <w:szCs w:val="28"/>
        </w:rPr>
        <w:lastRenderedPageBreak/>
        <w:t xml:space="preserve"> </w:t>
      </w:r>
      <w:r w:rsidR="00B13937" w:rsidRPr="00127801">
        <w:rPr>
          <w:rFonts w:ascii="Times New Roman" w:hAnsi="Times New Roman"/>
          <w:sz w:val="28"/>
          <w:szCs w:val="28"/>
        </w:rPr>
        <w:t>В случае нарушения срока оплаты, Исполнитель вправе требовать с Заказчика неустойку в размере 0,2% за каждый день нарушения срока, но не более 10% от стоимости услуг и работ с НДС, указанной в акте.</w:t>
      </w:r>
    </w:p>
    <w:p w:rsidR="001D330C" w:rsidRPr="00127801" w:rsidRDefault="00082495" w:rsidP="004368D2">
      <w:pPr>
        <w:pStyle w:val="21"/>
        <w:numPr>
          <w:ilvl w:val="1"/>
          <w:numId w:val="7"/>
        </w:numPr>
        <w:tabs>
          <w:tab w:val="clear" w:pos="1070"/>
          <w:tab w:val="clear" w:pos="8647"/>
          <w:tab w:val="left" w:pos="1276"/>
        </w:tabs>
        <w:spacing w:line="276" w:lineRule="auto"/>
        <w:ind w:left="0" w:firstLine="851"/>
        <w:rPr>
          <w:rFonts w:ascii="Times New Roman" w:hAnsi="Times New Roman"/>
          <w:sz w:val="28"/>
          <w:szCs w:val="28"/>
        </w:rPr>
      </w:pPr>
      <w:r w:rsidRPr="00127801">
        <w:rPr>
          <w:rFonts w:ascii="Times New Roman" w:hAnsi="Times New Roman"/>
          <w:sz w:val="28"/>
          <w:szCs w:val="28"/>
        </w:rPr>
        <w:t xml:space="preserve"> </w:t>
      </w:r>
      <w:r w:rsidR="00E25830" w:rsidRPr="00742236">
        <w:rPr>
          <w:rFonts w:ascii="Times New Roman" w:hAnsi="Times New Roman"/>
          <w:sz w:val="28"/>
          <w:szCs w:val="28"/>
        </w:rPr>
        <w:t xml:space="preserve">В случае несвоевременного предоставления первичных учетных </w:t>
      </w:r>
      <w:r w:rsidR="005D2C2E">
        <w:rPr>
          <w:rFonts w:ascii="Times New Roman" w:hAnsi="Times New Roman"/>
          <w:sz w:val="28"/>
          <w:szCs w:val="28"/>
        </w:rPr>
        <w:t xml:space="preserve">и отчетных </w:t>
      </w:r>
      <w:r w:rsidR="00E25830" w:rsidRPr="00742236">
        <w:rPr>
          <w:rFonts w:ascii="Times New Roman" w:hAnsi="Times New Roman"/>
          <w:sz w:val="28"/>
          <w:szCs w:val="28"/>
        </w:rPr>
        <w:t xml:space="preserve">документов (акт, отчет комиссионера), и полного комплекта подтверждающих документов по совершенным сделкам, акта передачи произведения (объекта интеллектуальной собственности), т.е. предоставления любого из указанных документов после 2 (второго) рабочего дня, месяца, следующего за тем, в кортом были оказаны услуги и выполнены работы Заказчик вправе взыскать с Исполнителя неустойку в размере 0,2% за каждый день нарушения срока, но не более </w:t>
      </w:r>
      <w:r w:rsidR="00E25830">
        <w:rPr>
          <w:rFonts w:ascii="Times New Roman" w:hAnsi="Times New Roman"/>
          <w:sz w:val="28"/>
          <w:szCs w:val="28"/>
        </w:rPr>
        <w:t>1</w:t>
      </w:r>
      <w:r w:rsidR="00E25830" w:rsidRPr="00742236">
        <w:rPr>
          <w:rFonts w:ascii="Times New Roman" w:hAnsi="Times New Roman"/>
          <w:sz w:val="28"/>
          <w:szCs w:val="28"/>
        </w:rPr>
        <w:t xml:space="preserve">0% от суммы (с НДС), указанной в </w:t>
      </w:r>
      <w:r w:rsidR="00E25830">
        <w:rPr>
          <w:rFonts w:ascii="Times New Roman" w:hAnsi="Times New Roman"/>
          <w:sz w:val="28"/>
          <w:szCs w:val="28"/>
        </w:rPr>
        <w:t>акте</w:t>
      </w:r>
      <w:r w:rsidR="001D330C" w:rsidRPr="00127801">
        <w:rPr>
          <w:rFonts w:ascii="Times New Roman" w:hAnsi="Times New Roman"/>
          <w:sz w:val="28"/>
          <w:szCs w:val="28"/>
        </w:rPr>
        <w:t>.</w:t>
      </w:r>
    </w:p>
    <w:p w:rsidR="001D330C" w:rsidRPr="00127801" w:rsidRDefault="00082495" w:rsidP="004368D2">
      <w:pPr>
        <w:pStyle w:val="21"/>
        <w:numPr>
          <w:ilvl w:val="1"/>
          <w:numId w:val="7"/>
        </w:numPr>
        <w:tabs>
          <w:tab w:val="clear" w:pos="1070"/>
          <w:tab w:val="clear" w:pos="8647"/>
        </w:tabs>
        <w:spacing w:line="276" w:lineRule="auto"/>
        <w:ind w:left="0" w:firstLine="851"/>
        <w:rPr>
          <w:rFonts w:ascii="Times New Roman" w:hAnsi="Times New Roman"/>
          <w:sz w:val="28"/>
          <w:szCs w:val="28"/>
        </w:rPr>
      </w:pPr>
      <w:r w:rsidRPr="00127801">
        <w:rPr>
          <w:rFonts w:ascii="Times New Roman" w:hAnsi="Times New Roman"/>
          <w:sz w:val="28"/>
          <w:szCs w:val="28"/>
        </w:rPr>
        <w:t xml:space="preserve"> </w:t>
      </w:r>
      <w:r w:rsidR="001D330C" w:rsidRPr="00127801">
        <w:rPr>
          <w:rFonts w:ascii="Times New Roman" w:hAnsi="Times New Roman"/>
          <w:sz w:val="28"/>
          <w:szCs w:val="28"/>
        </w:rPr>
        <w:t xml:space="preserve">В случае несвоевременного предоставления первичных учетных </w:t>
      </w:r>
      <w:r w:rsidR="005D2C2E">
        <w:rPr>
          <w:rFonts w:ascii="Times New Roman" w:hAnsi="Times New Roman"/>
          <w:sz w:val="28"/>
          <w:szCs w:val="28"/>
        </w:rPr>
        <w:t xml:space="preserve">и отчетных </w:t>
      </w:r>
      <w:r w:rsidR="001D330C" w:rsidRPr="00127801">
        <w:rPr>
          <w:rFonts w:ascii="Times New Roman" w:hAnsi="Times New Roman"/>
          <w:sz w:val="28"/>
          <w:szCs w:val="28"/>
        </w:rPr>
        <w:t xml:space="preserve">документов (акт, отчет комиссионера), и полного комплекта подтверждающих документов в электронном виде, акта передачи произведения (объекта интеллектуальной собственности), </w:t>
      </w:r>
      <w:r w:rsidR="00DE2B6D" w:rsidRPr="00127801">
        <w:rPr>
          <w:rFonts w:ascii="Times New Roman" w:hAnsi="Times New Roman"/>
          <w:sz w:val="28"/>
          <w:szCs w:val="28"/>
        </w:rPr>
        <w:t xml:space="preserve">т.е. предоставления любого из указанных документов после 2 (второго) рабочего дня, месяца, следующего за тем, в кортом были оказаны услуги и выполнены работы </w:t>
      </w:r>
      <w:r w:rsidR="001D330C" w:rsidRPr="00127801">
        <w:rPr>
          <w:rFonts w:ascii="Times New Roman" w:hAnsi="Times New Roman"/>
          <w:sz w:val="28"/>
          <w:szCs w:val="28"/>
        </w:rPr>
        <w:t xml:space="preserve">а также при наличии в предоставленных первичных учетных документах математических ошибок в расчетах стоимости оказанных услуг и работ Заказчик вправе сместить срок оплаты оказанных услуг и выполненных работ на 30 (тридцать) календарных дней от даты, установленной договором. Дата отсрочки </w:t>
      </w:r>
      <w:r w:rsidR="00DE2B6D" w:rsidRPr="00127801">
        <w:rPr>
          <w:rFonts w:ascii="Times New Roman" w:hAnsi="Times New Roman"/>
          <w:sz w:val="28"/>
          <w:szCs w:val="28"/>
        </w:rPr>
        <w:t xml:space="preserve">платежа </w:t>
      </w:r>
      <w:r w:rsidR="001D330C" w:rsidRPr="00127801">
        <w:rPr>
          <w:rFonts w:ascii="Times New Roman" w:hAnsi="Times New Roman"/>
          <w:sz w:val="28"/>
          <w:szCs w:val="28"/>
        </w:rPr>
        <w:t>рассчитывается следующим образом: дата подписания акта Заказчиком + срок оплаты по договору + 30 (тридцать) календарных дней.</w:t>
      </w:r>
      <w:r w:rsidR="00E25830">
        <w:rPr>
          <w:rFonts w:ascii="Times New Roman" w:hAnsi="Times New Roman"/>
          <w:sz w:val="28"/>
          <w:szCs w:val="28"/>
        </w:rPr>
        <w:t xml:space="preserve"> В случае смещения срока оплаты Заказчик информирует об этом Исполнителя письмом на электронную почту аккаунт-менеджера.</w:t>
      </w:r>
    </w:p>
    <w:p w:rsidR="001D330C" w:rsidRPr="00127801" w:rsidRDefault="00082495" w:rsidP="004368D2">
      <w:pPr>
        <w:pStyle w:val="21"/>
        <w:numPr>
          <w:ilvl w:val="1"/>
          <w:numId w:val="7"/>
        </w:numPr>
        <w:tabs>
          <w:tab w:val="clear" w:pos="1070"/>
          <w:tab w:val="clear" w:pos="8647"/>
        </w:tabs>
        <w:spacing w:line="276" w:lineRule="auto"/>
        <w:ind w:left="0" w:firstLine="851"/>
        <w:rPr>
          <w:rFonts w:ascii="Times New Roman" w:hAnsi="Times New Roman"/>
          <w:sz w:val="28"/>
          <w:szCs w:val="28"/>
        </w:rPr>
      </w:pPr>
      <w:r w:rsidRPr="00127801">
        <w:rPr>
          <w:rFonts w:ascii="Times New Roman" w:hAnsi="Times New Roman"/>
          <w:sz w:val="28"/>
          <w:szCs w:val="28"/>
        </w:rPr>
        <w:t xml:space="preserve"> </w:t>
      </w:r>
      <w:r w:rsidR="001D330C" w:rsidRPr="00127801">
        <w:rPr>
          <w:rFonts w:ascii="Times New Roman" w:hAnsi="Times New Roman"/>
          <w:sz w:val="28"/>
          <w:szCs w:val="28"/>
        </w:rPr>
        <w:t>Исполнитель несет ответственность за нарушение требований законодательства Республики Беларусь об авторском и смежных правах в случае, когда Исполнитель организует изготовление макетов и проведение проектов согласно условиям договора. В случае предъявления третьими лицами претензий, касающихся авторского и смежных прав, Исполнитель несет все расходы, связанные с рассмотрением указанных претензий и их удовлетворением.</w:t>
      </w:r>
    </w:p>
    <w:p w:rsidR="001D330C" w:rsidRPr="00127801" w:rsidRDefault="001D330C" w:rsidP="004368D2">
      <w:pPr>
        <w:pStyle w:val="21"/>
        <w:numPr>
          <w:ilvl w:val="1"/>
          <w:numId w:val="7"/>
        </w:numPr>
        <w:tabs>
          <w:tab w:val="clear" w:pos="1070"/>
          <w:tab w:val="clear" w:pos="8647"/>
        </w:tabs>
        <w:spacing w:line="276" w:lineRule="auto"/>
        <w:ind w:left="0" w:firstLine="851"/>
        <w:rPr>
          <w:rFonts w:ascii="Times New Roman" w:hAnsi="Times New Roman"/>
          <w:sz w:val="28"/>
          <w:szCs w:val="28"/>
        </w:rPr>
      </w:pPr>
      <w:r w:rsidRPr="00127801">
        <w:rPr>
          <w:rFonts w:ascii="Times New Roman" w:hAnsi="Times New Roman"/>
          <w:sz w:val="28"/>
          <w:szCs w:val="28"/>
        </w:rPr>
        <w:t xml:space="preserve"> Исполнитель не несет ответственности за ошибки, допущенные Заказчиком в предоставленной информации.</w:t>
      </w:r>
    </w:p>
    <w:p w:rsidR="001D330C" w:rsidRPr="00127801" w:rsidRDefault="00082495" w:rsidP="004368D2">
      <w:pPr>
        <w:pStyle w:val="21"/>
        <w:numPr>
          <w:ilvl w:val="1"/>
          <w:numId w:val="7"/>
        </w:numPr>
        <w:tabs>
          <w:tab w:val="clear" w:pos="1070"/>
          <w:tab w:val="clear" w:pos="8647"/>
        </w:tabs>
        <w:spacing w:line="276" w:lineRule="auto"/>
        <w:ind w:left="0" w:firstLine="851"/>
        <w:rPr>
          <w:rFonts w:ascii="Times New Roman" w:hAnsi="Times New Roman"/>
          <w:sz w:val="28"/>
          <w:szCs w:val="28"/>
        </w:rPr>
      </w:pPr>
      <w:r w:rsidRPr="00127801">
        <w:rPr>
          <w:rFonts w:ascii="Times New Roman" w:hAnsi="Times New Roman"/>
          <w:sz w:val="28"/>
          <w:szCs w:val="28"/>
        </w:rPr>
        <w:t xml:space="preserve"> </w:t>
      </w:r>
      <w:r w:rsidR="001D330C" w:rsidRPr="00127801">
        <w:rPr>
          <w:rFonts w:ascii="Times New Roman" w:hAnsi="Times New Roman"/>
          <w:sz w:val="28"/>
          <w:szCs w:val="28"/>
        </w:rPr>
        <w:t>В случае получения от Исполнителя двух и более письменных отказов от выполнения творческих заданий</w:t>
      </w:r>
      <w:r w:rsidR="00DE2B6D" w:rsidRPr="00127801">
        <w:rPr>
          <w:rFonts w:ascii="Times New Roman" w:hAnsi="Times New Roman"/>
          <w:sz w:val="28"/>
          <w:szCs w:val="28"/>
        </w:rPr>
        <w:t xml:space="preserve"> (брифов)</w:t>
      </w:r>
      <w:r w:rsidR="001D330C" w:rsidRPr="00127801">
        <w:rPr>
          <w:rFonts w:ascii="Times New Roman" w:hAnsi="Times New Roman"/>
          <w:sz w:val="28"/>
          <w:szCs w:val="28"/>
        </w:rPr>
        <w:t xml:space="preserve"> </w:t>
      </w:r>
      <w:r w:rsidR="00172CE3">
        <w:rPr>
          <w:rFonts w:ascii="Times New Roman" w:hAnsi="Times New Roman"/>
          <w:sz w:val="28"/>
          <w:szCs w:val="28"/>
        </w:rPr>
        <w:t xml:space="preserve">по средствам отправки сообщения на электронную почту Заказчика, </w:t>
      </w:r>
      <w:r w:rsidR="001D330C" w:rsidRPr="00127801">
        <w:rPr>
          <w:rFonts w:ascii="Times New Roman" w:hAnsi="Times New Roman"/>
          <w:sz w:val="28"/>
          <w:szCs w:val="28"/>
        </w:rPr>
        <w:t xml:space="preserve">Заказчик вправе отказаться от исполнения настоящего договора в одностороннем внесудебном порядке с </w:t>
      </w:r>
      <w:r w:rsidR="001D330C" w:rsidRPr="00127801">
        <w:rPr>
          <w:rFonts w:ascii="Times New Roman" w:hAnsi="Times New Roman"/>
          <w:sz w:val="28"/>
          <w:szCs w:val="28"/>
        </w:rPr>
        <w:lastRenderedPageBreak/>
        <w:t>письменным уведомлением Исполнителя в срок не менее чем за 14 (четырнадцать) календарных дней.</w:t>
      </w:r>
    </w:p>
    <w:p w:rsidR="001D330C" w:rsidRPr="00127801" w:rsidRDefault="00082495" w:rsidP="004368D2">
      <w:pPr>
        <w:pStyle w:val="21"/>
        <w:numPr>
          <w:ilvl w:val="1"/>
          <w:numId w:val="7"/>
        </w:numPr>
        <w:tabs>
          <w:tab w:val="clear" w:pos="1070"/>
          <w:tab w:val="clear" w:pos="8647"/>
        </w:tabs>
        <w:spacing w:line="276" w:lineRule="auto"/>
        <w:ind w:left="0" w:firstLine="851"/>
        <w:rPr>
          <w:rFonts w:ascii="Times New Roman" w:hAnsi="Times New Roman"/>
          <w:sz w:val="28"/>
          <w:szCs w:val="28"/>
        </w:rPr>
      </w:pPr>
      <w:r w:rsidRPr="00127801">
        <w:rPr>
          <w:rFonts w:ascii="Times New Roman" w:hAnsi="Times New Roman"/>
          <w:sz w:val="28"/>
          <w:szCs w:val="28"/>
        </w:rPr>
        <w:t xml:space="preserve"> </w:t>
      </w:r>
      <w:r w:rsidR="001D330C" w:rsidRPr="00127801">
        <w:rPr>
          <w:rFonts w:ascii="Times New Roman" w:hAnsi="Times New Roman"/>
          <w:sz w:val="28"/>
          <w:szCs w:val="28"/>
        </w:rPr>
        <w:t>В случае некачественного оказания услуг и выполнения работ Заказчик вправе отказаться от исполнения настоящего договора в одностороннем внесудебном порядке с письменным уведомлением Исполнителя в срок не менее чем за 14 (четырнадцать) календарных дней. Документами, подтверждающими некачественное оказание услуг, могут являться: фото-видео материалы, аудиозаписи и пр.</w:t>
      </w:r>
    </w:p>
    <w:p w:rsidR="001D330C" w:rsidRPr="00127801" w:rsidRDefault="00082495" w:rsidP="004368D2">
      <w:pPr>
        <w:pStyle w:val="21"/>
        <w:numPr>
          <w:ilvl w:val="1"/>
          <w:numId w:val="7"/>
        </w:numPr>
        <w:tabs>
          <w:tab w:val="clear" w:pos="1070"/>
          <w:tab w:val="clear" w:pos="8647"/>
        </w:tabs>
        <w:spacing w:line="276" w:lineRule="auto"/>
        <w:ind w:left="0" w:firstLine="851"/>
        <w:rPr>
          <w:rFonts w:ascii="Times New Roman" w:hAnsi="Times New Roman"/>
          <w:sz w:val="28"/>
          <w:szCs w:val="28"/>
        </w:rPr>
      </w:pPr>
      <w:r w:rsidRPr="00127801">
        <w:rPr>
          <w:rFonts w:ascii="Times New Roman" w:hAnsi="Times New Roman"/>
          <w:sz w:val="28"/>
          <w:szCs w:val="28"/>
        </w:rPr>
        <w:t xml:space="preserve"> </w:t>
      </w:r>
      <w:r w:rsidR="001D330C" w:rsidRPr="00127801">
        <w:rPr>
          <w:rFonts w:ascii="Times New Roman" w:hAnsi="Times New Roman"/>
          <w:sz w:val="28"/>
          <w:szCs w:val="28"/>
        </w:rPr>
        <w:t>В случае, если услуги или работы выполнены ненадлежащим образом, они не подлежат оплате Заказчиком. Факт ненадлежащего оказания услуг и выполнения работ должен быть подтвержден. Документами, подтверждающими ненадлежащее оказание услуг или выполнение работ, могут являться: фото-видео материалы, аудиозаписи и пр.</w:t>
      </w:r>
    </w:p>
    <w:p w:rsidR="00B454A5" w:rsidRPr="00127801" w:rsidRDefault="00082495" w:rsidP="004368D2">
      <w:pPr>
        <w:pStyle w:val="21"/>
        <w:numPr>
          <w:ilvl w:val="1"/>
          <w:numId w:val="7"/>
        </w:numPr>
        <w:tabs>
          <w:tab w:val="clear" w:pos="1070"/>
          <w:tab w:val="clear" w:pos="8647"/>
        </w:tabs>
        <w:spacing w:line="276" w:lineRule="auto"/>
        <w:ind w:left="0" w:firstLine="851"/>
        <w:rPr>
          <w:rFonts w:ascii="Times New Roman" w:hAnsi="Times New Roman"/>
          <w:sz w:val="28"/>
          <w:szCs w:val="28"/>
        </w:rPr>
      </w:pPr>
      <w:r w:rsidRPr="00127801">
        <w:rPr>
          <w:rFonts w:ascii="Times New Roman" w:hAnsi="Times New Roman"/>
          <w:sz w:val="28"/>
          <w:szCs w:val="28"/>
        </w:rPr>
        <w:t xml:space="preserve"> </w:t>
      </w:r>
      <w:r w:rsidR="00B454A5" w:rsidRPr="00127801">
        <w:rPr>
          <w:rFonts w:ascii="Times New Roman" w:hAnsi="Times New Roman"/>
          <w:sz w:val="28"/>
          <w:szCs w:val="28"/>
        </w:rPr>
        <w:t>В случае, если в ходе выполнения договорных обязательств должностные лица Исполнителя на основании вступившего в законную силу приговора суда будут признаны виновными в совершении коррупционных преступлений, предусмотренных Уголовным кодексом Республики Беларусь, а также если действия Исполнителя будут признаны уполномоченными государственными органами в установленном порядке неправомерными на основании п. 4 статьи 33 Налогового кодекса Республики Беларусь (Общая часть), Заказчик вправе в одностороннем внесудебном порядке отказаться от договора и потребовать от Исполнителя возврата всего полученного по договору, а также компенсации всех убытков и потерь, которые, могут быть понесены Заказчиком в вышеуказанных случаях.</w:t>
      </w:r>
    </w:p>
    <w:p w:rsidR="00DA4356" w:rsidRPr="00127801" w:rsidRDefault="00DA4356" w:rsidP="004368D2">
      <w:pPr>
        <w:pStyle w:val="21"/>
        <w:tabs>
          <w:tab w:val="clear" w:pos="8647"/>
          <w:tab w:val="left" w:pos="360"/>
        </w:tabs>
        <w:spacing w:line="276" w:lineRule="auto"/>
        <w:ind w:left="851" w:firstLine="0"/>
        <w:rPr>
          <w:rFonts w:ascii="Times New Roman" w:hAnsi="Times New Roman"/>
          <w:sz w:val="28"/>
          <w:szCs w:val="28"/>
        </w:rPr>
      </w:pPr>
    </w:p>
    <w:p w:rsidR="001D1F14" w:rsidRPr="00127801" w:rsidRDefault="00357A14" w:rsidP="004368D2">
      <w:pPr>
        <w:pStyle w:val="12"/>
        <w:numPr>
          <w:ilvl w:val="0"/>
          <w:numId w:val="7"/>
        </w:numPr>
        <w:tabs>
          <w:tab w:val="clear" w:pos="360"/>
        </w:tabs>
        <w:overflowPunct w:val="0"/>
        <w:autoSpaceDE w:val="0"/>
        <w:autoSpaceDN w:val="0"/>
        <w:adjustRightInd w:val="0"/>
        <w:spacing w:line="276" w:lineRule="auto"/>
        <w:ind w:left="0" w:firstLine="0"/>
        <w:contextualSpacing w:val="0"/>
        <w:jc w:val="center"/>
        <w:textAlignment w:val="baseline"/>
        <w:rPr>
          <w:b/>
          <w:sz w:val="28"/>
          <w:szCs w:val="28"/>
        </w:rPr>
      </w:pPr>
      <w:r w:rsidRPr="00127801">
        <w:rPr>
          <w:b/>
          <w:sz w:val="28"/>
          <w:szCs w:val="28"/>
        </w:rPr>
        <w:t>ПОРЯДОК РАЗРЕШЕНИЯ СПОРОВ</w:t>
      </w:r>
    </w:p>
    <w:p w:rsidR="00357A14" w:rsidRPr="00127801" w:rsidRDefault="00357A14" w:rsidP="004368D2">
      <w:pPr>
        <w:pStyle w:val="12"/>
        <w:tabs>
          <w:tab w:val="left" w:pos="360"/>
        </w:tabs>
        <w:overflowPunct w:val="0"/>
        <w:autoSpaceDE w:val="0"/>
        <w:autoSpaceDN w:val="0"/>
        <w:adjustRightInd w:val="0"/>
        <w:spacing w:line="276" w:lineRule="auto"/>
        <w:ind w:left="0"/>
        <w:contextualSpacing w:val="0"/>
        <w:textAlignment w:val="baseline"/>
        <w:rPr>
          <w:b/>
          <w:sz w:val="28"/>
          <w:szCs w:val="28"/>
        </w:rPr>
      </w:pPr>
    </w:p>
    <w:p w:rsidR="00357A14" w:rsidRPr="00127801" w:rsidRDefault="00082495" w:rsidP="004368D2">
      <w:pPr>
        <w:pStyle w:val="21"/>
        <w:numPr>
          <w:ilvl w:val="1"/>
          <w:numId w:val="7"/>
        </w:numPr>
        <w:tabs>
          <w:tab w:val="clear" w:pos="1070"/>
          <w:tab w:val="clear" w:pos="8647"/>
        </w:tabs>
        <w:spacing w:line="276" w:lineRule="auto"/>
        <w:ind w:left="0" w:firstLine="851"/>
        <w:rPr>
          <w:rFonts w:ascii="Times New Roman" w:hAnsi="Times New Roman"/>
          <w:sz w:val="28"/>
          <w:szCs w:val="28"/>
        </w:rPr>
      </w:pPr>
      <w:r w:rsidRPr="00127801">
        <w:rPr>
          <w:rFonts w:ascii="Times New Roman" w:hAnsi="Times New Roman"/>
          <w:sz w:val="28"/>
          <w:szCs w:val="28"/>
        </w:rPr>
        <w:t xml:space="preserve"> </w:t>
      </w:r>
      <w:r w:rsidR="00357A14" w:rsidRPr="00127801">
        <w:rPr>
          <w:rFonts w:ascii="Times New Roman" w:hAnsi="Times New Roman"/>
          <w:sz w:val="28"/>
          <w:szCs w:val="28"/>
        </w:rPr>
        <w:t>Все споры, которые могут возникнуть из настоящего договора, разрешаются Сторонами путем переговоров, либо выставлением претензии в досудебном порядке.</w:t>
      </w:r>
    </w:p>
    <w:p w:rsidR="00357A14" w:rsidRPr="00127801" w:rsidRDefault="00357A14" w:rsidP="004368D2">
      <w:pPr>
        <w:pStyle w:val="21"/>
        <w:numPr>
          <w:ilvl w:val="1"/>
          <w:numId w:val="7"/>
        </w:numPr>
        <w:tabs>
          <w:tab w:val="clear" w:pos="1070"/>
          <w:tab w:val="clear" w:pos="8647"/>
        </w:tabs>
        <w:spacing w:line="276" w:lineRule="auto"/>
        <w:ind w:left="0" w:firstLine="851"/>
        <w:rPr>
          <w:rFonts w:ascii="Times New Roman" w:hAnsi="Times New Roman"/>
          <w:sz w:val="28"/>
          <w:szCs w:val="28"/>
        </w:rPr>
      </w:pPr>
      <w:r w:rsidRPr="00127801">
        <w:rPr>
          <w:rFonts w:ascii="Times New Roman" w:hAnsi="Times New Roman"/>
          <w:sz w:val="28"/>
          <w:szCs w:val="28"/>
        </w:rPr>
        <w:t xml:space="preserve"> В случае, не достижения согласия спор передается на рассмотрение в </w:t>
      </w:r>
      <w:r w:rsidR="00DE2B6D" w:rsidRPr="00127801">
        <w:rPr>
          <w:rFonts w:ascii="Times New Roman" w:hAnsi="Times New Roman"/>
          <w:sz w:val="28"/>
          <w:szCs w:val="28"/>
        </w:rPr>
        <w:t>э</w:t>
      </w:r>
      <w:r w:rsidRPr="00127801">
        <w:rPr>
          <w:rFonts w:ascii="Times New Roman" w:hAnsi="Times New Roman"/>
          <w:sz w:val="28"/>
          <w:szCs w:val="28"/>
        </w:rPr>
        <w:t>кономический суд г</w:t>
      </w:r>
      <w:r w:rsidR="005B054C" w:rsidRPr="00127801">
        <w:rPr>
          <w:rFonts w:ascii="Times New Roman" w:hAnsi="Times New Roman"/>
          <w:sz w:val="28"/>
          <w:szCs w:val="28"/>
        </w:rPr>
        <w:t>орода</w:t>
      </w:r>
      <w:r w:rsidRPr="00127801">
        <w:rPr>
          <w:rFonts w:ascii="Times New Roman" w:hAnsi="Times New Roman"/>
          <w:sz w:val="28"/>
          <w:szCs w:val="28"/>
        </w:rPr>
        <w:t xml:space="preserve"> Минска</w:t>
      </w:r>
      <w:r w:rsidR="003A51E7" w:rsidRPr="00127801">
        <w:rPr>
          <w:rFonts w:ascii="Times New Roman" w:hAnsi="Times New Roman"/>
          <w:sz w:val="28"/>
          <w:szCs w:val="28"/>
        </w:rPr>
        <w:t>, а в отношении объектов интеллектуальной собственности, переданных Исполнителем, в Судебную коллегию по делам интеллектуальной собственности Верховного суда Республики Беларусь</w:t>
      </w:r>
      <w:r w:rsidRPr="00127801">
        <w:rPr>
          <w:rFonts w:ascii="Times New Roman" w:hAnsi="Times New Roman"/>
          <w:sz w:val="28"/>
          <w:szCs w:val="28"/>
        </w:rPr>
        <w:t>.</w:t>
      </w:r>
    </w:p>
    <w:p w:rsidR="00DA4356" w:rsidRPr="00127801" w:rsidRDefault="00DA4356" w:rsidP="004368D2">
      <w:pPr>
        <w:spacing w:after="160" w:line="276" w:lineRule="auto"/>
        <w:rPr>
          <w:b/>
          <w:sz w:val="28"/>
          <w:szCs w:val="28"/>
        </w:rPr>
      </w:pPr>
    </w:p>
    <w:p w:rsidR="001D1F14" w:rsidRPr="00127801" w:rsidRDefault="00357A14" w:rsidP="004368D2">
      <w:pPr>
        <w:pStyle w:val="12"/>
        <w:numPr>
          <w:ilvl w:val="0"/>
          <w:numId w:val="7"/>
        </w:numPr>
        <w:tabs>
          <w:tab w:val="clear" w:pos="360"/>
        </w:tabs>
        <w:overflowPunct w:val="0"/>
        <w:autoSpaceDE w:val="0"/>
        <w:autoSpaceDN w:val="0"/>
        <w:adjustRightInd w:val="0"/>
        <w:spacing w:line="276" w:lineRule="auto"/>
        <w:ind w:left="0" w:firstLine="0"/>
        <w:contextualSpacing w:val="0"/>
        <w:jc w:val="center"/>
        <w:textAlignment w:val="baseline"/>
        <w:rPr>
          <w:b/>
          <w:sz w:val="28"/>
          <w:szCs w:val="28"/>
        </w:rPr>
      </w:pPr>
      <w:r w:rsidRPr="00127801">
        <w:rPr>
          <w:b/>
          <w:sz w:val="28"/>
          <w:szCs w:val="28"/>
        </w:rPr>
        <w:t>КОНФИДЕНЦИАЛЬНОСТЬ</w:t>
      </w:r>
    </w:p>
    <w:p w:rsidR="00357A14" w:rsidRPr="00127801" w:rsidRDefault="00357A14" w:rsidP="004368D2">
      <w:pPr>
        <w:pStyle w:val="12"/>
        <w:tabs>
          <w:tab w:val="left" w:pos="360"/>
        </w:tabs>
        <w:overflowPunct w:val="0"/>
        <w:autoSpaceDE w:val="0"/>
        <w:autoSpaceDN w:val="0"/>
        <w:adjustRightInd w:val="0"/>
        <w:spacing w:line="276" w:lineRule="auto"/>
        <w:ind w:left="0"/>
        <w:contextualSpacing w:val="0"/>
        <w:textAlignment w:val="baseline"/>
        <w:rPr>
          <w:b/>
          <w:sz w:val="28"/>
          <w:szCs w:val="28"/>
        </w:rPr>
      </w:pPr>
    </w:p>
    <w:p w:rsidR="007900AB" w:rsidRPr="007900AB" w:rsidRDefault="007900AB" w:rsidP="007900AB">
      <w:pPr>
        <w:pStyle w:val="21"/>
        <w:numPr>
          <w:ilvl w:val="1"/>
          <w:numId w:val="7"/>
        </w:numPr>
        <w:tabs>
          <w:tab w:val="clear" w:pos="1070"/>
          <w:tab w:val="clear" w:pos="8647"/>
        </w:tabs>
        <w:spacing w:line="276" w:lineRule="auto"/>
        <w:ind w:left="0" w:firstLine="851"/>
        <w:rPr>
          <w:rFonts w:ascii="Times New Roman" w:hAnsi="Times New Roman"/>
          <w:sz w:val="28"/>
          <w:szCs w:val="28"/>
        </w:rPr>
      </w:pPr>
      <w:r w:rsidRPr="007900AB">
        <w:rPr>
          <w:rFonts w:ascii="Times New Roman" w:hAnsi="Times New Roman"/>
          <w:sz w:val="28"/>
          <w:szCs w:val="28"/>
        </w:rPr>
        <w:t xml:space="preserve">Содержание и условия настоящего договора являются конфиденциальной информацией. Стороны принимают на себя обязательства </w:t>
      </w:r>
      <w:r w:rsidRPr="007900AB">
        <w:rPr>
          <w:rFonts w:ascii="Times New Roman" w:hAnsi="Times New Roman"/>
          <w:sz w:val="28"/>
          <w:szCs w:val="28"/>
        </w:rPr>
        <w:lastRenderedPageBreak/>
        <w:t xml:space="preserve">без письменного согласия другой Стороны не разглашать содержание и условия настоящего договора третьим лицам за исключением случаев, предусмотренных законодательством Республики Беларусь. </w:t>
      </w:r>
    </w:p>
    <w:p w:rsidR="007900AB" w:rsidRPr="007900AB" w:rsidRDefault="007900AB" w:rsidP="007900AB">
      <w:pPr>
        <w:pStyle w:val="21"/>
        <w:numPr>
          <w:ilvl w:val="1"/>
          <w:numId w:val="7"/>
        </w:numPr>
        <w:tabs>
          <w:tab w:val="clear" w:pos="1070"/>
          <w:tab w:val="clear" w:pos="8647"/>
        </w:tabs>
        <w:spacing w:line="276" w:lineRule="auto"/>
        <w:ind w:left="0" w:firstLine="851"/>
        <w:rPr>
          <w:rFonts w:ascii="Times New Roman" w:hAnsi="Times New Roman"/>
          <w:sz w:val="28"/>
          <w:szCs w:val="28"/>
        </w:rPr>
      </w:pPr>
      <w:r w:rsidRPr="007900AB">
        <w:rPr>
          <w:rFonts w:ascii="Times New Roman" w:hAnsi="Times New Roman"/>
          <w:sz w:val="28"/>
          <w:szCs w:val="28"/>
        </w:rPr>
        <w:t xml:space="preserve"> Копия настоящего договора без получения согласия </w:t>
      </w:r>
      <w:r w:rsidR="00294C3E">
        <w:rPr>
          <w:rFonts w:ascii="Times New Roman" w:hAnsi="Times New Roman"/>
          <w:sz w:val="28"/>
          <w:szCs w:val="28"/>
        </w:rPr>
        <w:t>Исполнителя может быть передана Заказчиком</w:t>
      </w:r>
      <w:r w:rsidRPr="007900AB">
        <w:rPr>
          <w:rFonts w:ascii="Times New Roman" w:hAnsi="Times New Roman"/>
          <w:sz w:val="28"/>
          <w:szCs w:val="28"/>
        </w:rPr>
        <w:t xml:space="preserve"> третьему лицу </w:t>
      </w:r>
      <w:r w:rsidR="00D20030">
        <w:rPr>
          <w:rFonts w:ascii="Times New Roman" w:hAnsi="Times New Roman"/>
          <w:sz w:val="28"/>
          <w:szCs w:val="28"/>
        </w:rPr>
        <w:t xml:space="preserve">- </w:t>
      </w:r>
      <w:r w:rsidRPr="007900AB">
        <w:rPr>
          <w:rFonts w:ascii="Times New Roman" w:hAnsi="Times New Roman"/>
          <w:sz w:val="28"/>
          <w:szCs w:val="28"/>
        </w:rPr>
        <w:t>Организациям, оказывающим Комитенту консультационные и аудиторские услуги.</w:t>
      </w:r>
    </w:p>
    <w:p w:rsidR="007900AB" w:rsidRPr="007900AB" w:rsidRDefault="007900AB" w:rsidP="007900AB">
      <w:pPr>
        <w:pStyle w:val="21"/>
        <w:numPr>
          <w:ilvl w:val="1"/>
          <w:numId w:val="7"/>
        </w:numPr>
        <w:tabs>
          <w:tab w:val="clear" w:pos="1070"/>
          <w:tab w:val="clear" w:pos="8647"/>
          <w:tab w:val="num" w:pos="1134"/>
        </w:tabs>
        <w:spacing w:line="276" w:lineRule="auto"/>
        <w:ind w:left="0" w:firstLine="851"/>
        <w:rPr>
          <w:rFonts w:ascii="Times New Roman" w:hAnsi="Times New Roman"/>
          <w:sz w:val="28"/>
          <w:szCs w:val="28"/>
        </w:rPr>
      </w:pPr>
      <w:r w:rsidRPr="007900AB">
        <w:rPr>
          <w:rFonts w:ascii="Times New Roman" w:hAnsi="Times New Roman"/>
          <w:sz w:val="28"/>
          <w:szCs w:val="28"/>
        </w:rPr>
        <w:t xml:space="preserve"> Предоставляемая Сторонами друг другу при исполнении настоящего договора любая техническая, финансовая, коммерческая, организационная и иная обозначенная как конфиденциальная информация, связанная с настоящим договором, а также персональные данные физических лиц, является конфиденциальной информацией (далее «конфиденциальная информация»).</w:t>
      </w:r>
    </w:p>
    <w:p w:rsidR="007900AB" w:rsidRPr="007900AB" w:rsidRDefault="007900AB" w:rsidP="007900AB">
      <w:pPr>
        <w:pStyle w:val="21"/>
        <w:numPr>
          <w:ilvl w:val="1"/>
          <w:numId w:val="7"/>
        </w:numPr>
        <w:tabs>
          <w:tab w:val="clear" w:pos="1070"/>
          <w:tab w:val="clear" w:pos="8647"/>
          <w:tab w:val="num" w:pos="1134"/>
        </w:tabs>
        <w:spacing w:line="276" w:lineRule="auto"/>
        <w:ind w:left="0" w:firstLine="851"/>
        <w:rPr>
          <w:rFonts w:ascii="Times New Roman" w:hAnsi="Times New Roman"/>
          <w:sz w:val="28"/>
          <w:szCs w:val="28"/>
        </w:rPr>
      </w:pPr>
      <w:r w:rsidRPr="007900AB">
        <w:rPr>
          <w:rFonts w:ascii="Times New Roman" w:hAnsi="Times New Roman"/>
          <w:sz w:val="28"/>
          <w:szCs w:val="28"/>
        </w:rPr>
        <w:t xml:space="preserve"> Сторона, получившая при исполнении настоящего договора конфиденциальную информацию, обязана принимать все необходимые разумные меры, чтобы предотвратить ее разглашение любому третьему лицу, за исключением случаев, когда на то было дано предварительное письменное согласие Раскрывающей Стороны. Данное обязательство не распространяется на информацию, подтверждающую объем и стоимость размещения рекламной кампании, (без раскрытия деталей формирования итоговой стоимости (скидок, комиссий и других финансовых условий формирования стоимости), являющихся эксклюзивными договоренностями для МТС) необходимую </w:t>
      </w:r>
      <w:r w:rsidR="00294C3E">
        <w:rPr>
          <w:rFonts w:ascii="Times New Roman" w:hAnsi="Times New Roman"/>
          <w:sz w:val="28"/>
          <w:szCs w:val="28"/>
        </w:rPr>
        <w:t>Заказчику</w:t>
      </w:r>
      <w:r w:rsidRPr="007900AB">
        <w:rPr>
          <w:rFonts w:ascii="Times New Roman" w:hAnsi="Times New Roman"/>
          <w:sz w:val="28"/>
          <w:szCs w:val="28"/>
        </w:rPr>
        <w:t xml:space="preserve"> для исполнения обязательств по договорам оказания услуг по организации и проведению кобрендинговой рекламной кампании (рекламной кампании, содержащей информацию о двух брендах), т.е. такая информация может быть передана третьим лицам - участникам кобрендинговой рекламной кампании без согласования с </w:t>
      </w:r>
      <w:r w:rsidR="00294C3E">
        <w:rPr>
          <w:rFonts w:ascii="Times New Roman" w:hAnsi="Times New Roman"/>
          <w:sz w:val="28"/>
          <w:szCs w:val="28"/>
        </w:rPr>
        <w:t>Исполнителем.</w:t>
      </w:r>
    </w:p>
    <w:p w:rsidR="007900AB" w:rsidRPr="007900AB" w:rsidRDefault="007900AB" w:rsidP="007900AB">
      <w:pPr>
        <w:pStyle w:val="21"/>
        <w:numPr>
          <w:ilvl w:val="1"/>
          <w:numId w:val="7"/>
        </w:numPr>
        <w:tabs>
          <w:tab w:val="clear" w:pos="1070"/>
          <w:tab w:val="clear" w:pos="8647"/>
          <w:tab w:val="num" w:pos="1134"/>
        </w:tabs>
        <w:spacing w:line="276" w:lineRule="auto"/>
        <w:ind w:left="0" w:firstLine="851"/>
        <w:rPr>
          <w:rFonts w:ascii="Times New Roman" w:hAnsi="Times New Roman"/>
          <w:sz w:val="28"/>
          <w:szCs w:val="28"/>
        </w:rPr>
      </w:pPr>
      <w:r w:rsidRPr="007900AB">
        <w:rPr>
          <w:rFonts w:ascii="Times New Roman" w:hAnsi="Times New Roman"/>
          <w:sz w:val="28"/>
          <w:szCs w:val="28"/>
        </w:rPr>
        <w:t xml:space="preserve"> Обязанности, предусмотренные в пп. </w:t>
      </w:r>
      <w:r>
        <w:rPr>
          <w:rFonts w:ascii="Times New Roman" w:hAnsi="Times New Roman"/>
          <w:sz w:val="28"/>
          <w:szCs w:val="28"/>
        </w:rPr>
        <w:t>9</w:t>
      </w:r>
      <w:r w:rsidRPr="007900AB">
        <w:rPr>
          <w:rFonts w:ascii="Times New Roman" w:hAnsi="Times New Roman"/>
          <w:sz w:val="28"/>
          <w:szCs w:val="28"/>
        </w:rPr>
        <w:t xml:space="preserve">.1. и пп. </w:t>
      </w:r>
      <w:r>
        <w:rPr>
          <w:rFonts w:ascii="Times New Roman" w:hAnsi="Times New Roman"/>
          <w:sz w:val="28"/>
          <w:szCs w:val="28"/>
        </w:rPr>
        <w:t>9</w:t>
      </w:r>
      <w:r w:rsidRPr="007900AB">
        <w:rPr>
          <w:rFonts w:ascii="Times New Roman" w:hAnsi="Times New Roman"/>
          <w:sz w:val="28"/>
          <w:szCs w:val="28"/>
        </w:rPr>
        <w:t>.4. настоящего договора, не распространяются на конфиденциальную информацию, которая является или становится общеизвестной любым способом без нарушения настоящего договора или раскрытие которой предопределено требованиями актов законодательства Республики Беларусь или условиями лицензирования.</w:t>
      </w:r>
    </w:p>
    <w:p w:rsidR="007900AB" w:rsidRPr="007900AB" w:rsidRDefault="007900AB" w:rsidP="007900AB">
      <w:pPr>
        <w:pStyle w:val="21"/>
        <w:numPr>
          <w:ilvl w:val="1"/>
          <w:numId w:val="7"/>
        </w:numPr>
        <w:tabs>
          <w:tab w:val="clear" w:pos="1070"/>
          <w:tab w:val="clear" w:pos="8647"/>
          <w:tab w:val="num" w:pos="1134"/>
        </w:tabs>
        <w:spacing w:line="276" w:lineRule="auto"/>
        <w:ind w:left="0" w:firstLine="851"/>
        <w:rPr>
          <w:rFonts w:ascii="Times New Roman" w:hAnsi="Times New Roman"/>
          <w:sz w:val="28"/>
          <w:szCs w:val="28"/>
        </w:rPr>
      </w:pPr>
      <w:r w:rsidRPr="007900AB">
        <w:rPr>
          <w:rFonts w:ascii="Times New Roman" w:hAnsi="Times New Roman"/>
          <w:sz w:val="28"/>
          <w:szCs w:val="28"/>
        </w:rPr>
        <w:t xml:space="preserve"> Обязанности сторон по сохранению конфиденциальности в соответствии с настоящим разделом договора не ограничены сроком действия настоящего договора и действуют в течение 3 (трех) лет после последней передачи конфиденциальной информации.</w:t>
      </w:r>
    </w:p>
    <w:p w:rsidR="007900AB" w:rsidRPr="007900AB" w:rsidRDefault="007900AB" w:rsidP="007900AB">
      <w:pPr>
        <w:pStyle w:val="21"/>
        <w:numPr>
          <w:ilvl w:val="1"/>
          <w:numId w:val="7"/>
        </w:numPr>
        <w:tabs>
          <w:tab w:val="clear" w:pos="1070"/>
          <w:tab w:val="clear" w:pos="8647"/>
          <w:tab w:val="num" w:pos="1134"/>
        </w:tabs>
        <w:spacing w:line="276" w:lineRule="auto"/>
        <w:ind w:left="0" w:firstLine="851"/>
        <w:rPr>
          <w:rFonts w:ascii="Times New Roman" w:hAnsi="Times New Roman"/>
          <w:sz w:val="28"/>
          <w:szCs w:val="28"/>
        </w:rPr>
      </w:pPr>
      <w:r w:rsidRPr="007900AB">
        <w:rPr>
          <w:rFonts w:ascii="Times New Roman" w:hAnsi="Times New Roman"/>
          <w:sz w:val="28"/>
          <w:szCs w:val="28"/>
        </w:rPr>
        <w:t xml:space="preserve"> В случае разглашения конфиденциальной информации виновная Сторона обязуется возместить по требованию пострадавшей Стороны причиненные таким разглашением убытки.</w:t>
      </w:r>
    </w:p>
    <w:p w:rsidR="007900AB" w:rsidRPr="007900AB" w:rsidRDefault="007900AB" w:rsidP="007900AB">
      <w:pPr>
        <w:pStyle w:val="21"/>
        <w:numPr>
          <w:ilvl w:val="1"/>
          <w:numId w:val="7"/>
        </w:numPr>
        <w:tabs>
          <w:tab w:val="clear" w:pos="1070"/>
          <w:tab w:val="clear" w:pos="8647"/>
          <w:tab w:val="num" w:pos="1134"/>
        </w:tabs>
        <w:spacing w:line="276" w:lineRule="auto"/>
        <w:ind w:left="0" w:firstLine="851"/>
        <w:rPr>
          <w:rFonts w:ascii="Times New Roman" w:hAnsi="Times New Roman"/>
          <w:sz w:val="28"/>
          <w:szCs w:val="28"/>
        </w:rPr>
      </w:pPr>
      <w:r w:rsidRPr="007900AB">
        <w:rPr>
          <w:rFonts w:ascii="Times New Roman" w:hAnsi="Times New Roman"/>
          <w:sz w:val="28"/>
          <w:szCs w:val="28"/>
        </w:rPr>
        <w:lastRenderedPageBreak/>
        <w:t xml:space="preserve">Обмен сведениями, составляющими конфиденциальную информацию, представленными в электронном виде, осуществляется с использованием средств электронной почты, только в зашифрованном (защищенном) виде и только между ответственными представителями Сторон на их почтовые ящики: </w:t>
      </w:r>
    </w:p>
    <w:p w:rsidR="007900AB" w:rsidRPr="007900AB" w:rsidRDefault="00294C3E" w:rsidP="007900AB">
      <w:pPr>
        <w:pStyle w:val="21"/>
        <w:spacing w:line="276" w:lineRule="auto"/>
        <w:ind w:firstLine="709"/>
        <w:rPr>
          <w:rFonts w:ascii="Times New Roman" w:hAnsi="Times New Roman"/>
          <w:sz w:val="28"/>
          <w:szCs w:val="28"/>
        </w:rPr>
      </w:pPr>
      <w:r>
        <w:rPr>
          <w:rFonts w:ascii="Times New Roman" w:hAnsi="Times New Roman"/>
          <w:sz w:val="28"/>
          <w:szCs w:val="28"/>
        </w:rPr>
        <w:t>от Заказчика</w:t>
      </w:r>
      <w:r w:rsidR="007900AB" w:rsidRPr="007900AB">
        <w:rPr>
          <w:rFonts w:ascii="Times New Roman" w:hAnsi="Times New Roman"/>
          <w:sz w:val="28"/>
          <w:szCs w:val="28"/>
        </w:rPr>
        <w:t xml:space="preserve"> </w:t>
      </w:r>
      <w:r w:rsidR="007900AB">
        <w:rPr>
          <w:rFonts w:ascii="Times New Roman" w:hAnsi="Times New Roman"/>
          <w:sz w:val="28"/>
          <w:szCs w:val="28"/>
        </w:rPr>
        <w:t>_____________________</w:t>
      </w:r>
      <w:r w:rsidR="007900AB" w:rsidRPr="007900AB">
        <w:rPr>
          <w:rFonts w:ascii="Times New Roman" w:hAnsi="Times New Roman"/>
          <w:sz w:val="28"/>
          <w:szCs w:val="28"/>
        </w:rPr>
        <w:t>;</w:t>
      </w:r>
    </w:p>
    <w:p w:rsidR="007900AB" w:rsidRPr="007900AB" w:rsidRDefault="007900AB" w:rsidP="007900AB">
      <w:pPr>
        <w:pStyle w:val="21"/>
        <w:tabs>
          <w:tab w:val="clear" w:pos="8647"/>
        </w:tabs>
        <w:spacing w:line="276" w:lineRule="auto"/>
        <w:ind w:firstLine="709"/>
        <w:rPr>
          <w:rFonts w:ascii="Times New Roman" w:hAnsi="Times New Roman"/>
          <w:sz w:val="28"/>
          <w:szCs w:val="28"/>
        </w:rPr>
      </w:pPr>
      <w:r w:rsidRPr="007900AB">
        <w:rPr>
          <w:rFonts w:ascii="Times New Roman" w:hAnsi="Times New Roman"/>
          <w:sz w:val="28"/>
          <w:szCs w:val="28"/>
        </w:rPr>
        <w:t xml:space="preserve">от </w:t>
      </w:r>
      <w:r w:rsidR="00294C3E">
        <w:rPr>
          <w:rFonts w:ascii="Times New Roman" w:hAnsi="Times New Roman"/>
          <w:sz w:val="28"/>
          <w:szCs w:val="28"/>
        </w:rPr>
        <w:t>Исполнителя</w:t>
      </w:r>
      <w:r w:rsidRPr="007900AB">
        <w:rPr>
          <w:rFonts w:ascii="Times New Roman" w:hAnsi="Times New Roman"/>
          <w:sz w:val="28"/>
          <w:szCs w:val="28"/>
        </w:rPr>
        <w:t xml:space="preserve">: </w:t>
      </w:r>
      <w:r>
        <w:rPr>
          <w:rFonts w:ascii="Times New Roman" w:hAnsi="Times New Roman"/>
          <w:sz w:val="28"/>
          <w:szCs w:val="28"/>
        </w:rPr>
        <w:t>_____________________</w:t>
      </w:r>
      <w:r w:rsidRPr="007900AB">
        <w:rPr>
          <w:rFonts w:ascii="Times New Roman" w:hAnsi="Times New Roman"/>
          <w:sz w:val="28"/>
          <w:szCs w:val="28"/>
        </w:rPr>
        <w:t>.</w:t>
      </w:r>
    </w:p>
    <w:p w:rsidR="007900AB" w:rsidRPr="0046527C" w:rsidRDefault="007900AB" w:rsidP="007900AB">
      <w:pPr>
        <w:pStyle w:val="21"/>
        <w:tabs>
          <w:tab w:val="clear" w:pos="8647"/>
        </w:tabs>
        <w:spacing w:line="276" w:lineRule="auto"/>
        <w:ind w:firstLine="709"/>
        <w:rPr>
          <w:rFonts w:ascii="Times New Roman" w:hAnsi="Times New Roman"/>
          <w:sz w:val="26"/>
          <w:szCs w:val="26"/>
        </w:rPr>
      </w:pPr>
      <w:r w:rsidRPr="007900AB">
        <w:rPr>
          <w:rFonts w:ascii="Times New Roman" w:hAnsi="Times New Roman"/>
          <w:sz w:val="28"/>
          <w:szCs w:val="28"/>
        </w:rPr>
        <w:t>Ключи шифрования (пароли) являются конфиденциальной информацией</w:t>
      </w:r>
      <w:r w:rsidRPr="0046527C">
        <w:rPr>
          <w:rFonts w:ascii="Times New Roman" w:hAnsi="Times New Roman"/>
          <w:sz w:val="26"/>
          <w:szCs w:val="26"/>
        </w:rPr>
        <w:t>.</w:t>
      </w:r>
    </w:p>
    <w:p w:rsidR="00DA4356" w:rsidRDefault="00DA4356" w:rsidP="004368D2">
      <w:pPr>
        <w:pStyle w:val="21"/>
        <w:tabs>
          <w:tab w:val="clear" w:pos="8647"/>
          <w:tab w:val="left" w:pos="-4820"/>
          <w:tab w:val="left" w:pos="-4678"/>
          <w:tab w:val="left" w:pos="0"/>
          <w:tab w:val="left" w:pos="1134"/>
        </w:tabs>
        <w:spacing w:line="276" w:lineRule="auto"/>
        <w:ind w:left="851" w:firstLine="0"/>
        <w:rPr>
          <w:rFonts w:ascii="Times New Roman" w:hAnsi="Times New Roman"/>
          <w:sz w:val="28"/>
          <w:szCs w:val="28"/>
        </w:rPr>
      </w:pPr>
    </w:p>
    <w:p w:rsidR="001D1F14" w:rsidRPr="00127801" w:rsidRDefault="00357A14" w:rsidP="004368D2">
      <w:pPr>
        <w:pStyle w:val="12"/>
        <w:numPr>
          <w:ilvl w:val="0"/>
          <w:numId w:val="7"/>
        </w:numPr>
        <w:tabs>
          <w:tab w:val="clear" w:pos="360"/>
        </w:tabs>
        <w:overflowPunct w:val="0"/>
        <w:autoSpaceDE w:val="0"/>
        <w:autoSpaceDN w:val="0"/>
        <w:adjustRightInd w:val="0"/>
        <w:spacing w:line="276" w:lineRule="auto"/>
        <w:ind w:left="0" w:firstLine="0"/>
        <w:contextualSpacing w:val="0"/>
        <w:jc w:val="center"/>
        <w:textAlignment w:val="baseline"/>
        <w:rPr>
          <w:b/>
          <w:sz w:val="28"/>
          <w:szCs w:val="28"/>
        </w:rPr>
      </w:pPr>
      <w:r w:rsidRPr="00127801">
        <w:rPr>
          <w:b/>
          <w:sz w:val="28"/>
          <w:szCs w:val="28"/>
        </w:rPr>
        <w:t>СРОК ДЕЙСТВИЯ ДОГОВОРА</w:t>
      </w:r>
    </w:p>
    <w:p w:rsidR="00357A14" w:rsidRPr="00127801" w:rsidRDefault="00357A14" w:rsidP="004368D2">
      <w:pPr>
        <w:pStyle w:val="12"/>
        <w:tabs>
          <w:tab w:val="left" w:pos="360"/>
        </w:tabs>
        <w:overflowPunct w:val="0"/>
        <w:autoSpaceDE w:val="0"/>
        <w:autoSpaceDN w:val="0"/>
        <w:adjustRightInd w:val="0"/>
        <w:spacing w:line="276" w:lineRule="auto"/>
        <w:ind w:left="0"/>
        <w:contextualSpacing w:val="0"/>
        <w:textAlignment w:val="baseline"/>
        <w:rPr>
          <w:b/>
          <w:sz w:val="28"/>
          <w:szCs w:val="28"/>
        </w:rPr>
      </w:pPr>
    </w:p>
    <w:p w:rsidR="00357A14" w:rsidRPr="00127801" w:rsidRDefault="00357A14" w:rsidP="004368D2">
      <w:pPr>
        <w:pStyle w:val="21"/>
        <w:numPr>
          <w:ilvl w:val="1"/>
          <w:numId w:val="7"/>
        </w:numPr>
        <w:tabs>
          <w:tab w:val="clear" w:pos="1070"/>
          <w:tab w:val="clear" w:pos="8647"/>
        </w:tabs>
        <w:spacing w:line="276" w:lineRule="auto"/>
        <w:ind w:left="0" w:firstLine="851"/>
        <w:rPr>
          <w:rFonts w:ascii="Times New Roman" w:hAnsi="Times New Roman"/>
          <w:sz w:val="28"/>
          <w:szCs w:val="28"/>
        </w:rPr>
      </w:pPr>
      <w:r w:rsidRPr="00127801">
        <w:rPr>
          <w:rFonts w:ascii="Times New Roman" w:hAnsi="Times New Roman"/>
          <w:sz w:val="28"/>
          <w:szCs w:val="28"/>
        </w:rPr>
        <w:t xml:space="preserve"> </w:t>
      </w:r>
      <w:r w:rsidR="003C575F" w:rsidRPr="00127801">
        <w:rPr>
          <w:rFonts w:ascii="Times New Roman" w:hAnsi="Times New Roman"/>
          <w:sz w:val="28"/>
          <w:szCs w:val="28"/>
        </w:rPr>
        <w:t>Д</w:t>
      </w:r>
      <w:r w:rsidR="0019422C" w:rsidRPr="00127801">
        <w:rPr>
          <w:rFonts w:ascii="Times New Roman" w:hAnsi="Times New Roman"/>
          <w:sz w:val="28"/>
          <w:szCs w:val="28"/>
        </w:rPr>
        <w:t>оговор вступает в силу с момента подписания</w:t>
      </w:r>
      <w:r w:rsidR="003C575F" w:rsidRPr="00127801">
        <w:rPr>
          <w:rFonts w:ascii="Times New Roman" w:hAnsi="Times New Roman"/>
          <w:sz w:val="28"/>
          <w:szCs w:val="28"/>
        </w:rPr>
        <w:t xml:space="preserve"> </w:t>
      </w:r>
      <w:r w:rsidR="00A56A50" w:rsidRPr="00127801">
        <w:rPr>
          <w:rFonts w:ascii="Times New Roman" w:hAnsi="Times New Roman"/>
          <w:sz w:val="28"/>
          <w:szCs w:val="28"/>
        </w:rPr>
        <w:t xml:space="preserve">его </w:t>
      </w:r>
      <w:r w:rsidR="003C575F" w:rsidRPr="00127801">
        <w:rPr>
          <w:rFonts w:ascii="Times New Roman" w:hAnsi="Times New Roman"/>
          <w:sz w:val="28"/>
          <w:szCs w:val="28"/>
        </w:rPr>
        <w:t>Сторонами и</w:t>
      </w:r>
      <w:r w:rsidR="0019422C" w:rsidRPr="00127801">
        <w:rPr>
          <w:rFonts w:ascii="Times New Roman" w:hAnsi="Times New Roman"/>
          <w:sz w:val="28"/>
          <w:szCs w:val="28"/>
        </w:rPr>
        <w:t xml:space="preserve"> распространяет свое действие на отношения</w:t>
      </w:r>
      <w:r w:rsidR="00A56A50" w:rsidRPr="00127801">
        <w:rPr>
          <w:rFonts w:ascii="Times New Roman" w:hAnsi="Times New Roman"/>
          <w:sz w:val="28"/>
          <w:szCs w:val="28"/>
        </w:rPr>
        <w:t>,</w:t>
      </w:r>
      <w:r w:rsidR="0019422C" w:rsidRPr="00127801">
        <w:rPr>
          <w:rFonts w:ascii="Times New Roman" w:hAnsi="Times New Roman"/>
          <w:sz w:val="28"/>
          <w:szCs w:val="28"/>
        </w:rPr>
        <w:t xml:space="preserve"> </w:t>
      </w:r>
      <w:r w:rsidR="00A56A50" w:rsidRPr="00127801">
        <w:rPr>
          <w:rFonts w:ascii="Times New Roman" w:hAnsi="Times New Roman"/>
          <w:sz w:val="28"/>
          <w:szCs w:val="28"/>
        </w:rPr>
        <w:t xml:space="preserve">возникающие и </w:t>
      </w:r>
      <w:r w:rsidR="003C575F" w:rsidRPr="00127801">
        <w:rPr>
          <w:rFonts w:ascii="Times New Roman" w:hAnsi="Times New Roman"/>
          <w:sz w:val="28"/>
          <w:szCs w:val="28"/>
        </w:rPr>
        <w:t xml:space="preserve">действующие в период согласно </w:t>
      </w:r>
      <w:r w:rsidR="00821332">
        <w:rPr>
          <w:rFonts w:ascii="Times New Roman" w:hAnsi="Times New Roman"/>
          <w:sz w:val="28"/>
          <w:szCs w:val="28"/>
        </w:rPr>
        <w:t>п</w:t>
      </w:r>
      <w:r w:rsidR="003C575F" w:rsidRPr="00127801">
        <w:rPr>
          <w:rFonts w:ascii="Times New Roman" w:hAnsi="Times New Roman"/>
          <w:sz w:val="28"/>
          <w:szCs w:val="28"/>
        </w:rPr>
        <w:t>п.1.</w:t>
      </w:r>
      <w:r w:rsidR="005412C3" w:rsidRPr="00127801">
        <w:rPr>
          <w:rFonts w:ascii="Times New Roman" w:hAnsi="Times New Roman"/>
          <w:sz w:val="28"/>
          <w:szCs w:val="28"/>
        </w:rPr>
        <w:t>4.</w:t>
      </w:r>
      <w:r w:rsidR="003C575F" w:rsidRPr="00127801">
        <w:rPr>
          <w:rFonts w:ascii="Times New Roman" w:hAnsi="Times New Roman"/>
          <w:sz w:val="28"/>
          <w:szCs w:val="28"/>
        </w:rPr>
        <w:t xml:space="preserve"> настоящего договора</w:t>
      </w:r>
      <w:r w:rsidR="003A51E7" w:rsidRPr="00127801">
        <w:rPr>
          <w:rFonts w:ascii="Times New Roman" w:hAnsi="Times New Roman"/>
          <w:sz w:val="28"/>
          <w:szCs w:val="28"/>
        </w:rPr>
        <w:t xml:space="preserve">, </w:t>
      </w:r>
      <w:r w:rsidR="00082495" w:rsidRPr="00127801">
        <w:rPr>
          <w:rFonts w:ascii="Times New Roman" w:hAnsi="Times New Roman"/>
          <w:sz w:val="28"/>
          <w:szCs w:val="28"/>
        </w:rPr>
        <w:t>а в части неисполненных обязательств, до полного их исполнения Сторонами. В</w:t>
      </w:r>
      <w:r w:rsidR="003A51E7" w:rsidRPr="00127801">
        <w:rPr>
          <w:rFonts w:ascii="Times New Roman" w:hAnsi="Times New Roman"/>
          <w:sz w:val="28"/>
          <w:szCs w:val="28"/>
        </w:rPr>
        <w:t xml:space="preserve"> части предоставленных исключительных имущественных прав на произведения согласно </w:t>
      </w:r>
      <w:r w:rsidR="00821332">
        <w:rPr>
          <w:rFonts w:ascii="Times New Roman" w:hAnsi="Times New Roman"/>
          <w:sz w:val="28"/>
          <w:szCs w:val="28"/>
        </w:rPr>
        <w:t>п</w:t>
      </w:r>
      <w:r w:rsidR="003A51E7" w:rsidRPr="00127801">
        <w:rPr>
          <w:rFonts w:ascii="Times New Roman" w:hAnsi="Times New Roman"/>
          <w:sz w:val="28"/>
          <w:szCs w:val="28"/>
        </w:rPr>
        <w:t xml:space="preserve">п.5.2 настоящего </w:t>
      </w:r>
      <w:r w:rsidR="00A56A50" w:rsidRPr="00127801">
        <w:rPr>
          <w:rFonts w:ascii="Times New Roman" w:hAnsi="Times New Roman"/>
          <w:sz w:val="28"/>
          <w:szCs w:val="28"/>
        </w:rPr>
        <w:t>д</w:t>
      </w:r>
      <w:r w:rsidR="003A51E7" w:rsidRPr="00127801">
        <w:rPr>
          <w:rFonts w:ascii="Times New Roman" w:hAnsi="Times New Roman"/>
          <w:sz w:val="28"/>
          <w:szCs w:val="28"/>
        </w:rPr>
        <w:t>оговора он продолжает действовать весь срок действия исключительного права на данные произведения</w:t>
      </w:r>
      <w:r w:rsidR="003C575F" w:rsidRPr="00127801">
        <w:rPr>
          <w:rFonts w:ascii="Times New Roman" w:hAnsi="Times New Roman"/>
          <w:sz w:val="28"/>
          <w:szCs w:val="28"/>
        </w:rPr>
        <w:t>.</w:t>
      </w:r>
    </w:p>
    <w:p w:rsidR="00357A14" w:rsidRPr="00127801" w:rsidRDefault="00082495" w:rsidP="004368D2">
      <w:pPr>
        <w:pStyle w:val="21"/>
        <w:numPr>
          <w:ilvl w:val="1"/>
          <w:numId w:val="7"/>
        </w:numPr>
        <w:tabs>
          <w:tab w:val="clear" w:pos="1070"/>
          <w:tab w:val="clear" w:pos="8647"/>
        </w:tabs>
        <w:spacing w:line="276" w:lineRule="auto"/>
        <w:ind w:left="0" w:firstLine="851"/>
        <w:rPr>
          <w:rFonts w:ascii="Times New Roman" w:hAnsi="Times New Roman"/>
          <w:sz w:val="28"/>
          <w:szCs w:val="28"/>
        </w:rPr>
      </w:pPr>
      <w:r w:rsidRPr="00127801">
        <w:rPr>
          <w:rFonts w:ascii="Times New Roman" w:hAnsi="Times New Roman"/>
          <w:sz w:val="28"/>
          <w:szCs w:val="28"/>
        </w:rPr>
        <w:t xml:space="preserve"> </w:t>
      </w:r>
      <w:r w:rsidR="005B054C" w:rsidRPr="00127801">
        <w:rPr>
          <w:rFonts w:ascii="Times New Roman" w:hAnsi="Times New Roman"/>
          <w:sz w:val="28"/>
          <w:szCs w:val="28"/>
        </w:rPr>
        <w:t>Срок действия договора может быть продлён по соглашению Сторон.</w:t>
      </w:r>
    </w:p>
    <w:p w:rsidR="00357A14" w:rsidRPr="00127801" w:rsidRDefault="00357A14" w:rsidP="004368D2">
      <w:pPr>
        <w:pStyle w:val="21"/>
        <w:numPr>
          <w:ilvl w:val="1"/>
          <w:numId w:val="7"/>
        </w:numPr>
        <w:tabs>
          <w:tab w:val="clear" w:pos="1070"/>
          <w:tab w:val="clear" w:pos="8647"/>
        </w:tabs>
        <w:spacing w:line="276" w:lineRule="auto"/>
        <w:ind w:left="0" w:firstLine="851"/>
        <w:rPr>
          <w:rFonts w:ascii="Times New Roman" w:hAnsi="Times New Roman"/>
          <w:sz w:val="28"/>
          <w:szCs w:val="28"/>
        </w:rPr>
      </w:pPr>
      <w:r w:rsidRPr="00127801">
        <w:rPr>
          <w:rFonts w:ascii="Times New Roman" w:hAnsi="Times New Roman"/>
          <w:sz w:val="28"/>
          <w:szCs w:val="28"/>
        </w:rPr>
        <w:t xml:space="preserve"> Заказчик вправе отказаться от настоящего договора в одностороннем внесудебном порядке </w:t>
      </w:r>
      <w:r w:rsidR="001D330C" w:rsidRPr="00127801">
        <w:rPr>
          <w:rFonts w:ascii="Times New Roman" w:hAnsi="Times New Roman"/>
          <w:sz w:val="28"/>
          <w:szCs w:val="28"/>
        </w:rPr>
        <w:t xml:space="preserve">с уведомлением Исполнителя </w:t>
      </w:r>
      <w:r w:rsidRPr="00127801">
        <w:rPr>
          <w:rFonts w:ascii="Times New Roman" w:hAnsi="Times New Roman"/>
          <w:sz w:val="28"/>
          <w:szCs w:val="28"/>
        </w:rPr>
        <w:t xml:space="preserve">не позднее </w:t>
      </w:r>
      <w:r w:rsidR="00A56A50" w:rsidRPr="00127801">
        <w:rPr>
          <w:rFonts w:ascii="Times New Roman" w:hAnsi="Times New Roman"/>
          <w:sz w:val="28"/>
          <w:szCs w:val="28"/>
        </w:rPr>
        <w:t>14 (</w:t>
      </w:r>
      <w:r w:rsidRPr="00127801">
        <w:rPr>
          <w:rFonts w:ascii="Times New Roman" w:hAnsi="Times New Roman"/>
          <w:sz w:val="28"/>
          <w:szCs w:val="28"/>
        </w:rPr>
        <w:t>четырнадцат</w:t>
      </w:r>
      <w:r w:rsidR="001D330C" w:rsidRPr="00127801">
        <w:rPr>
          <w:rFonts w:ascii="Times New Roman" w:hAnsi="Times New Roman"/>
          <w:sz w:val="28"/>
          <w:szCs w:val="28"/>
        </w:rPr>
        <w:t>и</w:t>
      </w:r>
      <w:r w:rsidR="00A56A50" w:rsidRPr="00127801">
        <w:rPr>
          <w:rFonts w:ascii="Times New Roman" w:hAnsi="Times New Roman"/>
          <w:sz w:val="28"/>
          <w:szCs w:val="28"/>
        </w:rPr>
        <w:t>)</w:t>
      </w:r>
      <w:r w:rsidRPr="00127801">
        <w:rPr>
          <w:rFonts w:ascii="Times New Roman" w:hAnsi="Times New Roman"/>
          <w:sz w:val="28"/>
          <w:szCs w:val="28"/>
        </w:rPr>
        <w:t xml:space="preserve"> календарных дней до планируемой даты расторжения договора</w:t>
      </w:r>
      <w:r w:rsidR="001D330C" w:rsidRPr="00127801">
        <w:rPr>
          <w:rFonts w:ascii="Times New Roman" w:hAnsi="Times New Roman"/>
          <w:sz w:val="28"/>
          <w:szCs w:val="28"/>
        </w:rPr>
        <w:t>.</w:t>
      </w:r>
    </w:p>
    <w:p w:rsidR="001D330C" w:rsidRPr="00127801" w:rsidRDefault="00082495" w:rsidP="004368D2">
      <w:pPr>
        <w:pStyle w:val="21"/>
        <w:numPr>
          <w:ilvl w:val="1"/>
          <w:numId w:val="7"/>
        </w:numPr>
        <w:tabs>
          <w:tab w:val="clear" w:pos="1070"/>
          <w:tab w:val="clear" w:pos="8647"/>
        </w:tabs>
        <w:spacing w:line="276" w:lineRule="auto"/>
        <w:ind w:left="0" w:firstLine="851"/>
        <w:rPr>
          <w:rFonts w:ascii="Times New Roman" w:hAnsi="Times New Roman"/>
          <w:sz w:val="28"/>
          <w:szCs w:val="28"/>
        </w:rPr>
      </w:pPr>
      <w:r w:rsidRPr="00127801">
        <w:rPr>
          <w:rFonts w:ascii="Times New Roman" w:hAnsi="Times New Roman"/>
          <w:sz w:val="28"/>
          <w:szCs w:val="28"/>
        </w:rPr>
        <w:t xml:space="preserve"> </w:t>
      </w:r>
      <w:r w:rsidR="001D330C" w:rsidRPr="00127801">
        <w:rPr>
          <w:rFonts w:ascii="Times New Roman" w:hAnsi="Times New Roman"/>
          <w:sz w:val="28"/>
          <w:szCs w:val="28"/>
        </w:rPr>
        <w:t xml:space="preserve">Исполнитель вправе отказаться от настоящего договора в одностороннем внесудебном порядке с уведомлением Заказчика не позднее </w:t>
      </w:r>
      <w:r w:rsidR="00A56A50" w:rsidRPr="00127801">
        <w:rPr>
          <w:rFonts w:ascii="Times New Roman" w:hAnsi="Times New Roman"/>
          <w:sz w:val="28"/>
          <w:szCs w:val="28"/>
        </w:rPr>
        <w:t>30 (</w:t>
      </w:r>
      <w:r w:rsidR="001D330C" w:rsidRPr="00127801">
        <w:rPr>
          <w:rFonts w:ascii="Times New Roman" w:hAnsi="Times New Roman"/>
          <w:sz w:val="28"/>
          <w:szCs w:val="28"/>
        </w:rPr>
        <w:t>тридцати</w:t>
      </w:r>
      <w:r w:rsidR="00A56A50" w:rsidRPr="00127801">
        <w:rPr>
          <w:rFonts w:ascii="Times New Roman" w:hAnsi="Times New Roman"/>
          <w:sz w:val="28"/>
          <w:szCs w:val="28"/>
        </w:rPr>
        <w:t>)</w:t>
      </w:r>
      <w:r w:rsidR="001D330C" w:rsidRPr="00127801">
        <w:rPr>
          <w:rFonts w:ascii="Times New Roman" w:hAnsi="Times New Roman"/>
          <w:sz w:val="28"/>
          <w:szCs w:val="28"/>
        </w:rPr>
        <w:t xml:space="preserve"> календарных дней до планируемой даты расторжения договора.</w:t>
      </w:r>
    </w:p>
    <w:p w:rsidR="00DA4356" w:rsidRPr="00127801" w:rsidRDefault="00DA4356" w:rsidP="004368D2">
      <w:pPr>
        <w:pStyle w:val="21"/>
        <w:tabs>
          <w:tab w:val="clear" w:pos="8647"/>
          <w:tab w:val="left" w:pos="360"/>
        </w:tabs>
        <w:spacing w:line="276" w:lineRule="auto"/>
        <w:ind w:left="851" w:firstLine="0"/>
        <w:rPr>
          <w:rFonts w:ascii="Times New Roman" w:hAnsi="Times New Roman"/>
          <w:sz w:val="28"/>
          <w:szCs w:val="28"/>
        </w:rPr>
      </w:pPr>
    </w:p>
    <w:p w:rsidR="00082495" w:rsidRPr="00127801" w:rsidRDefault="001D330C" w:rsidP="004368D2">
      <w:pPr>
        <w:pStyle w:val="12"/>
        <w:numPr>
          <w:ilvl w:val="0"/>
          <w:numId w:val="7"/>
        </w:numPr>
        <w:tabs>
          <w:tab w:val="clear" w:pos="360"/>
        </w:tabs>
        <w:overflowPunct w:val="0"/>
        <w:autoSpaceDE w:val="0"/>
        <w:autoSpaceDN w:val="0"/>
        <w:adjustRightInd w:val="0"/>
        <w:spacing w:line="276" w:lineRule="auto"/>
        <w:ind w:left="0" w:firstLine="0"/>
        <w:contextualSpacing w:val="0"/>
        <w:jc w:val="center"/>
        <w:textAlignment w:val="baseline"/>
        <w:rPr>
          <w:b/>
          <w:sz w:val="28"/>
          <w:szCs w:val="28"/>
        </w:rPr>
      </w:pPr>
      <w:r w:rsidRPr="00127801">
        <w:rPr>
          <w:b/>
          <w:sz w:val="28"/>
          <w:szCs w:val="28"/>
        </w:rPr>
        <w:t>ДОПОЛНИТЕЛЬНЫЕ УСЛОВИЯ</w:t>
      </w:r>
    </w:p>
    <w:p w:rsidR="001D330C" w:rsidRPr="00127801" w:rsidRDefault="001D330C" w:rsidP="004368D2">
      <w:pPr>
        <w:pStyle w:val="12"/>
        <w:tabs>
          <w:tab w:val="left" w:pos="360"/>
        </w:tabs>
        <w:overflowPunct w:val="0"/>
        <w:autoSpaceDE w:val="0"/>
        <w:autoSpaceDN w:val="0"/>
        <w:adjustRightInd w:val="0"/>
        <w:spacing w:line="276" w:lineRule="auto"/>
        <w:ind w:left="0"/>
        <w:contextualSpacing w:val="0"/>
        <w:textAlignment w:val="baseline"/>
        <w:rPr>
          <w:b/>
          <w:sz w:val="28"/>
          <w:szCs w:val="28"/>
        </w:rPr>
      </w:pPr>
    </w:p>
    <w:p w:rsidR="001D330C" w:rsidRPr="00127801" w:rsidRDefault="00082495" w:rsidP="004368D2">
      <w:pPr>
        <w:pStyle w:val="21"/>
        <w:numPr>
          <w:ilvl w:val="1"/>
          <w:numId w:val="7"/>
        </w:numPr>
        <w:tabs>
          <w:tab w:val="clear" w:pos="1070"/>
          <w:tab w:val="clear" w:pos="8647"/>
        </w:tabs>
        <w:spacing w:line="276" w:lineRule="auto"/>
        <w:ind w:left="0" w:firstLine="851"/>
        <w:rPr>
          <w:rFonts w:ascii="Times New Roman" w:hAnsi="Times New Roman"/>
          <w:sz w:val="28"/>
          <w:szCs w:val="28"/>
        </w:rPr>
      </w:pPr>
      <w:r w:rsidRPr="00127801">
        <w:rPr>
          <w:rFonts w:ascii="Times New Roman" w:hAnsi="Times New Roman"/>
          <w:sz w:val="28"/>
          <w:szCs w:val="28"/>
        </w:rPr>
        <w:t xml:space="preserve"> </w:t>
      </w:r>
      <w:r w:rsidR="001D330C" w:rsidRPr="00127801">
        <w:rPr>
          <w:rFonts w:ascii="Times New Roman" w:hAnsi="Times New Roman"/>
          <w:sz w:val="28"/>
          <w:szCs w:val="28"/>
        </w:rPr>
        <w:t xml:space="preserve">При прекращении (расторжении) настоящего договора Исполнитель обязуется передать Заказчику все </w:t>
      </w:r>
      <w:r w:rsidR="00821332" w:rsidRPr="00127801">
        <w:rPr>
          <w:rFonts w:ascii="Times New Roman" w:hAnsi="Times New Roman"/>
          <w:sz w:val="28"/>
          <w:szCs w:val="28"/>
        </w:rPr>
        <w:t>информационные и материальные ценности,</w:t>
      </w:r>
      <w:r w:rsidR="001D330C" w:rsidRPr="00127801">
        <w:rPr>
          <w:rFonts w:ascii="Times New Roman" w:hAnsi="Times New Roman"/>
          <w:sz w:val="28"/>
          <w:szCs w:val="28"/>
        </w:rPr>
        <w:t xml:space="preserve"> принадлежащие Заказчику</w:t>
      </w:r>
      <w:r w:rsidR="00A56A50" w:rsidRPr="00127801">
        <w:rPr>
          <w:rFonts w:ascii="Times New Roman" w:hAnsi="Times New Roman"/>
          <w:sz w:val="28"/>
          <w:szCs w:val="28"/>
        </w:rPr>
        <w:t>.</w:t>
      </w:r>
    </w:p>
    <w:p w:rsidR="001D330C" w:rsidRPr="00127801" w:rsidRDefault="00082495" w:rsidP="004368D2">
      <w:pPr>
        <w:pStyle w:val="21"/>
        <w:numPr>
          <w:ilvl w:val="1"/>
          <w:numId w:val="7"/>
        </w:numPr>
        <w:tabs>
          <w:tab w:val="clear" w:pos="1070"/>
          <w:tab w:val="clear" w:pos="8647"/>
          <w:tab w:val="left" w:pos="1560"/>
        </w:tabs>
        <w:spacing w:line="276" w:lineRule="auto"/>
        <w:ind w:left="0" w:firstLine="851"/>
        <w:rPr>
          <w:rFonts w:ascii="Times New Roman" w:hAnsi="Times New Roman"/>
          <w:sz w:val="28"/>
          <w:szCs w:val="28"/>
        </w:rPr>
      </w:pPr>
      <w:r w:rsidRPr="00127801">
        <w:rPr>
          <w:rFonts w:ascii="Times New Roman" w:hAnsi="Times New Roman"/>
          <w:sz w:val="28"/>
          <w:szCs w:val="28"/>
        </w:rPr>
        <w:t xml:space="preserve"> </w:t>
      </w:r>
      <w:r w:rsidR="001D330C" w:rsidRPr="00127801">
        <w:rPr>
          <w:rFonts w:ascii="Times New Roman" w:hAnsi="Times New Roman"/>
          <w:sz w:val="28"/>
          <w:szCs w:val="28"/>
        </w:rPr>
        <w:t>Окончательный расчет с Исполнителем производится в срок, указный в договоре.</w:t>
      </w:r>
    </w:p>
    <w:p w:rsidR="001D330C" w:rsidRPr="00127801" w:rsidRDefault="001D330C" w:rsidP="004368D2">
      <w:pPr>
        <w:pStyle w:val="21"/>
        <w:numPr>
          <w:ilvl w:val="1"/>
          <w:numId w:val="7"/>
        </w:numPr>
        <w:tabs>
          <w:tab w:val="clear" w:pos="1070"/>
          <w:tab w:val="clear" w:pos="8647"/>
        </w:tabs>
        <w:spacing w:line="276" w:lineRule="auto"/>
        <w:ind w:left="0" w:firstLine="851"/>
        <w:rPr>
          <w:rFonts w:ascii="Times New Roman" w:hAnsi="Times New Roman"/>
          <w:sz w:val="28"/>
          <w:szCs w:val="28"/>
        </w:rPr>
      </w:pPr>
      <w:r w:rsidRPr="00127801">
        <w:rPr>
          <w:rFonts w:ascii="Times New Roman" w:hAnsi="Times New Roman"/>
          <w:sz w:val="28"/>
          <w:szCs w:val="28"/>
        </w:rPr>
        <w:t xml:space="preserve"> Все материалы, изготовленные </w:t>
      </w:r>
      <w:r w:rsidR="00FF6331" w:rsidRPr="00127801">
        <w:rPr>
          <w:rFonts w:ascii="Times New Roman" w:hAnsi="Times New Roman"/>
          <w:sz w:val="28"/>
          <w:szCs w:val="28"/>
        </w:rPr>
        <w:t>Исполнителем,</w:t>
      </w:r>
      <w:r w:rsidRPr="00127801">
        <w:rPr>
          <w:rFonts w:ascii="Times New Roman" w:hAnsi="Times New Roman"/>
          <w:sz w:val="28"/>
          <w:szCs w:val="28"/>
        </w:rPr>
        <w:t xml:space="preserve"> </w:t>
      </w:r>
      <w:r w:rsidR="006A7D62" w:rsidRPr="00127801">
        <w:rPr>
          <w:rFonts w:ascii="Times New Roman" w:hAnsi="Times New Roman"/>
          <w:sz w:val="28"/>
          <w:szCs w:val="28"/>
        </w:rPr>
        <w:t>явля</w:t>
      </w:r>
      <w:r w:rsidR="00DA4356" w:rsidRPr="00127801">
        <w:rPr>
          <w:rFonts w:ascii="Times New Roman" w:hAnsi="Times New Roman"/>
          <w:sz w:val="28"/>
          <w:szCs w:val="28"/>
        </w:rPr>
        <w:t xml:space="preserve">ются </w:t>
      </w:r>
      <w:r w:rsidR="006A7D62" w:rsidRPr="00127801">
        <w:rPr>
          <w:rFonts w:ascii="Times New Roman" w:hAnsi="Times New Roman"/>
          <w:sz w:val="28"/>
          <w:szCs w:val="28"/>
        </w:rPr>
        <w:t xml:space="preserve">собственностью Заказчика </w:t>
      </w:r>
      <w:r w:rsidR="00DA4356" w:rsidRPr="00127801">
        <w:rPr>
          <w:rFonts w:ascii="Times New Roman" w:hAnsi="Times New Roman"/>
          <w:sz w:val="28"/>
          <w:szCs w:val="28"/>
        </w:rPr>
        <w:t xml:space="preserve">и </w:t>
      </w:r>
      <w:r w:rsidRPr="00127801">
        <w:rPr>
          <w:rFonts w:ascii="Times New Roman" w:hAnsi="Times New Roman"/>
          <w:sz w:val="28"/>
          <w:szCs w:val="28"/>
        </w:rPr>
        <w:t>могут использоваться в дальнейшем Заказчиком без ограничений.</w:t>
      </w:r>
    </w:p>
    <w:p w:rsidR="001D330C" w:rsidRPr="00127801" w:rsidRDefault="00082495" w:rsidP="004368D2">
      <w:pPr>
        <w:pStyle w:val="21"/>
        <w:numPr>
          <w:ilvl w:val="1"/>
          <w:numId w:val="7"/>
        </w:numPr>
        <w:tabs>
          <w:tab w:val="clear" w:pos="1070"/>
          <w:tab w:val="clear" w:pos="8647"/>
        </w:tabs>
        <w:spacing w:line="276" w:lineRule="auto"/>
        <w:ind w:left="0" w:firstLine="851"/>
        <w:rPr>
          <w:rFonts w:ascii="Times New Roman" w:hAnsi="Times New Roman"/>
          <w:sz w:val="28"/>
          <w:szCs w:val="28"/>
        </w:rPr>
      </w:pPr>
      <w:r w:rsidRPr="00127801">
        <w:rPr>
          <w:rFonts w:ascii="Times New Roman" w:hAnsi="Times New Roman"/>
          <w:sz w:val="28"/>
          <w:szCs w:val="28"/>
        </w:rPr>
        <w:lastRenderedPageBreak/>
        <w:t xml:space="preserve"> </w:t>
      </w:r>
      <w:r w:rsidR="001D330C" w:rsidRPr="00127801">
        <w:rPr>
          <w:rFonts w:ascii="Times New Roman" w:hAnsi="Times New Roman"/>
          <w:sz w:val="28"/>
          <w:szCs w:val="28"/>
        </w:rPr>
        <w:t>Настоящий договор является смешанным, как то предусмотрено в части 2 статьи 391 Гражданского кодекса Республики Беларусь и содержит элементы договора возмездного оказания услуг и договора подряда в том случае, если Исполнитель в творческом задании</w:t>
      </w:r>
      <w:r w:rsidR="00A56A50" w:rsidRPr="00127801">
        <w:rPr>
          <w:rFonts w:ascii="Times New Roman" w:hAnsi="Times New Roman"/>
          <w:sz w:val="28"/>
          <w:szCs w:val="28"/>
        </w:rPr>
        <w:t xml:space="preserve"> (брифе)</w:t>
      </w:r>
      <w:r w:rsidR="001D330C" w:rsidRPr="00127801">
        <w:rPr>
          <w:rFonts w:ascii="Times New Roman" w:hAnsi="Times New Roman"/>
          <w:sz w:val="28"/>
          <w:szCs w:val="28"/>
        </w:rPr>
        <w:t xml:space="preserve"> заявляет, что услуги оказываются им лично (в этом случае к отношениям сторон применяются в соответствующей части правила о договорах подряда</w:t>
      </w:r>
      <w:r w:rsidR="0042499C">
        <w:rPr>
          <w:rFonts w:ascii="Times New Roman" w:hAnsi="Times New Roman"/>
          <w:sz w:val="28"/>
          <w:szCs w:val="28"/>
        </w:rPr>
        <w:t>,</w:t>
      </w:r>
      <w:r w:rsidR="001D330C" w:rsidRPr="00127801">
        <w:rPr>
          <w:rFonts w:ascii="Times New Roman" w:hAnsi="Times New Roman"/>
          <w:sz w:val="28"/>
          <w:szCs w:val="28"/>
        </w:rPr>
        <w:t xml:space="preserve"> возмездного оказания услуг соответственно), а также элементы договора </w:t>
      </w:r>
      <w:r w:rsidR="00A56A50" w:rsidRPr="00127801">
        <w:rPr>
          <w:rFonts w:ascii="Times New Roman" w:hAnsi="Times New Roman"/>
          <w:sz w:val="28"/>
          <w:szCs w:val="28"/>
        </w:rPr>
        <w:t>к</w:t>
      </w:r>
      <w:r w:rsidR="001D330C" w:rsidRPr="00127801">
        <w:rPr>
          <w:rFonts w:ascii="Times New Roman" w:hAnsi="Times New Roman"/>
          <w:sz w:val="28"/>
          <w:szCs w:val="28"/>
        </w:rPr>
        <w:t xml:space="preserve">омиссии в том случае, если для выполнения творческого задания Исполнителем будут совершаться сделки с третьими лицами (в этом случае к отношениям </w:t>
      </w:r>
      <w:r w:rsidR="00A56A50" w:rsidRPr="00127801">
        <w:rPr>
          <w:rFonts w:ascii="Times New Roman" w:hAnsi="Times New Roman"/>
          <w:sz w:val="28"/>
          <w:szCs w:val="28"/>
        </w:rPr>
        <w:t>С</w:t>
      </w:r>
      <w:r w:rsidR="001D330C" w:rsidRPr="00127801">
        <w:rPr>
          <w:rFonts w:ascii="Times New Roman" w:hAnsi="Times New Roman"/>
          <w:sz w:val="28"/>
          <w:szCs w:val="28"/>
        </w:rPr>
        <w:t>торон применяются в соответствующей части правила о договоре комиссии</w:t>
      </w:r>
      <w:r w:rsidR="0042499C">
        <w:rPr>
          <w:rFonts w:ascii="Times New Roman" w:hAnsi="Times New Roman"/>
          <w:sz w:val="28"/>
          <w:szCs w:val="28"/>
        </w:rPr>
        <w:t>, поставки и т.п.</w:t>
      </w:r>
      <w:r w:rsidR="001D330C" w:rsidRPr="00127801">
        <w:rPr>
          <w:rFonts w:ascii="Times New Roman" w:hAnsi="Times New Roman"/>
          <w:sz w:val="28"/>
          <w:szCs w:val="28"/>
        </w:rPr>
        <w:t>)</w:t>
      </w:r>
      <w:r w:rsidR="0042499C">
        <w:rPr>
          <w:rFonts w:ascii="Times New Roman" w:hAnsi="Times New Roman"/>
          <w:sz w:val="28"/>
          <w:szCs w:val="28"/>
        </w:rPr>
        <w:t>.</w:t>
      </w:r>
    </w:p>
    <w:p w:rsidR="001D330C" w:rsidRPr="00260AB8" w:rsidRDefault="001D330C" w:rsidP="00165536">
      <w:pPr>
        <w:pStyle w:val="21"/>
        <w:numPr>
          <w:ilvl w:val="1"/>
          <w:numId w:val="7"/>
        </w:numPr>
        <w:tabs>
          <w:tab w:val="clear" w:pos="1070"/>
          <w:tab w:val="clear" w:pos="8647"/>
        </w:tabs>
        <w:spacing w:line="276" w:lineRule="auto"/>
        <w:ind w:left="0" w:firstLine="851"/>
        <w:rPr>
          <w:rFonts w:ascii="Times New Roman" w:hAnsi="Times New Roman"/>
          <w:sz w:val="28"/>
          <w:szCs w:val="28"/>
        </w:rPr>
      </w:pPr>
      <w:r w:rsidRPr="00260AB8">
        <w:rPr>
          <w:rFonts w:ascii="Times New Roman" w:hAnsi="Times New Roman"/>
          <w:sz w:val="28"/>
          <w:szCs w:val="28"/>
        </w:rPr>
        <w:t xml:space="preserve"> </w:t>
      </w:r>
      <w:r w:rsidR="007900AB" w:rsidRPr="00260AB8">
        <w:rPr>
          <w:rFonts w:ascii="Times New Roman" w:hAnsi="Times New Roman"/>
          <w:sz w:val="28"/>
          <w:szCs w:val="28"/>
        </w:rPr>
        <w:t>Документооборот (любого рода коммуникации, пер</w:t>
      </w:r>
      <w:r w:rsidR="00260AB8" w:rsidRPr="00260AB8">
        <w:rPr>
          <w:rFonts w:ascii="Times New Roman" w:hAnsi="Times New Roman"/>
          <w:sz w:val="28"/>
          <w:szCs w:val="28"/>
        </w:rPr>
        <w:t>еписка, согласование расходов, согласование брифов</w:t>
      </w:r>
      <w:r w:rsidR="007900AB" w:rsidRPr="00260AB8">
        <w:rPr>
          <w:rFonts w:ascii="Times New Roman" w:hAnsi="Times New Roman"/>
          <w:sz w:val="28"/>
          <w:szCs w:val="28"/>
        </w:rPr>
        <w:t xml:space="preserve"> и т.п.) может производиться в электронном виде в сети Интернет (посредством электронной почты, Skype для бизнеса, иным согласованным Сторонами способом)</w:t>
      </w:r>
      <w:r w:rsidR="00260AB8" w:rsidRPr="00260AB8">
        <w:rPr>
          <w:rFonts w:ascii="Times New Roman" w:hAnsi="Times New Roman"/>
          <w:sz w:val="28"/>
          <w:szCs w:val="28"/>
        </w:rPr>
        <w:t>.</w:t>
      </w:r>
      <w:r w:rsidR="00E25830" w:rsidRPr="00260AB8">
        <w:rPr>
          <w:rFonts w:ascii="Times New Roman" w:hAnsi="Times New Roman"/>
          <w:sz w:val="28"/>
          <w:szCs w:val="28"/>
        </w:rPr>
        <w:t xml:space="preserve"> Информация может передаваться через USB-flash и (или) посредством файлообменников (порядок предоставления информации определяет Заказчик)</w:t>
      </w:r>
      <w:r w:rsidRPr="00260AB8">
        <w:rPr>
          <w:rFonts w:ascii="Times New Roman" w:hAnsi="Times New Roman"/>
          <w:sz w:val="28"/>
          <w:szCs w:val="28"/>
        </w:rPr>
        <w:t>.</w:t>
      </w:r>
    </w:p>
    <w:p w:rsidR="00E25830" w:rsidRPr="0042499C" w:rsidRDefault="00082495" w:rsidP="004368D2">
      <w:pPr>
        <w:pStyle w:val="21"/>
        <w:numPr>
          <w:ilvl w:val="1"/>
          <w:numId w:val="7"/>
        </w:numPr>
        <w:tabs>
          <w:tab w:val="clear" w:pos="1070"/>
          <w:tab w:val="clear" w:pos="8647"/>
        </w:tabs>
        <w:spacing w:line="276" w:lineRule="auto"/>
        <w:ind w:left="0" w:firstLine="851"/>
        <w:rPr>
          <w:rFonts w:ascii="Times New Roman" w:hAnsi="Times New Roman"/>
          <w:sz w:val="28"/>
          <w:szCs w:val="28"/>
        </w:rPr>
      </w:pPr>
      <w:r w:rsidRPr="0042499C">
        <w:rPr>
          <w:sz w:val="28"/>
          <w:szCs w:val="28"/>
        </w:rPr>
        <w:t xml:space="preserve"> </w:t>
      </w:r>
      <w:r w:rsidR="00E25830" w:rsidRPr="0042499C">
        <w:rPr>
          <w:sz w:val="28"/>
          <w:szCs w:val="28"/>
        </w:rPr>
        <w:t>Стороны договариваются, что признают юридическую силу документов, полученных по каналам связи (электронной почты, Skype</w:t>
      </w:r>
      <w:r w:rsidR="00260AB8" w:rsidRPr="00260AB8">
        <w:rPr>
          <w:rFonts w:ascii="Times New Roman" w:hAnsi="Times New Roman"/>
          <w:sz w:val="28"/>
          <w:szCs w:val="28"/>
        </w:rPr>
        <w:t xml:space="preserve"> для бизнеса, иным согласованным Сторонами способом</w:t>
      </w:r>
      <w:r w:rsidR="00E25830" w:rsidRPr="0042499C">
        <w:rPr>
          <w:sz w:val="28"/>
          <w:szCs w:val="28"/>
        </w:rPr>
        <w:t>) наравне с документами, исполненными в простой письменной форме на бумажном носителе, за исключением предъявления претензий, первичных учетных документов, и иных случаев, когда оформление документов на бумажном носителе является обязательным в силу требований настоящего договора или действующего Законодательства.</w:t>
      </w:r>
      <w:r w:rsidR="0042499C">
        <w:rPr>
          <w:rFonts w:ascii="Times New Roman" w:hAnsi="Times New Roman"/>
          <w:sz w:val="28"/>
          <w:szCs w:val="28"/>
        </w:rPr>
        <w:t xml:space="preserve"> </w:t>
      </w:r>
      <w:r w:rsidR="00E25830" w:rsidRPr="0042499C">
        <w:rPr>
          <w:rFonts w:ascii="Times New Roman" w:hAnsi="Times New Roman"/>
          <w:sz w:val="28"/>
          <w:szCs w:val="28"/>
        </w:rPr>
        <w:t>При этом претензия может быть направлена в виде сканированного подписанного на бумаге документа и должна быть дополнительно направлена по почте либо через систему межведомственного документооборота (СМДО).</w:t>
      </w:r>
    </w:p>
    <w:p w:rsidR="001D330C" w:rsidRPr="00EE1264" w:rsidRDefault="00082495" w:rsidP="004368D2">
      <w:pPr>
        <w:pStyle w:val="21"/>
        <w:numPr>
          <w:ilvl w:val="1"/>
          <w:numId w:val="7"/>
        </w:numPr>
        <w:tabs>
          <w:tab w:val="clear" w:pos="1070"/>
          <w:tab w:val="clear" w:pos="8647"/>
        </w:tabs>
        <w:spacing w:line="276" w:lineRule="auto"/>
        <w:ind w:left="0" w:firstLine="851"/>
        <w:rPr>
          <w:rFonts w:ascii="Times New Roman" w:hAnsi="Times New Roman"/>
          <w:sz w:val="28"/>
          <w:szCs w:val="28"/>
        </w:rPr>
      </w:pPr>
      <w:r w:rsidRPr="00E25830">
        <w:rPr>
          <w:rFonts w:ascii="Times New Roman" w:hAnsi="Times New Roman"/>
          <w:sz w:val="28"/>
          <w:szCs w:val="28"/>
        </w:rPr>
        <w:t xml:space="preserve"> </w:t>
      </w:r>
      <w:r w:rsidR="001D330C" w:rsidRPr="00E25830">
        <w:rPr>
          <w:rFonts w:ascii="Times New Roman" w:hAnsi="Times New Roman"/>
          <w:sz w:val="28"/>
          <w:szCs w:val="28"/>
        </w:rPr>
        <w:t>Стороны безоговорочно соглашаются с тем, что согласование рекламных материалов, согласование условий выполнения Исполнителем творческих заданий (за исключением фи</w:t>
      </w:r>
      <w:r w:rsidR="001D330C" w:rsidRPr="00EE1264">
        <w:rPr>
          <w:rFonts w:ascii="Times New Roman" w:hAnsi="Times New Roman"/>
          <w:sz w:val="28"/>
          <w:szCs w:val="28"/>
        </w:rPr>
        <w:t>нансовых условий), а также вся переписка, извещения и уведомления, полученные (отправленные) уполномоченными лицами Сторон с использованием соответствующих адресов электронной почты, считаются доставленными адресату в надлежащей форме и имеющими юридическую силу.</w:t>
      </w:r>
    </w:p>
    <w:p w:rsidR="001D330C" w:rsidRPr="00127801" w:rsidRDefault="00082495" w:rsidP="004368D2">
      <w:pPr>
        <w:pStyle w:val="21"/>
        <w:numPr>
          <w:ilvl w:val="1"/>
          <w:numId w:val="7"/>
        </w:numPr>
        <w:tabs>
          <w:tab w:val="clear" w:pos="1070"/>
          <w:tab w:val="clear" w:pos="8647"/>
        </w:tabs>
        <w:spacing w:line="276" w:lineRule="auto"/>
        <w:ind w:left="0" w:firstLine="851"/>
        <w:rPr>
          <w:rFonts w:ascii="Times New Roman" w:hAnsi="Times New Roman"/>
          <w:sz w:val="28"/>
          <w:szCs w:val="28"/>
        </w:rPr>
      </w:pPr>
      <w:r w:rsidRPr="00127801">
        <w:rPr>
          <w:rFonts w:ascii="Times New Roman" w:hAnsi="Times New Roman"/>
          <w:sz w:val="28"/>
          <w:szCs w:val="28"/>
        </w:rPr>
        <w:t xml:space="preserve"> </w:t>
      </w:r>
      <w:r w:rsidR="00E25830" w:rsidRPr="00742236">
        <w:rPr>
          <w:rFonts w:ascii="Times New Roman" w:hAnsi="Times New Roman"/>
          <w:sz w:val="28"/>
          <w:szCs w:val="28"/>
        </w:rPr>
        <w:t>Любые коммуникации в рамках исполнения договорных отношений</w:t>
      </w:r>
      <w:r w:rsidR="00E25830">
        <w:rPr>
          <w:rFonts w:ascii="Times New Roman" w:hAnsi="Times New Roman"/>
          <w:sz w:val="28"/>
          <w:szCs w:val="28"/>
        </w:rPr>
        <w:t xml:space="preserve"> (кроме предусмотренных договором исключений)</w:t>
      </w:r>
      <w:r w:rsidR="00E25830" w:rsidRPr="00742236">
        <w:rPr>
          <w:rFonts w:ascii="Times New Roman" w:hAnsi="Times New Roman"/>
          <w:sz w:val="28"/>
          <w:szCs w:val="28"/>
        </w:rPr>
        <w:t>, осуществляемые в электронном виде посредством электронной почты с адресов @mts.by и @</w:t>
      </w:r>
      <w:r w:rsidR="007900AB">
        <w:rPr>
          <w:rFonts w:ascii="Times New Roman" w:hAnsi="Times New Roman"/>
          <w:sz w:val="28"/>
          <w:szCs w:val="28"/>
        </w:rPr>
        <w:t>_____________</w:t>
      </w:r>
      <w:r w:rsidR="00E25830" w:rsidRPr="00742236">
        <w:rPr>
          <w:rFonts w:ascii="Times New Roman" w:hAnsi="Times New Roman"/>
          <w:sz w:val="28"/>
          <w:szCs w:val="28"/>
        </w:rPr>
        <w:t xml:space="preserve"> признается Сторонами официальными</w:t>
      </w:r>
      <w:r w:rsidR="001D330C" w:rsidRPr="00127801">
        <w:rPr>
          <w:rFonts w:ascii="Times New Roman" w:hAnsi="Times New Roman"/>
          <w:sz w:val="28"/>
          <w:szCs w:val="28"/>
        </w:rPr>
        <w:t>.</w:t>
      </w:r>
    </w:p>
    <w:p w:rsidR="001D330C" w:rsidRPr="00127801" w:rsidRDefault="00082495" w:rsidP="004368D2">
      <w:pPr>
        <w:pStyle w:val="21"/>
        <w:numPr>
          <w:ilvl w:val="1"/>
          <w:numId w:val="7"/>
        </w:numPr>
        <w:tabs>
          <w:tab w:val="clear" w:pos="1070"/>
          <w:tab w:val="clear" w:pos="8647"/>
        </w:tabs>
        <w:spacing w:line="276" w:lineRule="auto"/>
        <w:ind w:left="0" w:firstLine="851"/>
        <w:rPr>
          <w:rFonts w:ascii="Times New Roman" w:hAnsi="Times New Roman"/>
          <w:sz w:val="28"/>
          <w:szCs w:val="28"/>
        </w:rPr>
      </w:pPr>
      <w:r w:rsidRPr="00127801">
        <w:rPr>
          <w:rFonts w:ascii="Times New Roman" w:hAnsi="Times New Roman"/>
          <w:sz w:val="28"/>
          <w:szCs w:val="28"/>
        </w:rPr>
        <w:lastRenderedPageBreak/>
        <w:t xml:space="preserve"> </w:t>
      </w:r>
      <w:r w:rsidR="001D330C" w:rsidRPr="00127801">
        <w:rPr>
          <w:rFonts w:ascii="Times New Roman" w:hAnsi="Times New Roman"/>
          <w:sz w:val="28"/>
          <w:szCs w:val="28"/>
        </w:rPr>
        <w:t>В случае выявления расхождений условий настоящего договора в сторону ухудшения положения Заказчика по сравнению с условиями, акцептованными по итогам процедуры закупки №</w:t>
      </w:r>
      <w:r w:rsidR="00DA4CAA">
        <w:rPr>
          <w:rFonts w:ascii="Times New Roman" w:hAnsi="Times New Roman"/>
          <w:sz w:val="28"/>
          <w:szCs w:val="28"/>
        </w:rPr>
        <w:t>2889</w:t>
      </w:r>
      <w:r w:rsidR="007900AB">
        <w:rPr>
          <w:rFonts w:ascii="Times New Roman" w:hAnsi="Times New Roman"/>
          <w:sz w:val="28"/>
          <w:szCs w:val="28"/>
        </w:rPr>
        <w:t>-25</w:t>
      </w:r>
      <w:r w:rsidR="001D330C" w:rsidRPr="00127801">
        <w:rPr>
          <w:rFonts w:ascii="Times New Roman" w:hAnsi="Times New Roman"/>
          <w:sz w:val="28"/>
          <w:szCs w:val="28"/>
        </w:rPr>
        <w:t>/ЗП, превалируют условия, акцептованные Заказчиком по результатам процедуры закупки №</w:t>
      </w:r>
      <w:r w:rsidR="00DA4CAA">
        <w:rPr>
          <w:rFonts w:ascii="Times New Roman" w:hAnsi="Times New Roman"/>
          <w:sz w:val="28"/>
          <w:szCs w:val="28"/>
        </w:rPr>
        <w:t>2889</w:t>
      </w:r>
      <w:r w:rsidRPr="00127801">
        <w:rPr>
          <w:rFonts w:ascii="Times New Roman" w:hAnsi="Times New Roman"/>
          <w:sz w:val="28"/>
          <w:szCs w:val="28"/>
        </w:rPr>
        <w:t>-2</w:t>
      </w:r>
      <w:r w:rsidR="007900AB">
        <w:rPr>
          <w:rFonts w:ascii="Times New Roman" w:hAnsi="Times New Roman"/>
          <w:sz w:val="28"/>
          <w:szCs w:val="28"/>
        </w:rPr>
        <w:t>5</w:t>
      </w:r>
      <w:r w:rsidR="001D330C" w:rsidRPr="00127801">
        <w:rPr>
          <w:rFonts w:ascii="Times New Roman" w:hAnsi="Times New Roman"/>
          <w:sz w:val="28"/>
          <w:szCs w:val="28"/>
        </w:rPr>
        <w:t>/ЗП.</w:t>
      </w:r>
    </w:p>
    <w:p w:rsidR="00357A14" w:rsidRPr="00127801" w:rsidRDefault="00082495" w:rsidP="004368D2">
      <w:pPr>
        <w:pStyle w:val="21"/>
        <w:numPr>
          <w:ilvl w:val="1"/>
          <w:numId w:val="7"/>
        </w:numPr>
        <w:tabs>
          <w:tab w:val="clear" w:pos="1070"/>
          <w:tab w:val="clear" w:pos="8647"/>
          <w:tab w:val="left" w:pos="1560"/>
        </w:tabs>
        <w:spacing w:line="276" w:lineRule="auto"/>
        <w:ind w:left="0" w:firstLine="851"/>
        <w:rPr>
          <w:rFonts w:ascii="Times New Roman" w:hAnsi="Times New Roman"/>
          <w:sz w:val="28"/>
          <w:szCs w:val="28"/>
        </w:rPr>
      </w:pPr>
      <w:r w:rsidRPr="00127801">
        <w:rPr>
          <w:rFonts w:ascii="Times New Roman" w:hAnsi="Times New Roman"/>
          <w:sz w:val="28"/>
          <w:szCs w:val="28"/>
        </w:rPr>
        <w:t xml:space="preserve"> </w:t>
      </w:r>
      <w:r w:rsidR="00357A14" w:rsidRPr="00127801">
        <w:rPr>
          <w:rFonts w:ascii="Times New Roman" w:hAnsi="Times New Roman"/>
          <w:sz w:val="28"/>
          <w:szCs w:val="28"/>
        </w:rPr>
        <w:t>Во всем, что не предусмотрено настоящим договором, Стороны руководствуются действующим законодательством Республики Беларусь.</w:t>
      </w:r>
    </w:p>
    <w:p w:rsidR="00357A14" w:rsidRPr="00127801" w:rsidRDefault="00082495" w:rsidP="004368D2">
      <w:pPr>
        <w:pStyle w:val="21"/>
        <w:numPr>
          <w:ilvl w:val="1"/>
          <w:numId w:val="7"/>
        </w:numPr>
        <w:tabs>
          <w:tab w:val="clear" w:pos="1070"/>
          <w:tab w:val="clear" w:pos="8647"/>
          <w:tab w:val="left" w:pos="1560"/>
        </w:tabs>
        <w:spacing w:line="276" w:lineRule="auto"/>
        <w:ind w:left="0" w:firstLine="851"/>
        <w:rPr>
          <w:rFonts w:ascii="Times New Roman" w:hAnsi="Times New Roman"/>
          <w:sz w:val="28"/>
          <w:szCs w:val="28"/>
        </w:rPr>
      </w:pPr>
      <w:r w:rsidRPr="00127801">
        <w:rPr>
          <w:rFonts w:ascii="Times New Roman" w:hAnsi="Times New Roman"/>
          <w:sz w:val="28"/>
          <w:szCs w:val="28"/>
        </w:rPr>
        <w:t xml:space="preserve"> </w:t>
      </w:r>
      <w:r w:rsidR="00357A14" w:rsidRPr="00127801">
        <w:rPr>
          <w:rFonts w:ascii="Times New Roman" w:hAnsi="Times New Roman"/>
          <w:sz w:val="28"/>
          <w:szCs w:val="28"/>
        </w:rPr>
        <w:t>Настоящий договор составлен в двух экземплярах, по одному экземпляру для каждой из Сторон.</w:t>
      </w:r>
    </w:p>
    <w:p w:rsidR="00357A14" w:rsidRPr="00127801" w:rsidRDefault="00082495" w:rsidP="004368D2">
      <w:pPr>
        <w:pStyle w:val="21"/>
        <w:numPr>
          <w:ilvl w:val="1"/>
          <w:numId w:val="7"/>
        </w:numPr>
        <w:tabs>
          <w:tab w:val="clear" w:pos="1070"/>
          <w:tab w:val="clear" w:pos="8647"/>
          <w:tab w:val="left" w:pos="1560"/>
        </w:tabs>
        <w:spacing w:line="276" w:lineRule="auto"/>
        <w:ind w:left="0" w:firstLine="851"/>
        <w:rPr>
          <w:rFonts w:ascii="Times New Roman" w:hAnsi="Times New Roman"/>
          <w:sz w:val="28"/>
          <w:szCs w:val="28"/>
        </w:rPr>
      </w:pPr>
      <w:r w:rsidRPr="00127801">
        <w:rPr>
          <w:rFonts w:ascii="Times New Roman" w:hAnsi="Times New Roman"/>
          <w:sz w:val="28"/>
          <w:szCs w:val="28"/>
        </w:rPr>
        <w:t xml:space="preserve"> </w:t>
      </w:r>
      <w:r w:rsidR="00357A14" w:rsidRPr="00127801">
        <w:rPr>
          <w:rFonts w:ascii="Times New Roman" w:hAnsi="Times New Roman"/>
          <w:sz w:val="28"/>
          <w:szCs w:val="28"/>
        </w:rPr>
        <w:t>Все изменения и дополнения к настоящему договору должны быть совершены в письменной форме и подписаны уполномоченными представителями Сторон.</w:t>
      </w:r>
    </w:p>
    <w:p w:rsidR="00B454A5" w:rsidRDefault="00082495" w:rsidP="004368D2">
      <w:pPr>
        <w:pStyle w:val="21"/>
        <w:numPr>
          <w:ilvl w:val="1"/>
          <w:numId w:val="7"/>
        </w:numPr>
        <w:tabs>
          <w:tab w:val="clear" w:pos="1070"/>
          <w:tab w:val="clear" w:pos="8647"/>
          <w:tab w:val="left" w:pos="1560"/>
        </w:tabs>
        <w:spacing w:line="276" w:lineRule="auto"/>
        <w:ind w:left="0" w:firstLine="851"/>
        <w:rPr>
          <w:rFonts w:ascii="Times New Roman" w:hAnsi="Times New Roman"/>
          <w:sz w:val="28"/>
          <w:szCs w:val="28"/>
        </w:rPr>
      </w:pPr>
      <w:r w:rsidRPr="00127801">
        <w:rPr>
          <w:rFonts w:ascii="Times New Roman" w:hAnsi="Times New Roman"/>
          <w:sz w:val="28"/>
          <w:szCs w:val="28"/>
        </w:rPr>
        <w:t xml:space="preserve"> </w:t>
      </w:r>
      <w:r w:rsidR="00357A14" w:rsidRPr="00127801">
        <w:rPr>
          <w:rFonts w:ascii="Times New Roman" w:hAnsi="Times New Roman"/>
          <w:sz w:val="28"/>
          <w:szCs w:val="28"/>
        </w:rPr>
        <w:t>Все приложения к настоящему договору</w:t>
      </w:r>
      <w:r w:rsidR="005B054C" w:rsidRPr="00127801">
        <w:rPr>
          <w:rFonts w:ascii="Times New Roman" w:hAnsi="Times New Roman"/>
          <w:sz w:val="28"/>
          <w:szCs w:val="28"/>
        </w:rPr>
        <w:t xml:space="preserve">, </w:t>
      </w:r>
      <w:r w:rsidR="00DA4356" w:rsidRPr="00127801">
        <w:rPr>
          <w:rFonts w:ascii="Times New Roman" w:hAnsi="Times New Roman"/>
          <w:sz w:val="28"/>
          <w:szCs w:val="28"/>
        </w:rPr>
        <w:t xml:space="preserve">сметы, </w:t>
      </w:r>
      <w:r w:rsidR="005B054C" w:rsidRPr="00127801">
        <w:rPr>
          <w:rFonts w:ascii="Times New Roman" w:hAnsi="Times New Roman"/>
          <w:sz w:val="28"/>
          <w:szCs w:val="28"/>
        </w:rPr>
        <w:t>счета</w:t>
      </w:r>
      <w:r w:rsidR="00DA4356" w:rsidRPr="00127801">
        <w:rPr>
          <w:rFonts w:ascii="Times New Roman" w:hAnsi="Times New Roman"/>
          <w:sz w:val="28"/>
          <w:szCs w:val="28"/>
        </w:rPr>
        <w:t xml:space="preserve"> на оплату</w:t>
      </w:r>
      <w:r w:rsidR="005B054C" w:rsidRPr="00127801">
        <w:rPr>
          <w:rFonts w:ascii="Times New Roman" w:hAnsi="Times New Roman"/>
          <w:sz w:val="28"/>
          <w:szCs w:val="28"/>
        </w:rPr>
        <w:t xml:space="preserve">, протоколы, первичные учётные </w:t>
      </w:r>
      <w:r w:rsidR="00023EE9" w:rsidRPr="00127801">
        <w:rPr>
          <w:rFonts w:ascii="Times New Roman" w:hAnsi="Times New Roman"/>
          <w:sz w:val="28"/>
          <w:szCs w:val="28"/>
        </w:rPr>
        <w:t xml:space="preserve">и отчётные </w:t>
      </w:r>
      <w:r w:rsidR="005B054C" w:rsidRPr="00127801">
        <w:rPr>
          <w:rFonts w:ascii="Times New Roman" w:hAnsi="Times New Roman"/>
          <w:sz w:val="28"/>
          <w:szCs w:val="28"/>
        </w:rPr>
        <w:t xml:space="preserve">документы (акты оказанных услуг и выполненных работ, отчеты комиссионера и т.п.) </w:t>
      </w:r>
      <w:r w:rsidR="00357A14" w:rsidRPr="00127801">
        <w:rPr>
          <w:rFonts w:ascii="Times New Roman" w:hAnsi="Times New Roman"/>
          <w:sz w:val="28"/>
          <w:szCs w:val="28"/>
        </w:rPr>
        <w:t>являются неотъемлемой частью</w:t>
      </w:r>
      <w:r w:rsidR="005B054C" w:rsidRPr="00127801">
        <w:rPr>
          <w:rFonts w:ascii="Times New Roman" w:hAnsi="Times New Roman"/>
          <w:sz w:val="28"/>
          <w:szCs w:val="28"/>
        </w:rPr>
        <w:t xml:space="preserve"> настоящего договора</w:t>
      </w:r>
      <w:r w:rsidR="00357A14" w:rsidRPr="00127801">
        <w:rPr>
          <w:rFonts w:ascii="Times New Roman" w:hAnsi="Times New Roman"/>
          <w:sz w:val="28"/>
          <w:szCs w:val="28"/>
        </w:rPr>
        <w:t>.</w:t>
      </w:r>
    </w:p>
    <w:p w:rsidR="001C1E93" w:rsidRPr="00127801" w:rsidRDefault="001C1E93" w:rsidP="004368D2">
      <w:pPr>
        <w:pStyle w:val="21"/>
        <w:numPr>
          <w:ilvl w:val="1"/>
          <w:numId w:val="7"/>
        </w:numPr>
        <w:tabs>
          <w:tab w:val="clear" w:pos="1070"/>
          <w:tab w:val="clear" w:pos="8647"/>
          <w:tab w:val="left" w:pos="1560"/>
        </w:tabs>
        <w:spacing w:line="276" w:lineRule="auto"/>
        <w:ind w:left="0" w:firstLine="851"/>
        <w:rPr>
          <w:rFonts w:ascii="Times New Roman" w:hAnsi="Times New Roman"/>
          <w:sz w:val="28"/>
          <w:szCs w:val="28"/>
        </w:rPr>
      </w:pPr>
      <w:r>
        <w:rPr>
          <w:rFonts w:ascii="Times New Roman" w:hAnsi="Times New Roman"/>
          <w:sz w:val="28"/>
          <w:szCs w:val="28"/>
        </w:rPr>
        <w:t xml:space="preserve"> </w:t>
      </w:r>
      <w:r w:rsidRPr="00127801">
        <w:rPr>
          <w:rFonts w:ascii="Times New Roman" w:hAnsi="Times New Roman"/>
          <w:sz w:val="28"/>
          <w:szCs w:val="28"/>
        </w:rPr>
        <w:t>В случае изменения режима налогообложения стоимость услуг, указанная в протоколе согласования цены, будет пересчитана в соответствии с действующим законодательством (изменена с учетом пересчета всех налогов по предыдущему режиму налогообложения).</w:t>
      </w:r>
    </w:p>
    <w:p w:rsidR="00357A14" w:rsidRPr="00127801" w:rsidRDefault="00357A14" w:rsidP="00357A14">
      <w:pPr>
        <w:pStyle w:val="21"/>
        <w:tabs>
          <w:tab w:val="clear" w:pos="8647"/>
          <w:tab w:val="left" w:pos="-4820"/>
          <w:tab w:val="left" w:pos="-4678"/>
          <w:tab w:val="left" w:pos="1134"/>
        </w:tabs>
        <w:ind w:left="567" w:firstLine="0"/>
        <w:rPr>
          <w:rFonts w:ascii="Times New Roman" w:hAnsi="Times New Roman"/>
          <w:sz w:val="28"/>
          <w:szCs w:val="28"/>
        </w:rPr>
      </w:pPr>
    </w:p>
    <w:p w:rsidR="00357A14" w:rsidRPr="00127801" w:rsidRDefault="00357A14" w:rsidP="00B454A5">
      <w:pPr>
        <w:pStyle w:val="12"/>
        <w:numPr>
          <w:ilvl w:val="0"/>
          <w:numId w:val="7"/>
        </w:numPr>
        <w:tabs>
          <w:tab w:val="clear" w:pos="360"/>
        </w:tabs>
        <w:overflowPunct w:val="0"/>
        <w:autoSpaceDE w:val="0"/>
        <w:autoSpaceDN w:val="0"/>
        <w:adjustRightInd w:val="0"/>
        <w:ind w:left="0" w:firstLine="0"/>
        <w:contextualSpacing w:val="0"/>
        <w:jc w:val="center"/>
        <w:textAlignment w:val="baseline"/>
        <w:rPr>
          <w:b/>
          <w:sz w:val="28"/>
          <w:szCs w:val="28"/>
        </w:rPr>
      </w:pPr>
      <w:r w:rsidRPr="00127801">
        <w:rPr>
          <w:b/>
          <w:sz w:val="28"/>
          <w:szCs w:val="28"/>
        </w:rPr>
        <w:t>АДРЕСА И ПЛАТЕЖНЫЕ РЕКВИЗИТЫ СТОРОН</w:t>
      </w:r>
      <w:r w:rsidR="00A56A50" w:rsidRPr="00127801">
        <w:rPr>
          <w:b/>
          <w:sz w:val="28"/>
          <w:szCs w:val="28"/>
        </w:rPr>
        <w:br/>
      </w:r>
    </w:p>
    <w:tbl>
      <w:tblPr>
        <w:tblW w:w="5000" w:type="pct"/>
        <w:jc w:val="center"/>
        <w:tblLook w:val="04A0" w:firstRow="1" w:lastRow="0" w:firstColumn="1" w:lastColumn="0" w:noHBand="0" w:noVBand="1"/>
      </w:tblPr>
      <w:tblGrid>
        <w:gridCol w:w="5102"/>
        <w:gridCol w:w="4536"/>
      </w:tblGrid>
      <w:tr w:rsidR="00025B34" w:rsidRPr="004368D2" w:rsidTr="00517338">
        <w:trPr>
          <w:trHeight w:val="252"/>
          <w:jc w:val="center"/>
        </w:trPr>
        <w:tc>
          <w:tcPr>
            <w:tcW w:w="2647" w:type="pct"/>
          </w:tcPr>
          <w:p w:rsidR="00025B34" w:rsidRDefault="00025B34" w:rsidP="00517338">
            <w:pPr>
              <w:tabs>
                <w:tab w:val="left" w:pos="-4820"/>
                <w:tab w:val="left" w:pos="284"/>
              </w:tabs>
              <w:rPr>
                <w:b/>
                <w:sz w:val="28"/>
                <w:szCs w:val="28"/>
              </w:rPr>
            </w:pPr>
            <w:r w:rsidRPr="004368D2">
              <w:rPr>
                <w:b/>
                <w:sz w:val="28"/>
                <w:szCs w:val="28"/>
              </w:rPr>
              <w:t>Заказчик</w:t>
            </w:r>
          </w:p>
          <w:p w:rsidR="004368D2" w:rsidRPr="004368D2" w:rsidRDefault="004368D2" w:rsidP="00517338">
            <w:pPr>
              <w:tabs>
                <w:tab w:val="left" w:pos="-4820"/>
                <w:tab w:val="left" w:pos="284"/>
              </w:tabs>
              <w:rPr>
                <w:b/>
                <w:sz w:val="28"/>
                <w:szCs w:val="28"/>
              </w:rPr>
            </w:pPr>
          </w:p>
        </w:tc>
        <w:tc>
          <w:tcPr>
            <w:tcW w:w="2353" w:type="pct"/>
          </w:tcPr>
          <w:p w:rsidR="00025B34" w:rsidRPr="004368D2" w:rsidRDefault="00025B34" w:rsidP="00517338">
            <w:pPr>
              <w:tabs>
                <w:tab w:val="left" w:pos="-4820"/>
                <w:tab w:val="left" w:pos="284"/>
              </w:tabs>
              <w:rPr>
                <w:b/>
                <w:sz w:val="28"/>
                <w:szCs w:val="28"/>
              </w:rPr>
            </w:pPr>
            <w:r w:rsidRPr="004368D2">
              <w:rPr>
                <w:b/>
                <w:sz w:val="28"/>
                <w:szCs w:val="28"/>
              </w:rPr>
              <w:t>Исполнитель</w:t>
            </w:r>
          </w:p>
        </w:tc>
      </w:tr>
      <w:tr w:rsidR="00025B34" w:rsidRPr="004368D2" w:rsidTr="00517338">
        <w:trPr>
          <w:trHeight w:val="369"/>
          <w:jc w:val="center"/>
        </w:trPr>
        <w:tc>
          <w:tcPr>
            <w:tcW w:w="2647" w:type="pct"/>
          </w:tcPr>
          <w:p w:rsidR="00025B34" w:rsidRPr="004368D2" w:rsidRDefault="00025B34" w:rsidP="00517338">
            <w:pPr>
              <w:tabs>
                <w:tab w:val="left" w:pos="-4820"/>
                <w:tab w:val="left" w:pos="284"/>
              </w:tabs>
              <w:rPr>
                <w:i/>
                <w:sz w:val="28"/>
                <w:szCs w:val="28"/>
              </w:rPr>
            </w:pPr>
            <w:r w:rsidRPr="004368D2">
              <w:rPr>
                <w:sz w:val="28"/>
                <w:szCs w:val="28"/>
              </w:rPr>
              <w:t>СООО «Мобильные ТелеСистемы»</w:t>
            </w:r>
          </w:p>
        </w:tc>
        <w:tc>
          <w:tcPr>
            <w:tcW w:w="2353" w:type="pct"/>
          </w:tcPr>
          <w:p w:rsidR="00025B34" w:rsidRPr="004368D2" w:rsidRDefault="00025B34" w:rsidP="00517338">
            <w:pPr>
              <w:tabs>
                <w:tab w:val="left" w:pos="-4820"/>
                <w:tab w:val="left" w:pos="284"/>
              </w:tabs>
              <w:rPr>
                <w:sz w:val="28"/>
                <w:szCs w:val="28"/>
              </w:rPr>
            </w:pPr>
          </w:p>
        </w:tc>
      </w:tr>
      <w:tr w:rsidR="00025B34" w:rsidRPr="004368D2" w:rsidTr="00517338">
        <w:trPr>
          <w:trHeight w:val="51"/>
          <w:jc w:val="center"/>
        </w:trPr>
        <w:tc>
          <w:tcPr>
            <w:tcW w:w="2647" w:type="pct"/>
            <w:vAlign w:val="center"/>
          </w:tcPr>
          <w:p w:rsidR="00025B34" w:rsidRPr="004368D2" w:rsidRDefault="00025B34" w:rsidP="00517338">
            <w:pPr>
              <w:pStyle w:val="ConsNormal"/>
              <w:ind w:firstLine="0"/>
              <w:rPr>
                <w:rFonts w:ascii="Times New Roman" w:hAnsi="Times New Roman" w:cs="Times New Roman"/>
                <w:sz w:val="24"/>
                <w:szCs w:val="28"/>
              </w:rPr>
            </w:pPr>
            <w:r w:rsidRPr="004368D2">
              <w:rPr>
                <w:rFonts w:ascii="Times New Roman" w:hAnsi="Times New Roman" w:cs="Times New Roman"/>
                <w:sz w:val="24"/>
                <w:szCs w:val="28"/>
              </w:rPr>
              <w:t>220012, Республика Беларусь,</w:t>
            </w:r>
          </w:p>
          <w:p w:rsidR="00025B34" w:rsidRPr="004368D2" w:rsidRDefault="00025B34" w:rsidP="00517338">
            <w:pPr>
              <w:pStyle w:val="ConsNormal"/>
              <w:ind w:firstLine="0"/>
              <w:rPr>
                <w:rFonts w:ascii="Times New Roman" w:hAnsi="Times New Roman" w:cs="Times New Roman"/>
                <w:sz w:val="24"/>
                <w:szCs w:val="28"/>
              </w:rPr>
            </w:pPr>
            <w:r w:rsidRPr="004368D2">
              <w:rPr>
                <w:rFonts w:ascii="Times New Roman" w:hAnsi="Times New Roman" w:cs="Times New Roman"/>
                <w:sz w:val="24"/>
                <w:szCs w:val="28"/>
              </w:rPr>
              <w:t>г. Минск, пр. Независимости, 95-4</w:t>
            </w:r>
          </w:p>
          <w:p w:rsidR="00025B34" w:rsidRPr="004368D2" w:rsidRDefault="00025B34" w:rsidP="00517338">
            <w:pPr>
              <w:pStyle w:val="ConsNormal"/>
              <w:ind w:firstLine="0"/>
              <w:rPr>
                <w:rFonts w:ascii="Times New Roman" w:hAnsi="Times New Roman" w:cs="Times New Roman"/>
                <w:sz w:val="24"/>
                <w:szCs w:val="28"/>
              </w:rPr>
            </w:pPr>
            <w:r w:rsidRPr="004368D2">
              <w:rPr>
                <w:rFonts w:ascii="Times New Roman" w:hAnsi="Times New Roman" w:cs="Times New Roman"/>
                <w:sz w:val="24"/>
                <w:szCs w:val="28"/>
              </w:rPr>
              <w:t xml:space="preserve">р/с BY51 MMBN 301200866 0010 933 0000 </w:t>
            </w:r>
          </w:p>
          <w:p w:rsidR="00025B34" w:rsidRPr="004368D2" w:rsidRDefault="00025B34" w:rsidP="00517338">
            <w:pPr>
              <w:pStyle w:val="ConsNormal"/>
              <w:ind w:firstLine="0"/>
              <w:rPr>
                <w:rFonts w:ascii="Times New Roman" w:hAnsi="Times New Roman" w:cs="Times New Roman"/>
                <w:sz w:val="24"/>
                <w:szCs w:val="28"/>
              </w:rPr>
            </w:pPr>
            <w:r w:rsidRPr="004368D2">
              <w:rPr>
                <w:rFonts w:ascii="Times New Roman" w:hAnsi="Times New Roman" w:cs="Times New Roman"/>
                <w:sz w:val="24"/>
                <w:szCs w:val="28"/>
              </w:rPr>
              <w:t>в ОАО «Банк Дабрабыт»,</w:t>
            </w:r>
          </w:p>
          <w:p w:rsidR="00025B34" w:rsidRPr="004368D2" w:rsidRDefault="00025B34" w:rsidP="00517338">
            <w:pPr>
              <w:pStyle w:val="ConsNormal"/>
              <w:ind w:firstLine="0"/>
              <w:rPr>
                <w:rFonts w:ascii="Times New Roman" w:hAnsi="Times New Roman" w:cs="Times New Roman"/>
                <w:sz w:val="24"/>
                <w:szCs w:val="28"/>
              </w:rPr>
            </w:pPr>
            <w:r w:rsidRPr="004368D2">
              <w:rPr>
                <w:rFonts w:ascii="Times New Roman" w:hAnsi="Times New Roman" w:cs="Times New Roman"/>
                <w:sz w:val="24"/>
                <w:szCs w:val="28"/>
              </w:rPr>
              <w:t>код банка MMBNBY22</w:t>
            </w:r>
          </w:p>
          <w:p w:rsidR="00025B34" w:rsidRPr="004368D2" w:rsidRDefault="00025B34" w:rsidP="00517338">
            <w:pPr>
              <w:pStyle w:val="ConsNormal"/>
              <w:ind w:firstLine="0"/>
              <w:rPr>
                <w:rFonts w:ascii="Times New Roman" w:hAnsi="Times New Roman" w:cs="Times New Roman"/>
                <w:sz w:val="24"/>
                <w:szCs w:val="28"/>
              </w:rPr>
            </w:pPr>
            <w:r w:rsidRPr="004368D2">
              <w:rPr>
                <w:rFonts w:ascii="Times New Roman" w:hAnsi="Times New Roman" w:cs="Times New Roman"/>
                <w:sz w:val="24"/>
                <w:szCs w:val="28"/>
              </w:rPr>
              <w:t>220002, г. Минск, ул. Коммунистическая, 49, пом.1.</w:t>
            </w:r>
          </w:p>
          <w:p w:rsidR="00025B34" w:rsidRPr="004368D2" w:rsidRDefault="00025B34" w:rsidP="00517338">
            <w:pPr>
              <w:pStyle w:val="ConsNormal"/>
              <w:ind w:firstLine="0"/>
              <w:rPr>
                <w:rFonts w:ascii="Times New Roman" w:hAnsi="Times New Roman" w:cs="Times New Roman"/>
                <w:sz w:val="24"/>
                <w:szCs w:val="28"/>
              </w:rPr>
            </w:pPr>
            <w:r w:rsidRPr="004368D2">
              <w:rPr>
                <w:rFonts w:ascii="Times New Roman" w:hAnsi="Times New Roman" w:cs="Times New Roman"/>
                <w:sz w:val="24"/>
                <w:szCs w:val="28"/>
              </w:rPr>
              <w:t>УНП 800013732</w:t>
            </w:r>
          </w:p>
          <w:p w:rsidR="00025B34" w:rsidRPr="004368D2" w:rsidRDefault="00025B34">
            <w:pPr>
              <w:pStyle w:val="ConsNormal"/>
              <w:ind w:firstLine="0"/>
              <w:rPr>
                <w:rFonts w:ascii="Times New Roman" w:hAnsi="Times New Roman" w:cs="Times New Roman"/>
                <w:sz w:val="24"/>
                <w:szCs w:val="28"/>
              </w:rPr>
            </w:pPr>
            <w:r w:rsidRPr="004368D2">
              <w:rPr>
                <w:rFonts w:ascii="Times New Roman" w:hAnsi="Times New Roman" w:cs="Times New Roman"/>
                <w:sz w:val="24"/>
                <w:szCs w:val="28"/>
              </w:rPr>
              <w:t>ОКПО 37570318</w:t>
            </w:r>
          </w:p>
          <w:p w:rsidR="004368D2" w:rsidRPr="004368D2" w:rsidRDefault="004368D2">
            <w:pPr>
              <w:pStyle w:val="ConsNormal"/>
              <w:ind w:firstLine="0"/>
              <w:rPr>
                <w:rFonts w:ascii="Times New Roman" w:hAnsi="Times New Roman" w:cs="Times New Roman"/>
                <w:sz w:val="24"/>
                <w:szCs w:val="28"/>
              </w:rPr>
            </w:pPr>
          </w:p>
        </w:tc>
        <w:tc>
          <w:tcPr>
            <w:tcW w:w="2353" w:type="pct"/>
          </w:tcPr>
          <w:p w:rsidR="00025B34" w:rsidRPr="004368D2" w:rsidRDefault="00025B34" w:rsidP="00517338">
            <w:pPr>
              <w:pStyle w:val="ConsNormal"/>
              <w:ind w:firstLine="0"/>
              <w:rPr>
                <w:rFonts w:ascii="Times New Roman" w:hAnsi="Times New Roman" w:cs="Times New Roman"/>
                <w:sz w:val="24"/>
                <w:szCs w:val="28"/>
              </w:rPr>
            </w:pPr>
          </w:p>
        </w:tc>
      </w:tr>
      <w:tr w:rsidR="00025B34" w:rsidRPr="004368D2" w:rsidTr="00517338">
        <w:trPr>
          <w:trHeight w:val="591"/>
          <w:jc w:val="center"/>
        </w:trPr>
        <w:tc>
          <w:tcPr>
            <w:tcW w:w="2647" w:type="pct"/>
          </w:tcPr>
          <w:p w:rsidR="00025B34" w:rsidRPr="004368D2" w:rsidRDefault="00025B34" w:rsidP="00025B34">
            <w:pPr>
              <w:pStyle w:val="ConsNonformat"/>
              <w:widowControl/>
              <w:rPr>
                <w:rFonts w:ascii="Times New Roman" w:hAnsi="Times New Roman"/>
                <w:b/>
                <w:sz w:val="28"/>
                <w:szCs w:val="28"/>
              </w:rPr>
            </w:pPr>
          </w:p>
        </w:tc>
        <w:tc>
          <w:tcPr>
            <w:tcW w:w="2353" w:type="pct"/>
          </w:tcPr>
          <w:p w:rsidR="00025B34" w:rsidRPr="004368D2" w:rsidRDefault="00025B34" w:rsidP="00517338">
            <w:pPr>
              <w:pStyle w:val="ConsNonformat"/>
              <w:widowControl/>
              <w:rPr>
                <w:rFonts w:ascii="Times New Roman" w:hAnsi="Times New Roman"/>
                <w:sz w:val="28"/>
                <w:szCs w:val="28"/>
              </w:rPr>
            </w:pPr>
          </w:p>
        </w:tc>
      </w:tr>
      <w:tr w:rsidR="00025B34" w:rsidRPr="004368D2" w:rsidTr="00517338">
        <w:trPr>
          <w:trHeight w:val="209"/>
          <w:jc w:val="center"/>
        </w:trPr>
        <w:tc>
          <w:tcPr>
            <w:tcW w:w="2647" w:type="pct"/>
          </w:tcPr>
          <w:p w:rsidR="00025B34" w:rsidRPr="004368D2" w:rsidRDefault="00025B34" w:rsidP="00517338">
            <w:pPr>
              <w:rPr>
                <w:sz w:val="28"/>
                <w:szCs w:val="28"/>
              </w:rPr>
            </w:pPr>
          </w:p>
        </w:tc>
        <w:tc>
          <w:tcPr>
            <w:tcW w:w="2353" w:type="pct"/>
          </w:tcPr>
          <w:p w:rsidR="00025B34" w:rsidRPr="004368D2" w:rsidRDefault="00025B34" w:rsidP="00517338">
            <w:pPr>
              <w:rPr>
                <w:sz w:val="28"/>
                <w:szCs w:val="28"/>
              </w:rPr>
            </w:pPr>
          </w:p>
        </w:tc>
      </w:tr>
    </w:tbl>
    <w:p w:rsidR="00050B7E" w:rsidRPr="00127801" w:rsidRDefault="00050B7E" w:rsidP="00357A14">
      <w:pPr>
        <w:spacing w:after="160" w:line="259" w:lineRule="auto"/>
        <w:rPr>
          <w:sz w:val="28"/>
          <w:szCs w:val="28"/>
        </w:rPr>
        <w:sectPr w:rsidR="00050B7E" w:rsidRPr="00127801" w:rsidSect="004368D2">
          <w:footerReference w:type="default" r:id="rId9"/>
          <w:pgSz w:w="11906" w:h="16838"/>
          <w:pgMar w:top="1134" w:right="567" w:bottom="1134" w:left="1701" w:header="709" w:footer="709" w:gutter="0"/>
          <w:cols w:space="708"/>
          <w:docGrid w:linePitch="360"/>
        </w:sectPr>
      </w:pPr>
    </w:p>
    <w:p w:rsidR="00357A14" w:rsidRPr="00245B8C" w:rsidRDefault="00357A14" w:rsidP="003B2B67">
      <w:pPr>
        <w:tabs>
          <w:tab w:val="left" w:pos="426"/>
        </w:tabs>
        <w:ind w:firstLine="7088"/>
        <w:rPr>
          <w:sz w:val="22"/>
          <w:szCs w:val="22"/>
        </w:rPr>
      </w:pPr>
      <w:r w:rsidRPr="00245B8C">
        <w:rPr>
          <w:sz w:val="22"/>
          <w:szCs w:val="22"/>
        </w:rPr>
        <w:lastRenderedPageBreak/>
        <w:t>Приложение 1 к договору</w:t>
      </w:r>
    </w:p>
    <w:p w:rsidR="00357A14" w:rsidRPr="00245B8C" w:rsidRDefault="00357A14" w:rsidP="003B2B67">
      <w:pPr>
        <w:tabs>
          <w:tab w:val="left" w:pos="426"/>
        </w:tabs>
        <w:ind w:firstLine="7088"/>
        <w:rPr>
          <w:sz w:val="22"/>
          <w:szCs w:val="22"/>
        </w:rPr>
      </w:pPr>
      <w:r w:rsidRPr="00245B8C">
        <w:rPr>
          <w:sz w:val="22"/>
          <w:szCs w:val="22"/>
        </w:rPr>
        <w:t>№</w:t>
      </w:r>
      <w:r w:rsidR="00DA4CAA">
        <w:rPr>
          <w:sz w:val="22"/>
          <w:szCs w:val="22"/>
        </w:rPr>
        <w:t>2889-25-ЗП-BTL</w:t>
      </w:r>
    </w:p>
    <w:p w:rsidR="00357A14" w:rsidRPr="00245B8C" w:rsidRDefault="00CB7299" w:rsidP="003B2B67">
      <w:pPr>
        <w:tabs>
          <w:tab w:val="left" w:pos="426"/>
        </w:tabs>
        <w:ind w:firstLine="7088"/>
        <w:rPr>
          <w:sz w:val="22"/>
          <w:szCs w:val="22"/>
        </w:rPr>
      </w:pPr>
      <w:r>
        <w:rPr>
          <w:sz w:val="22"/>
          <w:szCs w:val="22"/>
        </w:rPr>
        <w:t xml:space="preserve">от </w:t>
      </w:r>
      <w:r w:rsidR="007900AB">
        <w:rPr>
          <w:sz w:val="22"/>
          <w:szCs w:val="22"/>
        </w:rPr>
        <w:t>«___» ______ 2025 года</w:t>
      </w:r>
    </w:p>
    <w:p w:rsidR="00357A14" w:rsidRPr="00127801" w:rsidRDefault="00357A14" w:rsidP="00357A14">
      <w:pPr>
        <w:tabs>
          <w:tab w:val="left" w:pos="426"/>
        </w:tabs>
        <w:jc w:val="right"/>
        <w:rPr>
          <w:b/>
          <w:i/>
          <w:sz w:val="28"/>
          <w:szCs w:val="28"/>
        </w:rPr>
      </w:pPr>
    </w:p>
    <w:p w:rsidR="00481912" w:rsidRPr="00127801" w:rsidRDefault="00357A14" w:rsidP="00481912">
      <w:pPr>
        <w:jc w:val="center"/>
        <w:rPr>
          <w:b/>
          <w:sz w:val="28"/>
          <w:szCs w:val="28"/>
        </w:rPr>
      </w:pPr>
      <w:r w:rsidRPr="00127801">
        <w:rPr>
          <w:b/>
          <w:sz w:val="28"/>
          <w:szCs w:val="28"/>
        </w:rPr>
        <w:t>СРОКИ</w:t>
      </w:r>
    </w:p>
    <w:p w:rsidR="00357A14" w:rsidRPr="00127801" w:rsidRDefault="00481912" w:rsidP="00B454A5">
      <w:pPr>
        <w:jc w:val="center"/>
        <w:rPr>
          <w:sz w:val="28"/>
          <w:szCs w:val="28"/>
        </w:rPr>
      </w:pPr>
      <w:r w:rsidRPr="00127801">
        <w:rPr>
          <w:sz w:val="28"/>
          <w:szCs w:val="28"/>
        </w:rPr>
        <w:t>оказания услуг и выполнения работ</w:t>
      </w:r>
    </w:p>
    <w:p w:rsidR="00050B7E" w:rsidRPr="00127801" w:rsidRDefault="00050B7E" w:rsidP="00357A14">
      <w:pPr>
        <w:tabs>
          <w:tab w:val="left" w:pos="426"/>
        </w:tabs>
        <w:jc w:val="both"/>
        <w:rPr>
          <w:sz w:val="28"/>
          <w:szCs w:val="28"/>
        </w:rPr>
      </w:pPr>
    </w:p>
    <w:tbl>
      <w:tblPr>
        <w:tblpPr w:leftFromText="180" w:rightFromText="180" w:vertAnchor="text" w:horzAnchor="margin" w:tblpXSpec="center" w:tblpY="8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0"/>
        <w:gridCol w:w="6270"/>
        <w:gridCol w:w="2969"/>
      </w:tblGrid>
      <w:tr w:rsidR="00050B7E" w:rsidRPr="00172CE3" w:rsidTr="00854CBA">
        <w:trPr>
          <w:trHeight w:val="553"/>
        </w:trPr>
        <w:tc>
          <w:tcPr>
            <w:tcW w:w="329" w:type="pct"/>
            <w:shd w:val="clear" w:color="auto" w:fill="auto"/>
            <w:vAlign w:val="center"/>
          </w:tcPr>
          <w:p w:rsidR="00050B7E" w:rsidRPr="00172CE3" w:rsidRDefault="00050B7E" w:rsidP="00050B7E">
            <w:pPr>
              <w:jc w:val="center"/>
              <w:rPr>
                <w:b/>
                <w:sz w:val="26"/>
                <w:szCs w:val="26"/>
              </w:rPr>
            </w:pPr>
            <w:r w:rsidRPr="00172CE3">
              <w:rPr>
                <w:b/>
                <w:sz w:val="26"/>
                <w:szCs w:val="26"/>
              </w:rPr>
              <w:t>№ п/п</w:t>
            </w:r>
          </w:p>
        </w:tc>
        <w:tc>
          <w:tcPr>
            <w:tcW w:w="3170" w:type="pct"/>
            <w:shd w:val="clear" w:color="auto" w:fill="auto"/>
            <w:vAlign w:val="center"/>
          </w:tcPr>
          <w:p w:rsidR="00050B7E" w:rsidRPr="00172CE3" w:rsidRDefault="00050B7E" w:rsidP="00050B7E">
            <w:pPr>
              <w:jc w:val="center"/>
              <w:rPr>
                <w:b/>
                <w:sz w:val="26"/>
                <w:szCs w:val="26"/>
              </w:rPr>
            </w:pPr>
            <w:r w:rsidRPr="00172CE3">
              <w:rPr>
                <w:b/>
                <w:sz w:val="26"/>
                <w:szCs w:val="26"/>
              </w:rPr>
              <w:t>Виды услуг</w:t>
            </w:r>
            <w:r w:rsidR="00481912" w:rsidRPr="00172CE3">
              <w:rPr>
                <w:b/>
                <w:sz w:val="26"/>
                <w:szCs w:val="26"/>
              </w:rPr>
              <w:t xml:space="preserve"> и работ</w:t>
            </w:r>
          </w:p>
        </w:tc>
        <w:tc>
          <w:tcPr>
            <w:tcW w:w="1501" w:type="pct"/>
            <w:shd w:val="clear" w:color="auto" w:fill="auto"/>
            <w:vAlign w:val="center"/>
          </w:tcPr>
          <w:p w:rsidR="00481912" w:rsidRPr="00172CE3" w:rsidRDefault="00050B7E" w:rsidP="0087538A">
            <w:pPr>
              <w:jc w:val="center"/>
              <w:rPr>
                <w:b/>
                <w:sz w:val="26"/>
                <w:szCs w:val="26"/>
              </w:rPr>
            </w:pPr>
            <w:r w:rsidRPr="00172CE3">
              <w:rPr>
                <w:b/>
                <w:sz w:val="26"/>
                <w:szCs w:val="26"/>
              </w:rPr>
              <w:t>Срок</w:t>
            </w:r>
            <w:r w:rsidR="00310E8B" w:rsidRPr="00172CE3">
              <w:rPr>
                <w:b/>
                <w:sz w:val="26"/>
                <w:szCs w:val="26"/>
              </w:rPr>
              <w:t>,</w:t>
            </w:r>
          </w:p>
          <w:p w:rsidR="00050B7E" w:rsidRPr="00172CE3" w:rsidRDefault="00310E8B" w:rsidP="0087538A">
            <w:pPr>
              <w:jc w:val="center"/>
              <w:rPr>
                <w:b/>
                <w:sz w:val="26"/>
                <w:szCs w:val="26"/>
              </w:rPr>
            </w:pPr>
            <w:r w:rsidRPr="00172CE3">
              <w:rPr>
                <w:b/>
                <w:sz w:val="26"/>
                <w:szCs w:val="26"/>
              </w:rPr>
              <w:t>рабочий день (включительно)</w:t>
            </w:r>
          </w:p>
        </w:tc>
      </w:tr>
      <w:tr w:rsidR="00172CE3" w:rsidRPr="00172CE3" w:rsidTr="00172CE3">
        <w:trPr>
          <w:trHeight w:val="861"/>
        </w:trPr>
        <w:tc>
          <w:tcPr>
            <w:tcW w:w="329" w:type="pct"/>
            <w:shd w:val="clear" w:color="auto" w:fill="auto"/>
            <w:vAlign w:val="center"/>
          </w:tcPr>
          <w:p w:rsidR="00172CE3" w:rsidRPr="00172CE3" w:rsidRDefault="00172CE3" w:rsidP="00172CE3">
            <w:pPr>
              <w:pStyle w:val="af1"/>
              <w:spacing w:line="240" w:lineRule="auto"/>
              <w:ind w:firstLine="0"/>
              <w:jc w:val="center"/>
              <w:rPr>
                <w:sz w:val="26"/>
                <w:szCs w:val="26"/>
              </w:rPr>
            </w:pPr>
            <w:r w:rsidRPr="00172CE3">
              <w:rPr>
                <w:sz w:val="26"/>
                <w:szCs w:val="26"/>
              </w:rPr>
              <w:t>1</w:t>
            </w:r>
          </w:p>
        </w:tc>
        <w:tc>
          <w:tcPr>
            <w:tcW w:w="3170" w:type="pct"/>
            <w:shd w:val="clear" w:color="auto" w:fill="auto"/>
            <w:vAlign w:val="center"/>
          </w:tcPr>
          <w:p w:rsidR="00172CE3" w:rsidRPr="00172CE3" w:rsidRDefault="00172CE3" w:rsidP="00172CE3">
            <w:pPr>
              <w:pStyle w:val="af1"/>
              <w:spacing w:line="240" w:lineRule="auto"/>
              <w:ind w:firstLine="0"/>
              <w:jc w:val="left"/>
              <w:rPr>
                <w:sz w:val="26"/>
                <w:szCs w:val="26"/>
              </w:rPr>
            </w:pPr>
            <w:r w:rsidRPr="00172CE3">
              <w:rPr>
                <w:sz w:val="26"/>
                <w:szCs w:val="26"/>
              </w:rPr>
              <w:t>Разработка и доработка концепции (не менее 2 вариантов)</w:t>
            </w:r>
          </w:p>
        </w:tc>
        <w:tc>
          <w:tcPr>
            <w:tcW w:w="1501" w:type="pct"/>
            <w:shd w:val="clear" w:color="auto" w:fill="auto"/>
            <w:vAlign w:val="center"/>
          </w:tcPr>
          <w:p w:rsidR="00172CE3" w:rsidRPr="00172CE3" w:rsidRDefault="00172CE3" w:rsidP="00172CE3">
            <w:pPr>
              <w:pStyle w:val="af1"/>
              <w:spacing w:line="240" w:lineRule="auto"/>
              <w:ind w:firstLine="0"/>
              <w:jc w:val="left"/>
              <w:rPr>
                <w:sz w:val="26"/>
                <w:szCs w:val="26"/>
              </w:rPr>
            </w:pPr>
            <w:r w:rsidRPr="00172CE3">
              <w:rPr>
                <w:sz w:val="26"/>
                <w:szCs w:val="26"/>
              </w:rPr>
              <w:t xml:space="preserve"> до 5 рабочих дней (в зависимости от сложности проекта)</w:t>
            </w:r>
          </w:p>
        </w:tc>
      </w:tr>
      <w:tr w:rsidR="00172CE3" w:rsidRPr="00172CE3" w:rsidTr="00620FD8">
        <w:tc>
          <w:tcPr>
            <w:tcW w:w="329" w:type="pct"/>
            <w:shd w:val="clear" w:color="auto" w:fill="auto"/>
            <w:vAlign w:val="center"/>
          </w:tcPr>
          <w:p w:rsidR="00172CE3" w:rsidRPr="00172CE3" w:rsidRDefault="00172CE3" w:rsidP="00172CE3">
            <w:pPr>
              <w:pStyle w:val="af1"/>
              <w:spacing w:line="240" w:lineRule="auto"/>
              <w:ind w:firstLine="0"/>
              <w:jc w:val="center"/>
              <w:rPr>
                <w:sz w:val="26"/>
                <w:szCs w:val="26"/>
              </w:rPr>
            </w:pPr>
            <w:r w:rsidRPr="00172CE3">
              <w:rPr>
                <w:sz w:val="26"/>
                <w:szCs w:val="26"/>
              </w:rPr>
              <w:t>2</w:t>
            </w:r>
          </w:p>
        </w:tc>
        <w:tc>
          <w:tcPr>
            <w:tcW w:w="3170" w:type="pct"/>
            <w:shd w:val="clear" w:color="auto" w:fill="auto"/>
            <w:vAlign w:val="center"/>
          </w:tcPr>
          <w:p w:rsidR="00172CE3" w:rsidRPr="00172CE3" w:rsidRDefault="00172CE3" w:rsidP="00172CE3">
            <w:pPr>
              <w:pStyle w:val="ConsNonformat"/>
              <w:rPr>
                <w:rFonts w:ascii="Times New Roman" w:hAnsi="Times New Roman"/>
                <w:sz w:val="26"/>
                <w:szCs w:val="26"/>
              </w:rPr>
            </w:pPr>
            <w:r w:rsidRPr="00172CE3">
              <w:rPr>
                <w:rFonts w:ascii="Times New Roman" w:hAnsi="Times New Roman"/>
                <w:sz w:val="26"/>
                <w:szCs w:val="26"/>
              </w:rPr>
              <w:t xml:space="preserve">Подготовка </w:t>
            </w:r>
            <w:r w:rsidRPr="00172CE3">
              <w:rPr>
                <w:rFonts w:ascii="Times New Roman" w:hAnsi="Times New Roman"/>
                <w:sz w:val="26"/>
                <w:szCs w:val="26"/>
                <w:lang w:val="en-US"/>
              </w:rPr>
              <w:t>BTL</w:t>
            </w:r>
            <w:r w:rsidRPr="00172CE3">
              <w:rPr>
                <w:rFonts w:ascii="Times New Roman" w:hAnsi="Times New Roman"/>
                <w:sz w:val="26"/>
                <w:szCs w:val="26"/>
              </w:rPr>
              <w:t xml:space="preserve">-проекта, включая, но не ограничиваясь: </w:t>
            </w:r>
          </w:p>
          <w:p w:rsidR="00172CE3" w:rsidRPr="00172CE3" w:rsidRDefault="00172CE3" w:rsidP="00172CE3">
            <w:pPr>
              <w:pStyle w:val="ConsNonformat"/>
              <w:rPr>
                <w:rFonts w:ascii="Times New Roman" w:hAnsi="Times New Roman"/>
                <w:sz w:val="26"/>
                <w:szCs w:val="26"/>
              </w:rPr>
            </w:pPr>
            <w:r w:rsidRPr="00172CE3">
              <w:rPr>
                <w:rFonts w:ascii="Times New Roman" w:hAnsi="Times New Roman"/>
                <w:sz w:val="26"/>
                <w:szCs w:val="26"/>
              </w:rPr>
              <w:t>-  поиск мест проведения (адресная программа);</w:t>
            </w:r>
          </w:p>
          <w:p w:rsidR="00172CE3" w:rsidRPr="00172CE3" w:rsidRDefault="00172CE3" w:rsidP="00172CE3">
            <w:pPr>
              <w:pStyle w:val="ConsNonformat"/>
              <w:rPr>
                <w:rFonts w:ascii="Times New Roman" w:hAnsi="Times New Roman"/>
                <w:sz w:val="26"/>
                <w:szCs w:val="26"/>
              </w:rPr>
            </w:pPr>
            <w:r w:rsidRPr="00172CE3">
              <w:rPr>
                <w:rFonts w:ascii="Times New Roman" w:hAnsi="Times New Roman"/>
                <w:sz w:val="26"/>
                <w:szCs w:val="26"/>
              </w:rPr>
              <w:t>- разработка механики мероприятия;</w:t>
            </w:r>
          </w:p>
          <w:p w:rsidR="00172CE3" w:rsidRPr="00172CE3" w:rsidRDefault="00172CE3" w:rsidP="00172CE3">
            <w:pPr>
              <w:pStyle w:val="ConsNonformat"/>
              <w:rPr>
                <w:rFonts w:ascii="Times New Roman" w:hAnsi="Times New Roman"/>
                <w:sz w:val="26"/>
                <w:szCs w:val="26"/>
              </w:rPr>
            </w:pPr>
            <w:r w:rsidRPr="00172CE3">
              <w:rPr>
                <w:rFonts w:ascii="Times New Roman" w:hAnsi="Times New Roman"/>
                <w:sz w:val="26"/>
                <w:szCs w:val="26"/>
              </w:rPr>
              <w:t xml:space="preserve">- разработка дизайна и элементов брендирования; </w:t>
            </w:r>
          </w:p>
          <w:p w:rsidR="00172CE3" w:rsidRPr="00172CE3" w:rsidRDefault="00172CE3" w:rsidP="00172CE3">
            <w:pPr>
              <w:pStyle w:val="ConsNonformat"/>
              <w:rPr>
                <w:rFonts w:ascii="Times New Roman" w:hAnsi="Times New Roman"/>
                <w:sz w:val="26"/>
                <w:szCs w:val="26"/>
              </w:rPr>
            </w:pPr>
            <w:r w:rsidRPr="00172CE3">
              <w:rPr>
                <w:rFonts w:ascii="Times New Roman" w:hAnsi="Times New Roman"/>
                <w:sz w:val="26"/>
                <w:szCs w:val="26"/>
              </w:rPr>
              <w:t>- обеспечение логистики;</w:t>
            </w:r>
          </w:p>
          <w:p w:rsidR="00172CE3" w:rsidRPr="00172CE3" w:rsidRDefault="00172CE3" w:rsidP="00172CE3">
            <w:pPr>
              <w:pStyle w:val="ConsNonformat"/>
              <w:rPr>
                <w:rFonts w:ascii="Times New Roman" w:hAnsi="Times New Roman"/>
                <w:sz w:val="26"/>
                <w:szCs w:val="26"/>
              </w:rPr>
            </w:pPr>
            <w:r w:rsidRPr="00172CE3">
              <w:rPr>
                <w:rFonts w:ascii="Times New Roman" w:hAnsi="Times New Roman"/>
                <w:sz w:val="26"/>
                <w:szCs w:val="26"/>
              </w:rPr>
              <w:t>- аренда звукового и светового оборудования;</w:t>
            </w:r>
          </w:p>
          <w:p w:rsidR="00172CE3" w:rsidRPr="00172CE3" w:rsidRDefault="00172CE3" w:rsidP="00172CE3">
            <w:pPr>
              <w:pStyle w:val="af1"/>
              <w:spacing w:line="240" w:lineRule="auto"/>
              <w:ind w:firstLine="0"/>
              <w:jc w:val="left"/>
              <w:rPr>
                <w:sz w:val="26"/>
                <w:szCs w:val="26"/>
              </w:rPr>
            </w:pPr>
            <w:r w:rsidRPr="00172CE3">
              <w:rPr>
                <w:sz w:val="26"/>
                <w:szCs w:val="26"/>
              </w:rPr>
              <w:t>- поиск персонала (промо-персонала, технических специалистов, фотографа и т.п.).</w:t>
            </w:r>
          </w:p>
        </w:tc>
        <w:tc>
          <w:tcPr>
            <w:tcW w:w="1501" w:type="pct"/>
            <w:shd w:val="clear" w:color="auto" w:fill="auto"/>
            <w:vAlign w:val="center"/>
          </w:tcPr>
          <w:p w:rsidR="00172CE3" w:rsidRPr="00172CE3" w:rsidRDefault="00172CE3" w:rsidP="00172CE3">
            <w:pPr>
              <w:pStyle w:val="af1"/>
              <w:spacing w:line="240" w:lineRule="auto"/>
              <w:ind w:firstLine="0"/>
              <w:jc w:val="left"/>
              <w:rPr>
                <w:sz w:val="26"/>
                <w:szCs w:val="26"/>
              </w:rPr>
            </w:pPr>
            <w:r w:rsidRPr="00172CE3">
              <w:rPr>
                <w:sz w:val="26"/>
                <w:szCs w:val="26"/>
              </w:rPr>
              <w:t>до 5 рабочих дней</w:t>
            </w:r>
          </w:p>
        </w:tc>
      </w:tr>
      <w:tr w:rsidR="00172CE3" w:rsidRPr="00172CE3" w:rsidTr="00620FD8">
        <w:tc>
          <w:tcPr>
            <w:tcW w:w="329" w:type="pct"/>
            <w:shd w:val="clear" w:color="auto" w:fill="auto"/>
            <w:vAlign w:val="center"/>
          </w:tcPr>
          <w:p w:rsidR="00172CE3" w:rsidRPr="00172CE3" w:rsidRDefault="00172CE3" w:rsidP="00172CE3">
            <w:pPr>
              <w:pStyle w:val="af1"/>
              <w:spacing w:line="240" w:lineRule="auto"/>
              <w:ind w:firstLine="0"/>
              <w:jc w:val="center"/>
              <w:rPr>
                <w:sz w:val="26"/>
                <w:szCs w:val="26"/>
              </w:rPr>
            </w:pPr>
            <w:r w:rsidRPr="00172CE3">
              <w:rPr>
                <w:sz w:val="26"/>
                <w:szCs w:val="26"/>
              </w:rPr>
              <w:t>3</w:t>
            </w:r>
          </w:p>
        </w:tc>
        <w:tc>
          <w:tcPr>
            <w:tcW w:w="3170" w:type="pct"/>
            <w:shd w:val="clear" w:color="auto" w:fill="auto"/>
            <w:vAlign w:val="center"/>
          </w:tcPr>
          <w:p w:rsidR="00172CE3" w:rsidRPr="00172CE3" w:rsidRDefault="00172CE3" w:rsidP="00172CE3">
            <w:pPr>
              <w:pStyle w:val="af1"/>
              <w:spacing w:line="240" w:lineRule="auto"/>
              <w:ind w:firstLine="0"/>
              <w:jc w:val="left"/>
              <w:rPr>
                <w:sz w:val="26"/>
                <w:szCs w:val="26"/>
              </w:rPr>
            </w:pPr>
            <w:r w:rsidRPr="00172CE3">
              <w:rPr>
                <w:sz w:val="26"/>
                <w:szCs w:val="26"/>
              </w:rPr>
              <w:t>Подготовка и предоставление предварительной сметы расходов (согласование сметы Заказчиком - до 10 рабочих дней).</w:t>
            </w:r>
          </w:p>
        </w:tc>
        <w:tc>
          <w:tcPr>
            <w:tcW w:w="1501" w:type="pct"/>
            <w:shd w:val="clear" w:color="auto" w:fill="auto"/>
            <w:vAlign w:val="center"/>
          </w:tcPr>
          <w:p w:rsidR="00172CE3" w:rsidRPr="00172CE3" w:rsidRDefault="00172CE3" w:rsidP="00172CE3">
            <w:pPr>
              <w:pStyle w:val="af1"/>
              <w:spacing w:line="240" w:lineRule="auto"/>
              <w:ind w:firstLine="0"/>
              <w:jc w:val="left"/>
              <w:rPr>
                <w:sz w:val="26"/>
                <w:szCs w:val="26"/>
              </w:rPr>
            </w:pPr>
            <w:r w:rsidRPr="00172CE3">
              <w:rPr>
                <w:sz w:val="26"/>
                <w:szCs w:val="26"/>
              </w:rPr>
              <w:t>до 2 рабочих дней</w:t>
            </w:r>
          </w:p>
        </w:tc>
      </w:tr>
      <w:tr w:rsidR="00172CE3" w:rsidRPr="00172CE3" w:rsidTr="00620FD8">
        <w:tc>
          <w:tcPr>
            <w:tcW w:w="329" w:type="pct"/>
            <w:shd w:val="clear" w:color="auto" w:fill="auto"/>
            <w:vAlign w:val="center"/>
          </w:tcPr>
          <w:p w:rsidR="00172CE3" w:rsidRPr="00172CE3" w:rsidRDefault="00172CE3" w:rsidP="00172CE3">
            <w:pPr>
              <w:pStyle w:val="af1"/>
              <w:spacing w:line="240" w:lineRule="auto"/>
              <w:ind w:firstLine="0"/>
              <w:jc w:val="center"/>
              <w:rPr>
                <w:sz w:val="26"/>
                <w:szCs w:val="26"/>
              </w:rPr>
            </w:pPr>
            <w:r w:rsidRPr="00172CE3">
              <w:rPr>
                <w:sz w:val="26"/>
                <w:szCs w:val="26"/>
              </w:rPr>
              <w:t>4</w:t>
            </w:r>
          </w:p>
        </w:tc>
        <w:tc>
          <w:tcPr>
            <w:tcW w:w="3170" w:type="pct"/>
            <w:shd w:val="clear" w:color="auto" w:fill="auto"/>
            <w:vAlign w:val="center"/>
          </w:tcPr>
          <w:p w:rsidR="00172CE3" w:rsidRPr="00172CE3" w:rsidRDefault="00172CE3" w:rsidP="00172CE3">
            <w:pPr>
              <w:pStyle w:val="af1"/>
              <w:spacing w:line="240" w:lineRule="auto"/>
              <w:ind w:firstLine="0"/>
              <w:jc w:val="left"/>
              <w:rPr>
                <w:sz w:val="26"/>
                <w:szCs w:val="26"/>
              </w:rPr>
            </w:pPr>
            <w:r w:rsidRPr="00172CE3">
              <w:rPr>
                <w:sz w:val="26"/>
                <w:szCs w:val="26"/>
              </w:rPr>
              <w:t>Согласование с государственными органами и подрядчиками.</w:t>
            </w:r>
          </w:p>
        </w:tc>
        <w:tc>
          <w:tcPr>
            <w:tcW w:w="1501" w:type="pct"/>
            <w:shd w:val="clear" w:color="auto" w:fill="auto"/>
            <w:vAlign w:val="center"/>
          </w:tcPr>
          <w:p w:rsidR="00172CE3" w:rsidRPr="00172CE3" w:rsidRDefault="00172CE3" w:rsidP="00172CE3">
            <w:pPr>
              <w:pStyle w:val="af1"/>
              <w:spacing w:line="240" w:lineRule="auto"/>
              <w:ind w:firstLine="0"/>
              <w:jc w:val="left"/>
              <w:rPr>
                <w:sz w:val="26"/>
                <w:szCs w:val="26"/>
              </w:rPr>
            </w:pPr>
            <w:r w:rsidRPr="00172CE3">
              <w:rPr>
                <w:sz w:val="26"/>
                <w:szCs w:val="26"/>
              </w:rPr>
              <w:t>до 5 рабочих дней либо в сроки, установленные законодательством</w:t>
            </w:r>
          </w:p>
        </w:tc>
      </w:tr>
      <w:tr w:rsidR="00172CE3" w:rsidRPr="00172CE3" w:rsidTr="00620FD8">
        <w:tc>
          <w:tcPr>
            <w:tcW w:w="329" w:type="pct"/>
            <w:shd w:val="clear" w:color="auto" w:fill="auto"/>
            <w:vAlign w:val="center"/>
          </w:tcPr>
          <w:p w:rsidR="00172CE3" w:rsidRPr="00172CE3" w:rsidRDefault="00172CE3" w:rsidP="00172CE3">
            <w:pPr>
              <w:pStyle w:val="af1"/>
              <w:spacing w:line="240" w:lineRule="auto"/>
              <w:ind w:firstLine="0"/>
              <w:jc w:val="center"/>
              <w:rPr>
                <w:sz w:val="26"/>
                <w:szCs w:val="26"/>
              </w:rPr>
            </w:pPr>
            <w:r w:rsidRPr="00172CE3">
              <w:rPr>
                <w:sz w:val="26"/>
                <w:szCs w:val="26"/>
              </w:rPr>
              <w:t>5</w:t>
            </w:r>
          </w:p>
        </w:tc>
        <w:tc>
          <w:tcPr>
            <w:tcW w:w="3170" w:type="pct"/>
            <w:shd w:val="clear" w:color="auto" w:fill="auto"/>
            <w:vAlign w:val="center"/>
          </w:tcPr>
          <w:p w:rsidR="00172CE3" w:rsidRPr="00172CE3" w:rsidRDefault="00172CE3" w:rsidP="00172CE3">
            <w:pPr>
              <w:pStyle w:val="af1"/>
              <w:spacing w:line="240" w:lineRule="auto"/>
              <w:ind w:firstLine="0"/>
              <w:jc w:val="left"/>
              <w:rPr>
                <w:sz w:val="26"/>
                <w:szCs w:val="26"/>
              </w:rPr>
            </w:pPr>
            <w:r w:rsidRPr="00172CE3">
              <w:rPr>
                <w:bCs/>
                <w:sz w:val="26"/>
                <w:szCs w:val="26"/>
              </w:rPr>
              <w:t>Регистрация рекламных игр в соответствии с законодательством (в МАРТ)</w:t>
            </w:r>
          </w:p>
        </w:tc>
        <w:tc>
          <w:tcPr>
            <w:tcW w:w="1501" w:type="pct"/>
            <w:shd w:val="clear" w:color="auto" w:fill="auto"/>
            <w:vAlign w:val="center"/>
          </w:tcPr>
          <w:p w:rsidR="00172CE3" w:rsidRPr="00172CE3" w:rsidRDefault="00172CE3" w:rsidP="00172CE3">
            <w:pPr>
              <w:pStyle w:val="af1"/>
              <w:spacing w:line="240" w:lineRule="auto"/>
              <w:ind w:firstLine="0"/>
              <w:jc w:val="left"/>
              <w:rPr>
                <w:sz w:val="26"/>
                <w:szCs w:val="26"/>
              </w:rPr>
            </w:pPr>
            <w:r w:rsidRPr="00172CE3">
              <w:rPr>
                <w:sz w:val="26"/>
                <w:szCs w:val="26"/>
              </w:rPr>
              <w:t>в сроки, установленные законодательством</w:t>
            </w:r>
          </w:p>
        </w:tc>
      </w:tr>
      <w:tr w:rsidR="00172CE3" w:rsidRPr="00172CE3" w:rsidTr="00165536">
        <w:tc>
          <w:tcPr>
            <w:tcW w:w="329" w:type="pct"/>
            <w:shd w:val="clear" w:color="auto" w:fill="auto"/>
            <w:vAlign w:val="center"/>
          </w:tcPr>
          <w:p w:rsidR="00172CE3" w:rsidRPr="00172CE3" w:rsidRDefault="00172CE3" w:rsidP="00172CE3">
            <w:pPr>
              <w:pStyle w:val="af1"/>
              <w:spacing w:line="240" w:lineRule="auto"/>
              <w:ind w:firstLine="0"/>
              <w:jc w:val="center"/>
              <w:rPr>
                <w:sz w:val="26"/>
                <w:szCs w:val="26"/>
              </w:rPr>
            </w:pPr>
            <w:r w:rsidRPr="00172CE3">
              <w:rPr>
                <w:sz w:val="26"/>
                <w:szCs w:val="26"/>
              </w:rPr>
              <w:t>6</w:t>
            </w:r>
          </w:p>
        </w:tc>
        <w:tc>
          <w:tcPr>
            <w:tcW w:w="3170" w:type="pct"/>
            <w:shd w:val="clear" w:color="auto" w:fill="auto"/>
            <w:vAlign w:val="center"/>
          </w:tcPr>
          <w:p w:rsidR="00172CE3" w:rsidRPr="00172CE3" w:rsidRDefault="00172CE3" w:rsidP="00172CE3">
            <w:pPr>
              <w:pStyle w:val="af1"/>
              <w:spacing w:line="240" w:lineRule="auto"/>
              <w:ind w:firstLine="0"/>
              <w:jc w:val="left"/>
              <w:rPr>
                <w:sz w:val="26"/>
                <w:szCs w:val="26"/>
              </w:rPr>
            </w:pPr>
            <w:r w:rsidRPr="00172CE3">
              <w:rPr>
                <w:bCs/>
                <w:sz w:val="26"/>
                <w:szCs w:val="26"/>
              </w:rPr>
              <w:t xml:space="preserve">Приобретение и (или) поставка сувенирной </w:t>
            </w:r>
            <w:r w:rsidRPr="00172CE3">
              <w:rPr>
                <w:sz w:val="26"/>
                <w:szCs w:val="26"/>
              </w:rPr>
              <w:t>брендированной</w:t>
            </w:r>
            <w:r w:rsidRPr="00172CE3">
              <w:rPr>
                <w:bCs/>
                <w:sz w:val="26"/>
                <w:szCs w:val="26"/>
              </w:rPr>
              <w:t xml:space="preserve"> продукции,</w:t>
            </w:r>
            <w:r w:rsidRPr="00172CE3">
              <w:rPr>
                <w:sz w:val="26"/>
                <w:szCs w:val="26"/>
              </w:rPr>
              <w:t xml:space="preserve"> производство, приобретение, аренда реквизита, промо-формы </w:t>
            </w:r>
            <w:r w:rsidRPr="00172CE3">
              <w:rPr>
                <w:bCs/>
                <w:sz w:val="26"/>
                <w:szCs w:val="26"/>
              </w:rPr>
              <w:t>для мероприятий рекламного характера</w:t>
            </w:r>
          </w:p>
        </w:tc>
        <w:tc>
          <w:tcPr>
            <w:tcW w:w="1501" w:type="pct"/>
            <w:shd w:val="clear" w:color="auto" w:fill="auto"/>
            <w:vAlign w:val="center"/>
          </w:tcPr>
          <w:p w:rsidR="00172CE3" w:rsidRPr="00172CE3" w:rsidRDefault="00172CE3" w:rsidP="00172CE3">
            <w:pPr>
              <w:pStyle w:val="af1"/>
              <w:spacing w:line="240" w:lineRule="auto"/>
              <w:ind w:firstLine="0"/>
              <w:jc w:val="left"/>
              <w:rPr>
                <w:sz w:val="26"/>
                <w:szCs w:val="26"/>
              </w:rPr>
            </w:pPr>
            <w:r w:rsidRPr="00172CE3">
              <w:rPr>
                <w:sz w:val="26"/>
                <w:szCs w:val="26"/>
              </w:rPr>
              <w:t>в срок, указанный в смете</w:t>
            </w:r>
          </w:p>
        </w:tc>
      </w:tr>
      <w:tr w:rsidR="00172CE3" w:rsidRPr="00172CE3" w:rsidTr="00A35271">
        <w:tc>
          <w:tcPr>
            <w:tcW w:w="329" w:type="pct"/>
            <w:shd w:val="clear" w:color="auto" w:fill="auto"/>
            <w:vAlign w:val="center"/>
          </w:tcPr>
          <w:p w:rsidR="00172CE3" w:rsidRPr="00172CE3" w:rsidRDefault="00172CE3" w:rsidP="00172CE3">
            <w:pPr>
              <w:pStyle w:val="af1"/>
              <w:spacing w:line="240" w:lineRule="auto"/>
              <w:ind w:firstLine="0"/>
              <w:jc w:val="center"/>
              <w:rPr>
                <w:sz w:val="26"/>
                <w:szCs w:val="26"/>
              </w:rPr>
            </w:pPr>
            <w:r w:rsidRPr="00172CE3">
              <w:rPr>
                <w:sz w:val="26"/>
                <w:szCs w:val="26"/>
              </w:rPr>
              <w:t>7</w:t>
            </w:r>
          </w:p>
        </w:tc>
        <w:tc>
          <w:tcPr>
            <w:tcW w:w="3170" w:type="pct"/>
            <w:shd w:val="clear" w:color="auto" w:fill="auto"/>
            <w:vAlign w:val="center"/>
          </w:tcPr>
          <w:p w:rsidR="00172CE3" w:rsidRPr="00172CE3" w:rsidRDefault="00172CE3" w:rsidP="00172CE3">
            <w:pPr>
              <w:pStyle w:val="af3"/>
              <w:ind w:left="0" w:hanging="55"/>
              <w:rPr>
                <w:sz w:val="26"/>
                <w:szCs w:val="26"/>
                <w:lang w:eastAsia="en-US"/>
              </w:rPr>
            </w:pPr>
            <w:r w:rsidRPr="00172CE3">
              <w:rPr>
                <w:sz w:val="26"/>
                <w:szCs w:val="26"/>
                <w:lang w:eastAsia="en-US"/>
              </w:rPr>
              <w:t xml:space="preserve">Отчет о проведенном </w:t>
            </w:r>
            <w:r w:rsidRPr="00172CE3">
              <w:rPr>
                <w:sz w:val="26"/>
                <w:szCs w:val="26"/>
                <w:lang w:val="en-US"/>
              </w:rPr>
              <w:t>BTL</w:t>
            </w:r>
            <w:r w:rsidRPr="00172CE3">
              <w:rPr>
                <w:sz w:val="26"/>
                <w:szCs w:val="26"/>
              </w:rPr>
              <w:t>-проекте</w:t>
            </w:r>
          </w:p>
          <w:p w:rsidR="00172CE3" w:rsidRPr="00172CE3" w:rsidRDefault="00172CE3" w:rsidP="00172CE3">
            <w:pPr>
              <w:pStyle w:val="af3"/>
              <w:ind w:left="0" w:hanging="55"/>
              <w:jc w:val="both"/>
              <w:rPr>
                <w:sz w:val="26"/>
                <w:szCs w:val="26"/>
                <w:lang w:eastAsia="en-US"/>
              </w:rPr>
            </w:pPr>
            <w:r w:rsidRPr="00172CE3">
              <w:rPr>
                <w:sz w:val="26"/>
                <w:szCs w:val="26"/>
                <w:lang w:eastAsia="en-US"/>
              </w:rPr>
              <w:t>Содержание отчета:</w:t>
            </w:r>
          </w:p>
          <w:p w:rsidR="00172CE3" w:rsidRPr="00172CE3" w:rsidRDefault="00172CE3" w:rsidP="00172CE3">
            <w:pPr>
              <w:pStyle w:val="af1"/>
              <w:spacing w:line="240" w:lineRule="auto"/>
              <w:ind w:firstLine="0"/>
              <w:jc w:val="left"/>
              <w:rPr>
                <w:sz w:val="26"/>
                <w:szCs w:val="26"/>
              </w:rPr>
            </w:pPr>
            <w:r w:rsidRPr="00172CE3">
              <w:rPr>
                <w:sz w:val="26"/>
                <w:szCs w:val="26"/>
                <w:lang w:eastAsia="en-US"/>
              </w:rPr>
              <w:t xml:space="preserve">- презентация, содержащая слайды, подтверждающие каждую позицию выполненных работ (оказанных услуг) </w:t>
            </w:r>
          </w:p>
        </w:tc>
        <w:tc>
          <w:tcPr>
            <w:tcW w:w="1501" w:type="pct"/>
            <w:shd w:val="clear" w:color="auto" w:fill="auto"/>
            <w:vAlign w:val="center"/>
          </w:tcPr>
          <w:p w:rsidR="00172CE3" w:rsidRPr="00172CE3" w:rsidRDefault="00172CE3" w:rsidP="00172CE3">
            <w:pPr>
              <w:pStyle w:val="af1"/>
              <w:spacing w:line="240" w:lineRule="auto"/>
              <w:ind w:firstLine="0"/>
              <w:jc w:val="left"/>
              <w:rPr>
                <w:sz w:val="26"/>
                <w:szCs w:val="26"/>
              </w:rPr>
            </w:pPr>
            <w:r w:rsidRPr="00172CE3">
              <w:rPr>
                <w:sz w:val="26"/>
                <w:szCs w:val="26"/>
              </w:rPr>
              <w:t>Одновременно с Отчетом комиссионера – Актом выполненных работ (оказанных услуг)</w:t>
            </w:r>
          </w:p>
        </w:tc>
      </w:tr>
      <w:tr w:rsidR="00172CE3" w:rsidRPr="00172CE3" w:rsidTr="00A35271">
        <w:tc>
          <w:tcPr>
            <w:tcW w:w="329" w:type="pct"/>
            <w:shd w:val="clear" w:color="auto" w:fill="auto"/>
            <w:vAlign w:val="center"/>
          </w:tcPr>
          <w:p w:rsidR="00172CE3" w:rsidRPr="00172CE3" w:rsidRDefault="00172CE3" w:rsidP="00172CE3">
            <w:pPr>
              <w:pStyle w:val="af1"/>
              <w:spacing w:line="240" w:lineRule="auto"/>
              <w:ind w:firstLine="0"/>
              <w:jc w:val="center"/>
              <w:rPr>
                <w:sz w:val="26"/>
                <w:szCs w:val="26"/>
              </w:rPr>
            </w:pPr>
            <w:r w:rsidRPr="00172CE3">
              <w:rPr>
                <w:sz w:val="26"/>
                <w:szCs w:val="26"/>
              </w:rPr>
              <w:t>8</w:t>
            </w:r>
          </w:p>
        </w:tc>
        <w:tc>
          <w:tcPr>
            <w:tcW w:w="3170" w:type="pct"/>
            <w:shd w:val="clear" w:color="auto" w:fill="auto"/>
            <w:vAlign w:val="center"/>
          </w:tcPr>
          <w:p w:rsidR="00172CE3" w:rsidRPr="00172CE3" w:rsidRDefault="00172CE3" w:rsidP="00172CE3">
            <w:pPr>
              <w:pStyle w:val="af3"/>
              <w:ind w:left="0"/>
              <w:rPr>
                <w:sz w:val="26"/>
                <w:szCs w:val="26"/>
                <w:lang w:eastAsia="en-US"/>
              </w:rPr>
            </w:pPr>
            <w:r w:rsidRPr="00172CE3">
              <w:rPr>
                <w:sz w:val="26"/>
                <w:szCs w:val="26"/>
                <w:lang w:eastAsia="en-US"/>
              </w:rPr>
              <w:t>Отчет активности в сфере событийного маркетинга</w:t>
            </w:r>
          </w:p>
          <w:p w:rsidR="00172CE3" w:rsidRPr="00172CE3" w:rsidRDefault="00172CE3" w:rsidP="00172CE3">
            <w:pPr>
              <w:pStyle w:val="af3"/>
              <w:ind w:left="0"/>
              <w:rPr>
                <w:sz w:val="26"/>
                <w:szCs w:val="26"/>
                <w:lang w:eastAsia="en-US"/>
              </w:rPr>
            </w:pPr>
            <w:r w:rsidRPr="00172CE3">
              <w:rPr>
                <w:sz w:val="26"/>
                <w:szCs w:val="26"/>
                <w:lang w:eastAsia="en-US"/>
              </w:rPr>
              <w:t>Содержание отчета:</w:t>
            </w:r>
          </w:p>
          <w:p w:rsidR="00172CE3" w:rsidRPr="00172CE3" w:rsidRDefault="00172CE3" w:rsidP="00172CE3">
            <w:pPr>
              <w:pStyle w:val="af3"/>
              <w:ind w:left="0"/>
              <w:rPr>
                <w:sz w:val="26"/>
                <w:szCs w:val="26"/>
                <w:lang w:eastAsia="en-US"/>
              </w:rPr>
            </w:pPr>
            <w:r w:rsidRPr="00172CE3">
              <w:rPr>
                <w:sz w:val="26"/>
                <w:szCs w:val="26"/>
                <w:lang w:eastAsia="en-US"/>
              </w:rPr>
              <w:t xml:space="preserve">- анализ эффективности проведенных Заказчиком мероприятий, </w:t>
            </w:r>
          </w:p>
          <w:p w:rsidR="00172CE3" w:rsidRPr="00172CE3" w:rsidRDefault="00172CE3" w:rsidP="00172CE3">
            <w:pPr>
              <w:pStyle w:val="af3"/>
              <w:ind w:left="0"/>
              <w:rPr>
                <w:sz w:val="26"/>
                <w:szCs w:val="26"/>
                <w:lang w:eastAsia="en-US"/>
              </w:rPr>
            </w:pPr>
            <w:r w:rsidRPr="00172CE3">
              <w:rPr>
                <w:sz w:val="26"/>
                <w:szCs w:val="26"/>
                <w:lang w:eastAsia="en-US"/>
              </w:rPr>
              <w:t>- предложения по возможному использованию мероприятий разного формата для компании МТС,</w:t>
            </w:r>
          </w:p>
          <w:p w:rsidR="00172CE3" w:rsidRPr="00172CE3" w:rsidRDefault="00172CE3" w:rsidP="00172CE3">
            <w:pPr>
              <w:pStyle w:val="af3"/>
              <w:ind w:left="0"/>
              <w:rPr>
                <w:sz w:val="26"/>
                <w:szCs w:val="26"/>
                <w:lang w:eastAsia="en-US"/>
              </w:rPr>
            </w:pPr>
            <w:r w:rsidRPr="00172CE3">
              <w:rPr>
                <w:sz w:val="26"/>
                <w:szCs w:val="26"/>
                <w:lang w:eastAsia="en-US"/>
              </w:rPr>
              <w:t>- предложения по улучшению эффективности будущих активностей;</w:t>
            </w:r>
          </w:p>
          <w:p w:rsidR="00172CE3" w:rsidRPr="00172CE3" w:rsidRDefault="00172CE3" w:rsidP="00172CE3">
            <w:pPr>
              <w:pStyle w:val="af3"/>
              <w:ind w:left="0"/>
              <w:rPr>
                <w:sz w:val="26"/>
                <w:szCs w:val="26"/>
                <w:lang w:eastAsia="en-US"/>
              </w:rPr>
            </w:pPr>
            <w:r w:rsidRPr="00172CE3">
              <w:rPr>
                <w:sz w:val="26"/>
                <w:szCs w:val="26"/>
                <w:lang w:eastAsia="en-US"/>
              </w:rPr>
              <w:t>- анализ активности конкурентов в сфере событийного маркетинга;</w:t>
            </w:r>
          </w:p>
          <w:p w:rsidR="00172CE3" w:rsidRPr="00172CE3" w:rsidRDefault="00172CE3" w:rsidP="00172CE3">
            <w:pPr>
              <w:pStyle w:val="af3"/>
              <w:ind w:left="0"/>
              <w:rPr>
                <w:sz w:val="26"/>
                <w:szCs w:val="26"/>
                <w:lang w:eastAsia="en-US"/>
              </w:rPr>
            </w:pPr>
            <w:r w:rsidRPr="00172CE3">
              <w:rPr>
                <w:sz w:val="26"/>
                <w:szCs w:val="26"/>
                <w:lang w:eastAsia="en-US"/>
              </w:rPr>
              <w:lastRenderedPageBreak/>
              <w:t>- обобщённый анализ, выводы, рекомендации для Заказчика.</w:t>
            </w:r>
          </w:p>
          <w:p w:rsidR="00172CE3" w:rsidRPr="00172CE3" w:rsidRDefault="00172CE3" w:rsidP="00172CE3">
            <w:pPr>
              <w:pStyle w:val="af1"/>
              <w:spacing w:line="240" w:lineRule="auto"/>
              <w:ind w:firstLine="0"/>
              <w:jc w:val="left"/>
              <w:rPr>
                <w:sz w:val="26"/>
                <w:szCs w:val="26"/>
              </w:rPr>
            </w:pPr>
            <w:r w:rsidRPr="00172CE3">
              <w:rPr>
                <w:sz w:val="26"/>
                <w:szCs w:val="26"/>
                <w:lang w:eastAsia="en-US"/>
              </w:rPr>
              <w:t>Отчетный период: один квартал.</w:t>
            </w:r>
          </w:p>
        </w:tc>
        <w:tc>
          <w:tcPr>
            <w:tcW w:w="1501" w:type="pct"/>
            <w:shd w:val="clear" w:color="auto" w:fill="auto"/>
            <w:vAlign w:val="center"/>
          </w:tcPr>
          <w:p w:rsidR="00172CE3" w:rsidRPr="00172CE3" w:rsidRDefault="00172CE3" w:rsidP="00172CE3">
            <w:pPr>
              <w:pStyle w:val="af1"/>
              <w:spacing w:line="240" w:lineRule="auto"/>
              <w:ind w:firstLine="0"/>
              <w:jc w:val="left"/>
              <w:rPr>
                <w:sz w:val="26"/>
                <w:szCs w:val="26"/>
              </w:rPr>
            </w:pPr>
            <w:r w:rsidRPr="00172CE3">
              <w:rPr>
                <w:sz w:val="26"/>
                <w:szCs w:val="26"/>
              </w:rPr>
              <w:lastRenderedPageBreak/>
              <w:t>10 рабочих дней с момента получения задания</w:t>
            </w:r>
          </w:p>
        </w:tc>
      </w:tr>
    </w:tbl>
    <w:p w:rsidR="00620FD8" w:rsidRPr="00127801" w:rsidRDefault="00620FD8" w:rsidP="00357A14">
      <w:pPr>
        <w:tabs>
          <w:tab w:val="left" w:pos="426"/>
        </w:tabs>
        <w:jc w:val="both"/>
        <w:rPr>
          <w:sz w:val="28"/>
          <w:szCs w:val="28"/>
        </w:rPr>
      </w:pPr>
    </w:p>
    <w:p w:rsidR="003970F8" w:rsidRPr="00127801" w:rsidRDefault="001A0AF9" w:rsidP="001E640A">
      <w:pPr>
        <w:ind w:firstLine="851"/>
        <w:jc w:val="both"/>
        <w:rPr>
          <w:sz w:val="28"/>
          <w:szCs w:val="28"/>
        </w:rPr>
      </w:pPr>
      <w:r w:rsidRPr="00127801">
        <w:rPr>
          <w:sz w:val="28"/>
          <w:szCs w:val="28"/>
        </w:rPr>
        <w:t>Допускается досрочное оказание услуг и выполнение работ Исполнителем.</w:t>
      </w:r>
    </w:p>
    <w:p w:rsidR="001A0AF9" w:rsidRPr="00127801" w:rsidRDefault="001A0AF9" w:rsidP="00357A14">
      <w:pPr>
        <w:tabs>
          <w:tab w:val="left" w:pos="426"/>
        </w:tabs>
        <w:jc w:val="both"/>
        <w:rPr>
          <w:sz w:val="28"/>
          <w:szCs w:val="28"/>
        </w:rPr>
      </w:pPr>
    </w:p>
    <w:p w:rsidR="00794D59" w:rsidRPr="00127801" w:rsidRDefault="00794D59" w:rsidP="00357A14">
      <w:pPr>
        <w:tabs>
          <w:tab w:val="left" w:pos="426"/>
        </w:tabs>
        <w:jc w:val="both"/>
        <w:rPr>
          <w:sz w:val="28"/>
          <w:szCs w:val="28"/>
        </w:rPr>
      </w:pPr>
    </w:p>
    <w:tbl>
      <w:tblPr>
        <w:tblW w:w="5000" w:type="pct"/>
        <w:jc w:val="center"/>
        <w:tblLook w:val="04A0" w:firstRow="1" w:lastRow="0" w:firstColumn="1" w:lastColumn="0" w:noHBand="0" w:noVBand="1"/>
      </w:tblPr>
      <w:tblGrid>
        <w:gridCol w:w="5241"/>
        <w:gridCol w:w="4658"/>
      </w:tblGrid>
      <w:tr w:rsidR="00794D59" w:rsidRPr="00127801" w:rsidTr="00892ABC">
        <w:trPr>
          <w:trHeight w:val="591"/>
          <w:jc w:val="center"/>
        </w:trPr>
        <w:tc>
          <w:tcPr>
            <w:tcW w:w="2647" w:type="pct"/>
          </w:tcPr>
          <w:p w:rsidR="00794D59" w:rsidRDefault="00794D59" w:rsidP="00EE1264">
            <w:pPr>
              <w:pStyle w:val="ConsNonformat"/>
              <w:rPr>
                <w:rFonts w:ascii="Times New Roman" w:hAnsi="Times New Roman"/>
                <w:b/>
                <w:sz w:val="28"/>
                <w:szCs w:val="28"/>
              </w:rPr>
            </w:pPr>
          </w:p>
          <w:p w:rsidR="00CE33C7" w:rsidRDefault="00CE33C7" w:rsidP="00EE1264">
            <w:pPr>
              <w:pStyle w:val="ConsNonformat"/>
              <w:rPr>
                <w:rFonts w:ascii="Times New Roman" w:hAnsi="Times New Roman"/>
                <w:b/>
                <w:sz w:val="28"/>
                <w:szCs w:val="28"/>
              </w:rPr>
            </w:pPr>
          </w:p>
          <w:p w:rsidR="00794D59" w:rsidRPr="00127801" w:rsidRDefault="00794D59" w:rsidP="00EE1264">
            <w:pPr>
              <w:pStyle w:val="ConsNonformat"/>
              <w:rPr>
                <w:rFonts w:ascii="Times New Roman" w:hAnsi="Times New Roman"/>
                <w:b/>
                <w:sz w:val="28"/>
                <w:szCs w:val="28"/>
              </w:rPr>
            </w:pPr>
          </w:p>
          <w:p w:rsidR="00794D59" w:rsidRPr="00127801" w:rsidRDefault="00794D59" w:rsidP="007900AB">
            <w:pPr>
              <w:pStyle w:val="ConsNonformat"/>
              <w:widowControl/>
              <w:rPr>
                <w:rFonts w:ascii="Times New Roman" w:hAnsi="Times New Roman"/>
                <w:b/>
                <w:sz w:val="28"/>
                <w:szCs w:val="28"/>
              </w:rPr>
            </w:pPr>
            <w:r w:rsidRPr="00127801">
              <w:rPr>
                <w:rFonts w:ascii="Times New Roman" w:hAnsi="Times New Roman"/>
                <w:b/>
                <w:sz w:val="28"/>
                <w:szCs w:val="28"/>
              </w:rPr>
              <w:t xml:space="preserve">_________________ </w:t>
            </w:r>
          </w:p>
        </w:tc>
        <w:tc>
          <w:tcPr>
            <w:tcW w:w="2353" w:type="pct"/>
          </w:tcPr>
          <w:p w:rsidR="00794D59" w:rsidRPr="00127801" w:rsidRDefault="00794D59" w:rsidP="00EE1264">
            <w:pPr>
              <w:pStyle w:val="ConsNonformat"/>
              <w:widowControl/>
              <w:rPr>
                <w:rFonts w:ascii="Times New Roman" w:hAnsi="Times New Roman"/>
                <w:b/>
                <w:sz w:val="28"/>
                <w:szCs w:val="28"/>
              </w:rPr>
            </w:pPr>
          </w:p>
          <w:p w:rsidR="00794D59" w:rsidRPr="00127801" w:rsidRDefault="00794D59" w:rsidP="00EE1264">
            <w:pPr>
              <w:pStyle w:val="ConsNonformat"/>
              <w:widowControl/>
              <w:rPr>
                <w:rFonts w:ascii="Times New Roman" w:hAnsi="Times New Roman"/>
                <w:b/>
                <w:sz w:val="28"/>
                <w:szCs w:val="28"/>
              </w:rPr>
            </w:pPr>
          </w:p>
          <w:p w:rsidR="00794D59" w:rsidRPr="00127801" w:rsidRDefault="00794D59" w:rsidP="00EE1264">
            <w:pPr>
              <w:pStyle w:val="ConsNonformat"/>
              <w:widowControl/>
              <w:rPr>
                <w:rFonts w:ascii="Times New Roman" w:hAnsi="Times New Roman"/>
                <w:b/>
                <w:sz w:val="28"/>
                <w:szCs w:val="28"/>
              </w:rPr>
            </w:pPr>
          </w:p>
          <w:p w:rsidR="00794D59" w:rsidRPr="00127801" w:rsidRDefault="00794D59" w:rsidP="007900AB">
            <w:pPr>
              <w:pStyle w:val="ConsNonformat"/>
              <w:widowControl/>
              <w:rPr>
                <w:rFonts w:ascii="Times New Roman" w:hAnsi="Times New Roman"/>
                <w:sz w:val="28"/>
                <w:szCs w:val="28"/>
              </w:rPr>
            </w:pPr>
            <w:r w:rsidRPr="00127801">
              <w:rPr>
                <w:rFonts w:ascii="Times New Roman" w:hAnsi="Times New Roman"/>
                <w:b/>
                <w:sz w:val="28"/>
                <w:szCs w:val="28"/>
              </w:rPr>
              <w:t xml:space="preserve">_________________ </w:t>
            </w:r>
          </w:p>
        </w:tc>
      </w:tr>
      <w:tr w:rsidR="00794D59" w:rsidRPr="00127801" w:rsidTr="00892ABC">
        <w:trPr>
          <w:trHeight w:val="252"/>
          <w:jc w:val="center"/>
        </w:trPr>
        <w:tc>
          <w:tcPr>
            <w:tcW w:w="2647" w:type="pct"/>
          </w:tcPr>
          <w:p w:rsidR="00794D59" w:rsidRPr="00127801" w:rsidRDefault="00794D59" w:rsidP="00EE1264">
            <w:pPr>
              <w:jc w:val="right"/>
              <w:rPr>
                <w:sz w:val="28"/>
                <w:szCs w:val="28"/>
              </w:rPr>
            </w:pPr>
          </w:p>
        </w:tc>
        <w:tc>
          <w:tcPr>
            <w:tcW w:w="2353" w:type="pct"/>
          </w:tcPr>
          <w:p w:rsidR="00794D59" w:rsidRPr="00127801" w:rsidDel="00481912" w:rsidRDefault="00794D59" w:rsidP="00EE1264">
            <w:pPr>
              <w:tabs>
                <w:tab w:val="left" w:pos="-4820"/>
                <w:tab w:val="left" w:pos="284"/>
              </w:tabs>
              <w:jc w:val="right"/>
              <w:rPr>
                <w:sz w:val="28"/>
                <w:szCs w:val="28"/>
              </w:rPr>
            </w:pPr>
          </w:p>
        </w:tc>
      </w:tr>
      <w:tr w:rsidR="00794D59" w:rsidRPr="00127801" w:rsidTr="00892ABC">
        <w:trPr>
          <w:trHeight w:val="209"/>
          <w:jc w:val="center"/>
        </w:trPr>
        <w:tc>
          <w:tcPr>
            <w:tcW w:w="2647" w:type="pct"/>
          </w:tcPr>
          <w:p w:rsidR="00794D59" w:rsidRPr="00127801" w:rsidRDefault="00794D59" w:rsidP="00EE1264">
            <w:pPr>
              <w:rPr>
                <w:sz w:val="28"/>
                <w:szCs w:val="28"/>
              </w:rPr>
            </w:pPr>
            <w:r w:rsidRPr="00127801">
              <w:rPr>
                <w:sz w:val="28"/>
                <w:szCs w:val="28"/>
              </w:rPr>
              <w:t>М.П.</w:t>
            </w:r>
          </w:p>
        </w:tc>
        <w:tc>
          <w:tcPr>
            <w:tcW w:w="2353" w:type="pct"/>
          </w:tcPr>
          <w:p w:rsidR="00794D59" w:rsidRPr="00127801" w:rsidRDefault="00EE1264" w:rsidP="00EE1264">
            <w:pPr>
              <w:rPr>
                <w:sz w:val="28"/>
                <w:szCs w:val="28"/>
              </w:rPr>
            </w:pPr>
            <w:r w:rsidRPr="00127801">
              <w:rPr>
                <w:sz w:val="28"/>
                <w:szCs w:val="28"/>
              </w:rPr>
              <w:t>М.П.</w:t>
            </w:r>
          </w:p>
        </w:tc>
      </w:tr>
    </w:tbl>
    <w:p w:rsidR="00794D59" w:rsidRPr="00127801" w:rsidRDefault="00794D59" w:rsidP="00357A14">
      <w:pPr>
        <w:tabs>
          <w:tab w:val="left" w:pos="426"/>
        </w:tabs>
        <w:jc w:val="both"/>
        <w:rPr>
          <w:sz w:val="28"/>
          <w:szCs w:val="28"/>
        </w:rPr>
      </w:pPr>
    </w:p>
    <w:p w:rsidR="00357A14" w:rsidRPr="00127801" w:rsidRDefault="00357A14" w:rsidP="00357A14">
      <w:pPr>
        <w:framePr w:w="8670" w:wrap="around" w:hAnchor="text" w:x="1560" w:y="1"/>
        <w:tabs>
          <w:tab w:val="left" w:pos="426"/>
        </w:tabs>
        <w:jc w:val="both"/>
        <w:rPr>
          <w:sz w:val="28"/>
          <w:szCs w:val="28"/>
        </w:rPr>
        <w:sectPr w:rsidR="00357A14" w:rsidRPr="00127801" w:rsidSect="00234EBA">
          <w:pgSz w:w="11906" w:h="16838"/>
          <w:pgMar w:top="851" w:right="567" w:bottom="851" w:left="1440" w:header="709" w:footer="709" w:gutter="0"/>
          <w:cols w:space="708"/>
          <w:docGrid w:linePitch="360"/>
        </w:sectPr>
      </w:pPr>
    </w:p>
    <w:p w:rsidR="00357A14" w:rsidRPr="00245B8C" w:rsidRDefault="00357A14" w:rsidP="003A51E7">
      <w:pPr>
        <w:ind w:left="6237" w:right="-1" w:hanging="141"/>
        <w:rPr>
          <w:sz w:val="22"/>
          <w:szCs w:val="22"/>
        </w:rPr>
      </w:pPr>
      <w:r w:rsidRPr="00245B8C">
        <w:rPr>
          <w:sz w:val="22"/>
          <w:szCs w:val="22"/>
        </w:rPr>
        <w:lastRenderedPageBreak/>
        <w:t>Приложение 2</w:t>
      </w:r>
    </w:p>
    <w:p w:rsidR="002B53DE" w:rsidRPr="00245B8C" w:rsidRDefault="00784884" w:rsidP="003A51E7">
      <w:pPr>
        <w:ind w:left="6237" w:right="-1" w:hanging="141"/>
        <w:rPr>
          <w:sz w:val="22"/>
          <w:szCs w:val="22"/>
        </w:rPr>
      </w:pPr>
      <w:r w:rsidRPr="00245B8C">
        <w:rPr>
          <w:sz w:val="22"/>
          <w:szCs w:val="22"/>
        </w:rPr>
        <w:t xml:space="preserve">к договору </w:t>
      </w:r>
      <w:r w:rsidR="00357A14" w:rsidRPr="00245B8C">
        <w:rPr>
          <w:sz w:val="22"/>
          <w:szCs w:val="22"/>
        </w:rPr>
        <w:t>№</w:t>
      </w:r>
      <w:r w:rsidR="00DA4CAA">
        <w:rPr>
          <w:sz w:val="22"/>
          <w:szCs w:val="22"/>
        </w:rPr>
        <w:t>2889-25-ЗП-BTL</w:t>
      </w:r>
    </w:p>
    <w:p w:rsidR="00357A14" w:rsidRPr="00245B8C" w:rsidRDefault="00CB7299" w:rsidP="003A51E7">
      <w:pPr>
        <w:tabs>
          <w:tab w:val="left" w:pos="426"/>
        </w:tabs>
        <w:ind w:left="6237" w:right="-1" w:hanging="141"/>
        <w:rPr>
          <w:sz w:val="22"/>
          <w:szCs w:val="22"/>
        </w:rPr>
      </w:pPr>
      <w:r>
        <w:rPr>
          <w:sz w:val="22"/>
          <w:szCs w:val="22"/>
        </w:rPr>
        <w:t xml:space="preserve">от </w:t>
      </w:r>
      <w:r w:rsidR="007900AB">
        <w:rPr>
          <w:sz w:val="22"/>
          <w:szCs w:val="22"/>
        </w:rPr>
        <w:t>«___» ______ 2025 года</w:t>
      </w:r>
    </w:p>
    <w:p w:rsidR="00357A14" w:rsidRPr="00127801" w:rsidRDefault="00357A14" w:rsidP="00357A14">
      <w:pPr>
        <w:tabs>
          <w:tab w:val="left" w:pos="426"/>
        </w:tabs>
        <w:jc w:val="center"/>
        <w:rPr>
          <w:sz w:val="28"/>
          <w:szCs w:val="28"/>
        </w:rPr>
      </w:pPr>
    </w:p>
    <w:p w:rsidR="00481912" w:rsidRPr="00127801" w:rsidRDefault="00357A14" w:rsidP="00357A14">
      <w:pPr>
        <w:tabs>
          <w:tab w:val="left" w:pos="426"/>
        </w:tabs>
        <w:jc w:val="center"/>
        <w:rPr>
          <w:b/>
          <w:bCs/>
          <w:sz w:val="28"/>
          <w:szCs w:val="28"/>
        </w:rPr>
      </w:pPr>
      <w:r w:rsidRPr="00127801">
        <w:rPr>
          <w:b/>
          <w:bCs/>
          <w:sz w:val="28"/>
          <w:szCs w:val="28"/>
        </w:rPr>
        <w:t>ПРОТОКОЛ СОГЛАСОВАНИЯ ДОГОВОРНОЙ ЦЕНЫ</w:t>
      </w:r>
    </w:p>
    <w:p w:rsidR="00BE472F" w:rsidRDefault="00BE472F" w:rsidP="00481912">
      <w:pPr>
        <w:tabs>
          <w:tab w:val="left" w:pos="426"/>
        </w:tabs>
        <w:jc w:val="center"/>
        <w:rPr>
          <w:sz w:val="28"/>
          <w:szCs w:val="28"/>
        </w:rPr>
      </w:pPr>
    </w:p>
    <w:p w:rsidR="00172CE3" w:rsidRPr="00127801" w:rsidRDefault="00172CE3" w:rsidP="00481912">
      <w:pPr>
        <w:tabs>
          <w:tab w:val="left" w:pos="426"/>
        </w:tabs>
        <w:jc w:val="center"/>
        <w:rPr>
          <w:sz w:val="28"/>
          <w:szCs w:val="28"/>
        </w:rPr>
      </w:pPr>
    </w:p>
    <w:p w:rsidR="00481912" w:rsidRPr="00127801" w:rsidRDefault="00481912">
      <w:pPr>
        <w:jc w:val="center"/>
        <w:rPr>
          <w:bCs/>
          <w:sz w:val="28"/>
          <w:szCs w:val="28"/>
        </w:rPr>
      </w:pPr>
      <w:r w:rsidRPr="00127801">
        <w:rPr>
          <w:bCs/>
          <w:sz w:val="28"/>
          <w:szCs w:val="28"/>
        </w:rPr>
        <w:t>Стоимость собственных услуг и работ</w:t>
      </w:r>
      <w:r w:rsidR="00641D0E">
        <w:rPr>
          <w:bCs/>
          <w:sz w:val="28"/>
          <w:szCs w:val="28"/>
        </w:rPr>
        <w:t xml:space="preserve"> </w:t>
      </w:r>
    </w:p>
    <w:p w:rsidR="00481912" w:rsidRPr="00127801" w:rsidRDefault="00481912" w:rsidP="00B454A5">
      <w:pPr>
        <w:tabs>
          <w:tab w:val="left" w:pos="426"/>
        </w:tabs>
        <w:jc w:val="center"/>
        <w:rPr>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1"/>
        <w:gridCol w:w="2012"/>
        <w:gridCol w:w="1916"/>
        <w:gridCol w:w="1286"/>
        <w:gridCol w:w="1383"/>
        <w:gridCol w:w="1107"/>
        <w:gridCol w:w="1383"/>
      </w:tblGrid>
      <w:tr w:rsidR="00517338" w:rsidRPr="00127801" w:rsidTr="00641D0E">
        <w:trPr>
          <w:trHeight w:val="959"/>
        </w:trPr>
        <w:tc>
          <w:tcPr>
            <w:tcW w:w="281" w:type="pct"/>
            <w:vAlign w:val="center"/>
          </w:tcPr>
          <w:p w:rsidR="00517338" w:rsidRPr="00127801" w:rsidRDefault="00517338">
            <w:pPr>
              <w:jc w:val="center"/>
              <w:rPr>
                <w:bCs/>
              </w:rPr>
            </w:pPr>
            <w:r w:rsidRPr="00127801">
              <w:rPr>
                <w:bCs/>
              </w:rPr>
              <w:t>№ п/п</w:t>
            </w:r>
          </w:p>
        </w:tc>
        <w:tc>
          <w:tcPr>
            <w:tcW w:w="1045" w:type="pct"/>
            <w:shd w:val="clear" w:color="auto" w:fill="auto"/>
            <w:vAlign w:val="center"/>
            <w:hideMark/>
          </w:tcPr>
          <w:p w:rsidR="00517338" w:rsidRPr="00127801" w:rsidRDefault="00517338">
            <w:pPr>
              <w:jc w:val="center"/>
              <w:rPr>
                <w:bCs/>
              </w:rPr>
            </w:pPr>
            <w:r w:rsidRPr="00127801">
              <w:rPr>
                <w:bCs/>
              </w:rPr>
              <w:t>Наименование услуг и работ</w:t>
            </w:r>
          </w:p>
        </w:tc>
        <w:tc>
          <w:tcPr>
            <w:tcW w:w="995" w:type="pct"/>
            <w:shd w:val="clear" w:color="auto" w:fill="auto"/>
            <w:vAlign w:val="center"/>
            <w:hideMark/>
          </w:tcPr>
          <w:p w:rsidR="00517338" w:rsidRPr="00127801" w:rsidRDefault="00517338">
            <w:pPr>
              <w:jc w:val="center"/>
              <w:rPr>
                <w:bCs/>
              </w:rPr>
            </w:pPr>
            <w:r w:rsidRPr="00127801">
              <w:rPr>
                <w:bCs/>
              </w:rPr>
              <w:t>Примечание</w:t>
            </w:r>
            <w:r w:rsidRPr="00127801" w:rsidDel="00784884">
              <w:t xml:space="preserve"> </w:t>
            </w:r>
          </w:p>
        </w:tc>
        <w:tc>
          <w:tcPr>
            <w:tcW w:w="668" w:type="pct"/>
            <w:shd w:val="clear" w:color="auto" w:fill="auto"/>
            <w:vAlign w:val="center"/>
            <w:hideMark/>
          </w:tcPr>
          <w:p w:rsidR="00517338" w:rsidRPr="00127801" w:rsidRDefault="00517338">
            <w:pPr>
              <w:jc w:val="center"/>
              <w:rPr>
                <w:bCs/>
              </w:rPr>
            </w:pPr>
            <w:r w:rsidRPr="00127801">
              <w:t>Ед. изм.</w:t>
            </w:r>
          </w:p>
        </w:tc>
        <w:tc>
          <w:tcPr>
            <w:tcW w:w="718" w:type="pct"/>
            <w:shd w:val="clear" w:color="auto" w:fill="auto"/>
            <w:vAlign w:val="center"/>
          </w:tcPr>
          <w:p w:rsidR="00517338" w:rsidRPr="00127801" w:rsidRDefault="00517338" w:rsidP="00794D59">
            <w:pPr>
              <w:jc w:val="center"/>
              <w:rPr>
                <w:bCs/>
              </w:rPr>
            </w:pPr>
            <w:r w:rsidRPr="00127801">
              <w:rPr>
                <w:bCs/>
              </w:rPr>
              <w:t xml:space="preserve">Стоимость, бел. руб. </w:t>
            </w:r>
            <w:r w:rsidR="00794D59" w:rsidRPr="00127801">
              <w:rPr>
                <w:bCs/>
              </w:rPr>
              <w:t>без НДС</w:t>
            </w:r>
          </w:p>
        </w:tc>
        <w:tc>
          <w:tcPr>
            <w:tcW w:w="575" w:type="pct"/>
            <w:vAlign w:val="center"/>
          </w:tcPr>
          <w:p w:rsidR="00517338" w:rsidRPr="00127801" w:rsidRDefault="00794D59" w:rsidP="00794D59">
            <w:pPr>
              <w:jc w:val="center"/>
              <w:rPr>
                <w:bCs/>
              </w:rPr>
            </w:pPr>
            <w:r w:rsidRPr="00127801">
              <w:rPr>
                <w:bCs/>
              </w:rPr>
              <w:t>НДС 20%, бел. руб.</w:t>
            </w:r>
          </w:p>
        </w:tc>
        <w:tc>
          <w:tcPr>
            <w:tcW w:w="718" w:type="pct"/>
            <w:vAlign w:val="center"/>
          </w:tcPr>
          <w:p w:rsidR="00517338" w:rsidRPr="00127801" w:rsidRDefault="00794D59">
            <w:pPr>
              <w:jc w:val="center"/>
              <w:rPr>
                <w:bCs/>
              </w:rPr>
            </w:pPr>
            <w:r w:rsidRPr="00127801">
              <w:rPr>
                <w:bCs/>
              </w:rPr>
              <w:t>Стоимость, бел. руб. включая НДС 20%</w:t>
            </w:r>
          </w:p>
        </w:tc>
      </w:tr>
      <w:tr w:rsidR="00641D0E" w:rsidRPr="00127801" w:rsidTr="00641D0E">
        <w:trPr>
          <w:trHeight w:val="690"/>
        </w:trPr>
        <w:tc>
          <w:tcPr>
            <w:tcW w:w="281" w:type="pct"/>
            <w:vAlign w:val="center"/>
          </w:tcPr>
          <w:p w:rsidR="00641D0E" w:rsidRPr="00127801" w:rsidRDefault="00641D0E" w:rsidP="00641D0E">
            <w:pPr>
              <w:ind w:left="24"/>
              <w:jc w:val="center"/>
              <w:rPr>
                <w:lang w:val="en-US"/>
              </w:rPr>
            </w:pPr>
            <w:r>
              <w:rPr>
                <w:sz w:val="22"/>
                <w:szCs w:val="22"/>
              </w:rPr>
              <w:t>1.</w:t>
            </w:r>
          </w:p>
        </w:tc>
        <w:tc>
          <w:tcPr>
            <w:tcW w:w="1045" w:type="pct"/>
            <w:shd w:val="clear" w:color="auto" w:fill="auto"/>
            <w:vAlign w:val="center"/>
          </w:tcPr>
          <w:p w:rsidR="00641D0E" w:rsidRPr="00127801" w:rsidRDefault="00641D0E" w:rsidP="00641D0E">
            <w:r>
              <w:rPr>
                <w:sz w:val="22"/>
                <w:szCs w:val="22"/>
              </w:rPr>
              <w:t>Разработка креативной концепции для BTL-проекта:</w:t>
            </w:r>
          </w:p>
        </w:tc>
        <w:tc>
          <w:tcPr>
            <w:tcW w:w="995" w:type="pct"/>
            <w:shd w:val="clear" w:color="auto" w:fill="auto"/>
            <w:vAlign w:val="center"/>
          </w:tcPr>
          <w:p w:rsidR="00641D0E" w:rsidRPr="00641D0E" w:rsidRDefault="00641D0E" w:rsidP="00641D0E">
            <w:pPr>
              <w:rPr>
                <w:sz w:val="18"/>
                <w:szCs w:val="18"/>
              </w:rPr>
            </w:pPr>
            <w:r w:rsidRPr="00641D0E">
              <w:rPr>
                <w:sz w:val="18"/>
                <w:szCs w:val="18"/>
              </w:rPr>
              <w:t> </w:t>
            </w:r>
          </w:p>
        </w:tc>
        <w:tc>
          <w:tcPr>
            <w:tcW w:w="668" w:type="pct"/>
            <w:shd w:val="clear" w:color="auto" w:fill="auto"/>
            <w:vAlign w:val="center"/>
          </w:tcPr>
          <w:p w:rsidR="00641D0E" w:rsidRPr="00127801" w:rsidRDefault="00641D0E" w:rsidP="00641D0E">
            <w:pPr>
              <w:jc w:val="center"/>
            </w:pPr>
            <w:r>
              <w:rPr>
                <w:sz w:val="22"/>
                <w:szCs w:val="22"/>
              </w:rPr>
              <w:t> </w:t>
            </w:r>
          </w:p>
        </w:tc>
        <w:tc>
          <w:tcPr>
            <w:tcW w:w="718" w:type="pct"/>
            <w:shd w:val="clear" w:color="auto" w:fill="auto"/>
            <w:vAlign w:val="center"/>
          </w:tcPr>
          <w:p w:rsidR="00641D0E" w:rsidRPr="00127801" w:rsidRDefault="00641D0E" w:rsidP="00641D0E">
            <w:pPr>
              <w:jc w:val="center"/>
              <w:rPr>
                <w:color w:val="000000"/>
              </w:rPr>
            </w:pPr>
          </w:p>
        </w:tc>
        <w:tc>
          <w:tcPr>
            <w:tcW w:w="575" w:type="pct"/>
            <w:vAlign w:val="center"/>
          </w:tcPr>
          <w:p w:rsidR="00641D0E" w:rsidRPr="00127801" w:rsidRDefault="00641D0E" w:rsidP="00641D0E">
            <w:pPr>
              <w:jc w:val="center"/>
              <w:rPr>
                <w:color w:val="000000"/>
              </w:rPr>
            </w:pPr>
          </w:p>
        </w:tc>
        <w:tc>
          <w:tcPr>
            <w:tcW w:w="718" w:type="pct"/>
            <w:vAlign w:val="center"/>
          </w:tcPr>
          <w:p w:rsidR="00641D0E" w:rsidRPr="00127801" w:rsidRDefault="00641D0E" w:rsidP="00641D0E">
            <w:pPr>
              <w:jc w:val="center"/>
              <w:rPr>
                <w:color w:val="000000"/>
              </w:rPr>
            </w:pPr>
          </w:p>
        </w:tc>
      </w:tr>
      <w:tr w:rsidR="00641D0E" w:rsidRPr="00127801" w:rsidTr="00641D0E">
        <w:trPr>
          <w:trHeight w:val="690"/>
        </w:trPr>
        <w:tc>
          <w:tcPr>
            <w:tcW w:w="281" w:type="pct"/>
            <w:vAlign w:val="center"/>
          </w:tcPr>
          <w:p w:rsidR="00641D0E" w:rsidRPr="00127801" w:rsidRDefault="00641D0E" w:rsidP="00641D0E">
            <w:pPr>
              <w:ind w:left="24"/>
              <w:jc w:val="center"/>
              <w:rPr>
                <w:lang w:val="en-US"/>
              </w:rPr>
            </w:pPr>
            <w:r>
              <w:rPr>
                <w:sz w:val="22"/>
                <w:szCs w:val="22"/>
              </w:rPr>
              <w:t>1.1</w:t>
            </w:r>
          </w:p>
        </w:tc>
        <w:tc>
          <w:tcPr>
            <w:tcW w:w="1045" w:type="pct"/>
            <w:shd w:val="clear" w:color="auto" w:fill="auto"/>
            <w:vAlign w:val="center"/>
          </w:tcPr>
          <w:p w:rsidR="00641D0E" w:rsidRPr="00127801" w:rsidRDefault="00641D0E" w:rsidP="00641D0E">
            <w:r>
              <w:rPr>
                <w:sz w:val="22"/>
                <w:szCs w:val="22"/>
              </w:rPr>
              <w:t xml:space="preserve">Разработка креативной концепции с дальнейшей реализацией </w:t>
            </w:r>
          </w:p>
        </w:tc>
        <w:tc>
          <w:tcPr>
            <w:tcW w:w="995" w:type="pct"/>
            <w:shd w:val="clear" w:color="auto" w:fill="auto"/>
            <w:vAlign w:val="center"/>
          </w:tcPr>
          <w:p w:rsidR="00641D0E" w:rsidRPr="00641D0E" w:rsidRDefault="00641D0E" w:rsidP="00641D0E">
            <w:pPr>
              <w:rPr>
                <w:sz w:val="18"/>
                <w:szCs w:val="18"/>
              </w:rPr>
            </w:pPr>
            <w:r w:rsidRPr="00641D0E">
              <w:rPr>
                <w:sz w:val="18"/>
                <w:szCs w:val="18"/>
              </w:rPr>
              <w:t>Предоставление не менее трех вариантов с оплатой одной, принятой к реализации</w:t>
            </w:r>
          </w:p>
        </w:tc>
        <w:tc>
          <w:tcPr>
            <w:tcW w:w="668" w:type="pct"/>
            <w:shd w:val="clear" w:color="auto" w:fill="auto"/>
            <w:vAlign w:val="center"/>
          </w:tcPr>
          <w:p w:rsidR="00641D0E" w:rsidRPr="00127801" w:rsidRDefault="00641D0E" w:rsidP="00641D0E">
            <w:pPr>
              <w:jc w:val="center"/>
            </w:pPr>
            <w:r>
              <w:rPr>
                <w:sz w:val="22"/>
                <w:szCs w:val="22"/>
              </w:rPr>
              <w:t>1 концепция</w:t>
            </w:r>
          </w:p>
        </w:tc>
        <w:tc>
          <w:tcPr>
            <w:tcW w:w="718" w:type="pct"/>
            <w:shd w:val="clear" w:color="auto" w:fill="auto"/>
            <w:vAlign w:val="center"/>
          </w:tcPr>
          <w:p w:rsidR="00641D0E" w:rsidRPr="00127801" w:rsidRDefault="00641D0E" w:rsidP="00641D0E">
            <w:pPr>
              <w:jc w:val="center"/>
              <w:rPr>
                <w:color w:val="000000"/>
              </w:rPr>
            </w:pPr>
          </w:p>
        </w:tc>
        <w:tc>
          <w:tcPr>
            <w:tcW w:w="575" w:type="pct"/>
            <w:vAlign w:val="center"/>
          </w:tcPr>
          <w:p w:rsidR="00641D0E" w:rsidRPr="00127801" w:rsidRDefault="00641D0E" w:rsidP="00641D0E">
            <w:pPr>
              <w:jc w:val="center"/>
              <w:rPr>
                <w:color w:val="000000"/>
              </w:rPr>
            </w:pPr>
          </w:p>
        </w:tc>
        <w:tc>
          <w:tcPr>
            <w:tcW w:w="718" w:type="pct"/>
            <w:vAlign w:val="center"/>
          </w:tcPr>
          <w:p w:rsidR="00641D0E" w:rsidRPr="00127801" w:rsidRDefault="00641D0E" w:rsidP="00641D0E">
            <w:pPr>
              <w:jc w:val="center"/>
              <w:rPr>
                <w:color w:val="000000"/>
              </w:rPr>
            </w:pPr>
          </w:p>
        </w:tc>
      </w:tr>
      <w:tr w:rsidR="00641D0E" w:rsidRPr="00127801" w:rsidTr="00641D0E">
        <w:trPr>
          <w:trHeight w:val="690"/>
        </w:trPr>
        <w:tc>
          <w:tcPr>
            <w:tcW w:w="281" w:type="pct"/>
            <w:vAlign w:val="center"/>
          </w:tcPr>
          <w:p w:rsidR="00641D0E" w:rsidRPr="00127801" w:rsidRDefault="00641D0E" w:rsidP="00641D0E">
            <w:pPr>
              <w:ind w:left="24"/>
              <w:jc w:val="center"/>
              <w:rPr>
                <w:lang w:val="en-US"/>
              </w:rPr>
            </w:pPr>
            <w:r>
              <w:rPr>
                <w:sz w:val="22"/>
                <w:szCs w:val="22"/>
              </w:rPr>
              <w:t xml:space="preserve"> 1.2</w:t>
            </w:r>
          </w:p>
        </w:tc>
        <w:tc>
          <w:tcPr>
            <w:tcW w:w="1045" w:type="pct"/>
            <w:shd w:val="clear" w:color="auto" w:fill="auto"/>
            <w:vAlign w:val="center"/>
          </w:tcPr>
          <w:p w:rsidR="00641D0E" w:rsidRPr="00127801" w:rsidRDefault="00641D0E" w:rsidP="00641D0E">
            <w:r>
              <w:rPr>
                <w:sz w:val="22"/>
                <w:szCs w:val="22"/>
              </w:rPr>
              <w:t>Доработка креативной концепции (для проектов стоимостью от 30 000 бел.руб. без НДС и выше)</w:t>
            </w:r>
          </w:p>
        </w:tc>
        <w:tc>
          <w:tcPr>
            <w:tcW w:w="995" w:type="pct"/>
            <w:shd w:val="clear" w:color="auto" w:fill="auto"/>
            <w:vAlign w:val="center"/>
          </w:tcPr>
          <w:p w:rsidR="00641D0E" w:rsidRPr="00641D0E" w:rsidRDefault="00641D0E" w:rsidP="00641D0E">
            <w:pPr>
              <w:rPr>
                <w:sz w:val="18"/>
                <w:szCs w:val="18"/>
              </w:rPr>
            </w:pPr>
            <w:r w:rsidRPr="00641D0E">
              <w:rPr>
                <w:sz w:val="18"/>
                <w:szCs w:val="18"/>
              </w:rPr>
              <w:t>Доработка разработанной Исполнителем креативной концепции не чаще чем через шесть месяцев при условии, что BTL- проект будет реализовываться более шести месяцев.</w:t>
            </w:r>
          </w:p>
        </w:tc>
        <w:tc>
          <w:tcPr>
            <w:tcW w:w="668" w:type="pct"/>
            <w:shd w:val="clear" w:color="auto" w:fill="auto"/>
            <w:vAlign w:val="center"/>
          </w:tcPr>
          <w:p w:rsidR="00641D0E" w:rsidRPr="00127801" w:rsidRDefault="00641D0E" w:rsidP="00641D0E">
            <w:pPr>
              <w:jc w:val="center"/>
            </w:pPr>
            <w:r>
              <w:rPr>
                <w:sz w:val="22"/>
                <w:szCs w:val="22"/>
              </w:rPr>
              <w:t>1 услуга по доработке</w:t>
            </w:r>
          </w:p>
        </w:tc>
        <w:tc>
          <w:tcPr>
            <w:tcW w:w="718" w:type="pct"/>
            <w:shd w:val="clear" w:color="auto" w:fill="auto"/>
            <w:vAlign w:val="center"/>
          </w:tcPr>
          <w:p w:rsidR="00641D0E" w:rsidRPr="00127801" w:rsidRDefault="00641D0E" w:rsidP="00641D0E">
            <w:pPr>
              <w:jc w:val="center"/>
              <w:rPr>
                <w:color w:val="000000"/>
              </w:rPr>
            </w:pPr>
          </w:p>
        </w:tc>
        <w:tc>
          <w:tcPr>
            <w:tcW w:w="575" w:type="pct"/>
            <w:vAlign w:val="center"/>
          </w:tcPr>
          <w:p w:rsidR="00641D0E" w:rsidRPr="00127801" w:rsidRDefault="00641D0E" w:rsidP="00641D0E">
            <w:pPr>
              <w:jc w:val="center"/>
              <w:rPr>
                <w:color w:val="000000"/>
              </w:rPr>
            </w:pPr>
          </w:p>
        </w:tc>
        <w:tc>
          <w:tcPr>
            <w:tcW w:w="718" w:type="pct"/>
            <w:vAlign w:val="center"/>
          </w:tcPr>
          <w:p w:rsidR="00641D0E" w:rsidRPr="00127801" w:rsidRDefault="00641D0E" w:rsidP="00641D0E">
            <w:pPr>
              <w:jc w:val="center"/>
              <w:rPr>
                <w:color w:val="000000"/>
              </w:rPr>
            </w:pPr>
          </w:p>
        </w:tc>
      </w:tr>
      <w:tr w:rsidR="00641D0E" w:rsidRPr="00127801" w:rsidTr="00641D0E">
        <w:trPr>
          <w:trHeight w:val="690"/>
        </w:trPr>
        <w:tc>
          <w:tcPr>
            <w:tcW w:w="281" w:type="pct"/>
            <w:vAlign w:val="center"/>
          </w:tcPr>
          <w:p w:rsidR="00641D0E" w:rsidRPr="00127801" w:rsidRDefault="00641D0E" w:rsidP="00641D0E">
            <w:pPr>
              <w:ind w:left="24"/>
              <w:jc w:val="center"/>
            </w:pPr>
            <w:r>
              <w:rPr>
                <w:sz w:val="22"/>
                <w:szCs w:val="22"/>
              </w:rPr>
              <w:t>2.</w:t>
            </w:r>
          </w:p>
        </w:tc>
        <w:tc>
          <w:tcPr>
            <w:tcW w:w="1045" w:type="pct"/>
            <w:shd w:val="clear" w:color="auto" w:fill="auto"/>
            <w:vAlign w:val="center"/>
          </w:tcPr>
          <w:p w:rsidR="00641D0E" w:rsidRPr="00127801" w:rsidRDefault="00641D0E" w:rsidP="00641D0E">
            <w:r>
              <w:rPr>
                <w:sz w:val="22"/>
                <w:szCs w:val="22"/>
              </w:rPr>
              <w:t>Дизайн</w:t>
            </w:r>
          </w:p>
        </w:tc>
        <w:tc>
          <w:tcPr>
            <w:tcW w:w="995" w:type="pct"/>
            <w:shd w:val="clear" w:color="auto" w:fill="auto"/>
            <w:vAlign w:val="center"/>
          </w:tcPr>
          <w:p w:rsidR="00641D0E" w:rsidRPr="00641D0E" w:rsidRDefault="00641D0E" w:rsidP="00641D0E">
            <w:pPr>
              <w:rPr>
                <w:sz w:val="18"/>
                <w:szCs w:val="18"/>
              </w:rPr>
            </w:pPr>
            <w:r w:rsidRPr="00641D0E">
              <w:rPr>
                <w:sz w:val="18"/>
                <w:szCs w:val="18"/>
              </w:rPr>
              <w:t> </w:t>
            </w:r>
          </w:p>
        </w:tc>
        <w:tc>
          <w:tcPr>
            <w:tcW w:w="668" w:type="pct"/>
            <w:shd w:val="clear" w:color="auto" w:fill="auto"/>
            <w:vAlign w:val="center"/>
          </w:tcPr>
          <w:p w:rsidR="00641D0E" w:rsidRPr="00127801" w:rsidRDefault="00641D0E" w:rsidP="00641D0E">
            <w:pPr>
              <w:jc w:val="center"/>
            </w:pPr>
            <w:r>
              <w:rPr>
                <w:sz w:val="22"/>
                <w:szCs w:val="22"/>
              </w:rPr>
              <w:t> </w:t>
            </w:r>
          </w:p>
        </w:tc>
        <w:tc>
          <w:tcPr>
            <w:tcW w:w="718" w:type="pct"/>
            <w:shd w:val="clear" w:color="auto" w:fill="auto"/>
            <w:vAlign w:val="center"/>
          </w:tcPr>
          <w:p w:rsidR="00641D0E" w:rsidRPr="00127801" w:rsidRDefault="00641D0E" w:rsidP="00641D0E">
            <w:pPr>
              <w:jc w:val="center"/>
              <w:rPr>
                <w:color w:val="000000"/>
              </w:rPr>
            </w:pPr>
          </w:p>
        </w:tc>
        <w:tc>
          <w:tcPr>
            <w:tcW w:w="575" w:type="pct"/>
            <w:vAlign w:val="center"/>
          </w:tcPr>
          <w:p w:rsidR="00641D0E" w:rsidRPr="00127801" w:rsidRDefault="00641D0E" w:rsidP="00641D0E">
            <w:pPr>
              <w:jc w:val="center"/>
              <w:rPr>
                <w:color w:val="000000"/>
              </w:rPr>
            </w:pPr>
          </w:p>
        </w:tc>
        <w:tc>
          <w:tcPr>
            <w:tcW w:w="718" w:type="pct"/>
            <w:vAlign w:val="center"/>
          </w:tcPr>
          <w:p w:rsidR="00641D0E" w:rsidRPr="00127801" w:rsidRDefault="00641D0E" w:rsidP="00641D0E">
            <w:pPr>
              <w:jc w:val="center"/>
              <w:rPr>
                <w:color w:val="000000"/>
              </w:rPr>
            </w:pPr>
          </w:p>
        </w:tc>
      </w:tr>
      <w:tr w:rsidR="00641D0E" w:rsidRPr="00127801" w:rsidTr="00641D0E">
        <w:trPr>
          <w:trHeight w:val="690"/>
        </w:trPr>
        <w:tc>
          <w:tcPr>
            <w:tcW w:w="281" w:type="pct"/>
            <w:vAlign w:val="center"/>
          </w:tcPr>
          <w:p w:rsidR="00641D0E" w:rsidRPr="00127801" w:rsidRDefault="00641D0E" w:rsidP="00641D0E">
            <w:pPr>
              <w:ind w:left="24"/>
              <w:jc w:val="center"/>
            </w:pPr>
            <w:r>
              <w:rPr>
                <w:sz w:val="22"/>
                <w:szCs w:val="22"/>
              </w:rPr>
              <w:t>2.1</w:t>
            </w:r>
          </w:p>
        </w:tc>
        <w:tc>
          <w:tcPr>
            <w:tcW w:w="1045" w:type="pct"/>
            <w:shd w:val="clear" w:color="auto" w:fill="auto"/>
            <w:vAlign w:val="center"/>
          </w:tcPr>
          <w:p w:rsidR="00641D0E" w:rsidRPr="00127801" w:rsidRDefault="00641D0E" w:rsidP="00641D0E">
            <w:r>
              <w:rPr>
                <w:sz w:val="22"/>
                <w:szCs w:val="22"/>
              </w:rPr>
              <w:t>Работа дизайнера (графические работы, работа по верстке, разработка и адаптация макетов, другие художественные работы)</w:t>
            </w:r>
          </w:p>
        </w:tc>
        <w:tc>
          <w:tcPr>
            <w:tcW w:w="995" w:type="pct"/>
            <w:shd w:val="clear" w:color="auto" w:fill="auto"/>
            <w:vAlign w:val="center"/>
          </w:tcPr>
          <w:p w:rsidR="00641D0E" w:rsidRPr="00641D0E" w:rsidRDefault="00641D0E" w:rsidP="00641D0E">
            <w:pPr>
              <w:rPr>
                <w:sz w:val="18"/>
                <w:szCs w:val="18"/>
              </w:rPr>
            </w:pPr>
            <w:r w:rsidRPr="00641D0E">
              <w:rPr>
                <w:sz w:val="18"/>
                <w:szCs w:val="18"/>
              </w:rPr>
              <w:t>Разработка дизайна, верстка материалов, необходимых для проведения BTL-проектов Заказчика (с предоставлением на выбор не менее 3-х вариантов и при условии оплаты только одного выбранного варианта)</w:t>
            </w:r>
          </w:p>
        </w:tc>
        <w:tc>
          <w:tcPr>
            <w:tcW w:w="668" w:type="pct"/>
            <w:shd w:val="clear" w:color="auto" w:fill="auto"/>
            <w:vAlign w:val="center"/>
          </w:tcPr>
          <w:p w:rsidR="00641D0E" w:rsidRPr="00127801" w:rsidRDefault="00641D0E" w:rsidP="00641D0E">
            <w:pPr>
              <w:jc w:val="center"/>
            </w:pPr>
            <w:r>
              <w:rPr>
                <w:sz w:val="22"/>
                <w:szCs w:val="22"/>
              </w:rPr>
              <w:t>1 час</w:t>
            </w:r>
          </w:p>
        </w:tc>
        <w:tc>
          <w:tcPr>
            <w:tcW w:w="718" w:type="pct"/>
            <w:shd w:val="clear" w:color="auto" w:fill="auto"/>
            <w:vAlign w:val="center"/>
          </w:tcPr>
          <w:p w:rsidR="00641D0E" w:rsidRPr="00127801" w:rsidRDefault="00641D0E" w:rsidP="00641D0E">
            <w:pPr>
              <w:jc w:val="center"/>
              <w:rPr>
                <w:color w:val="000000"/>
              </w:rPr>
            </w:pPr>
          </w:p>
        </w:tc>
        <w:tc>
          <w:tcPr>
            <w:tcW w:w="575" w:type="pct"/>
            <w:vAlign w:val="center"/>
          </w:tcPr>
          <w:p w:rsidR="00641D0E" w:rsidRPr="00127801" w:rsidRDefault="00641D0E" w:rsidP="00641D0E">
            <w:pPr>
              <w:jc w:val="center"/>
              <w:rPr>
                <w:color w:val="000000"/>
              </w:rPr>
            </w:pPr>
          </w:p>
        </w:tc>
        <w:tc>
          <w:tcPr>
            <w:tcW w:w="718" w:type="pct"/>
            <w:vAlign w:val="center"/>
          </w:tcPr>
          <w:p w:rsidR="00641D0E" w:rsidRPr="00127801" w:rsidRDefault="00641D0E" w:rsidP="00641D0E">
            <w:pPr>
              <w:jc w:val="center"/>
              <w:rPr>
                <w:color w:val="000000"/>
              </w:rPr>
            </w:pPr>
          </w:p>
        </w:tc>
      </w:tr>
      <w:tr w:rsidR="00641D0E" w:rsidRPr="00127801" w:rsidTr="00641D0E">
        <w:trPr>
          <w:trHeight w:val="690"/>
        </w:trPr>
        <w:tc>
          <w:tcPr>
            <w:tcW w:w="281" w:type="pct"/>
            <w:vAlign w:val="center"/>
          </w:tcPr>
          <w:p w:rsidR="00641D0E" w:rsidRPr="00127801" w:rsidRDefault="00641D0E" w:rsidP="00641D0E">
            <w:pPr>
              <w:ind w:left="24"/>
              <w:jc w:val="center"/>
            </w:pPr>
            <w:r>
              <w:rPr>
                <w:sz w:val="22"/>
                <w:szCs w:val="22"/>
              </w:rPr>
              <w:t>2.2</w:t>
            </w:r>
          </w:p>
        </w:tc>
        <w:tc>
          <w:tcPr>
            <w:tcW w:w="1045" w:type="pct"/>
            <w:shd w:val="clear" w:color="auto" w:fill="auto"/>
            <w:vAlign w:val="center"/>
          </w:tcPr>
          <w:p w:rsidR="00641D0E" w:rsidRPr="00127801" w:rsidRDefault="00641D0E" w:rsidP="00641D0E">
            <w:r>
              <w:rPr>
                <w:sz w:val="22"/>
                <w:szCs w:val="22"/>
              </w:rPr>
              <w:t>Работа дизайнера (сложные работы, отрисовка в 3D и т.д.)</w:t>
            </w:r>
          </w:p>
        </w:tc>
        <w:tc>
          <w:tcPr>
            <w:tcW w:w="995" w:type="pct"/>
            <w:shd w:val="clear" w:color="auto" w:fill="auto"/>
            <w:vAlign w:val="center"/>
          </w:tcPr>
          <w:p w:rsidR="00641D0E" w:rsidRPr="00641D0E" w:rsidRDefault="00641D0E" w:rsidP="00641D0E">
            <w:pPr>
              <w:rPr>
                <w:sz w:val="18"/>
                <w:szCs w:val="18"/>
              </w:rPr>
            </w:pPr>
            <w:r w:rsidRPr="00641D0E">
              <w:rPr>
                <w:sz w:val="18"/>
                <w:szCs w:val="18"/>
              </w:rPr>
              <w:t>Разработка дизайна, необходимого для проведения BTL-проектов Заказчика (с предоставлением на выбор не менее 3-х вариантов и при условии оплаты только одного выбранного варианта)</w:t>
            </w:r>
          </w:p>
        </w:tc>
        <w:tc>
          <w:tcPr>
            <w:tcW w:w="668" w:type="pct"/>
            <w:shd w:val="clear" w:color="auto" w:fill="auto"/>
            <w:vAlign w:val="center"/>
          </w:tcPr>
          <w:p w:rsidR="00641D0E" w:rsidRPr="00127801" w:rsidRDefault="00641D0E" w:rsidP="00641D0E">
            <w:pPr>
              <w:jc w:val="center"/>
            </w:pPr>
            <w:r>
              <w:rPr>
                <w:sz w:val="22"/>
                <w:szCs w:val="22"/>
              </w:rPr>
              <w:t>1 час</w:t>
            </w:r>
          </w:p>
        </w:tc>
        <w:tc>
          <w:tcPr>
            <w:tcW w:w="718" w:type="pct"/>
            <w:shd w:val="clear" w:color="auto" w:fill="auto"/>
            <w:vAlign w:val="center"/>
          </w:tcPr>
          <w:p w:rsidR="00641D0E" w:rsidRPr="00127801" w:rsidRDefault="00641D0E" w:rsidP="00641D0E">
            <w:pPr>
              <w:jc w:val="center"/>
              <w:rPr>
                <w:color w:val="000000"/>
              </w:rPr>
            </w:pPr>
          </w:p>
        </w:tc>
        <w:tc>
          <w:tcPr>
            <w:tcW w:w="575" w:type="pct"/>
            <w:vAlign w:val="center"/>
          </w:tcPr>
          <w:p w:rsidR="00641D0E" w:rsidRPr="00127801" w:rsidRDefault="00641D0E" w:rsidP="00641D0E">
            <w:pPr>
              <w:jc w:val="center"/>
              <w:rPr>
                <w:color w:val="000000"/>
              </w:rPr>
            </w:pPr>
          </w:p>
        </w:tc>
        <w:tc>
          <w:tcPr>
            <w:tcW w:w="718" w:type="pct"/>
            <w:vAlign w:val="center"/>
          </w:tcPr>
          <w:p w:rsidR="00641D0E" w:rsidRPr="00127801" w:rsidRDefault="00641D0E" w:rsidP="00641D0E">
            <w:pPr>
              <w:jc w:val="center"/>
              <w:rPr>
                <w:color w:val="000000"/>
              </w:rPr>
            </w:pPr>
          </w:p>
        </w:tc>
      </w:tr>
      <w:tr w:rsidR="00641D0E" w:rsidRPr="00127801" w:rsidTr="00641D0E">
        <w:trPr>
          <w:trHeight w:val="690"/>
        </w:trPr>
        <w:tc>
          <w:tcPr>
            <w:tcW w:w="281" w:type="pct"/>
            <w:vAlign w:val="center"/>
          </w:tcPr>
          <w:p w:rsidR="00641D0E" w:rsidRPr="00127801" w:rsidRDefault="00641D0E" w:rsidP="00641D0E">
            <w:pPr>
              <w:ind w:left="24"/>
              <w:jc w:val="center"/>
            </w:pPr>
            <w:r>
              <w:rPr>
                <w:sz w:val="22"/>
                <w:szCs w:val="22"/>
              </w:rPr>
              <w:lastRenderedPageBreak/>
              <w:t>2.3</w:t>
            </w:r>
          </w:p>
        </w:tc>
        <w:tc>
          <w:tcPr>
            <w:tcW w:w="1045" w:type="pct"/>
            <w:shd w:val="clear" w:color="auto" w:fill="auto"/>
            <w:vAlign w:val="center"/>
          </w:tcPr>
          <w:p w:rsidR="00641D0E" w:rsidRPr="00127801" w:rsidRDefault="00641D0E" w:rsidP="00641D0E">
            <w:r>
              <w:rPr>
                <w:sz w:val="22"/>
                <w:szCs w:val="22"/>
              </w:rPr>
              <w:t>Работа дизайнера (разработка дизайна промоформы, POS-материалов и иных раздаточных материалов)</w:t>
            </w:r>
          </w:p>
        </w:tc>
        <w:tc>
          <w:tcPr>
            <w:tcW w:w="995" w:type="pct"/>
            <w:shd w:val="clear" w:color="auto" w:fill="auto"/>
            <w:vAlign w:val="center"/>
          </w:tcPr>
          <w:p w:rsidR="00641D0E" w:rsidRPr="00641D0E" w:rsidRDefault="00641D0E" w:rsidP="00641D0E">
            <w:pPr>
              <w:rPr>
                <w:sz w:val="18"/>
                <w:szCs w:val="18"/>
              </w:rPr>
            </w:pPr>
            <w:r w:rsidRPr="00641D0E">
              <w:rPr>
                <w:sz w:val="18"/>
                <w:szCs w:val="18"/>
              </w:rPr>
              <w:t>Разработка дизайна, необходимого для проведения BTL-проектов Заказчика (с предоставлением на выбор не менее 3-х вариантов и при условии оплаты только одного выбранного варианта)</w:t>
            </w:r>
          </w:p>
        </w:tc>
        <w:tc>
          <w:tcPr>
            <w:tcW w:w="668" w:type="pct"/>
            <w:shd w:val="clear" w:color="auto" w:fill="auto"/>
            <w:vAlign w:val="center"/>
          </w:tcPr>
          <w:p w:rsidR="00641D0E" w:rsidRPr="00127801" w:rsidRDefault="00641D0E" w:rsidP="00641D0E">
            <w:pPr>
              <w:jc w:val="center"/>
            </w:pPr>
            <w:r>
              <w:rPr>
                <w:sz w:val="22"/>
                <w:szCs w:val="22"/>
              </w:rPr>
              <w:t>1 час</w:t>
            </w:r>
          </w:p>
        </w:tc>
        <w:tc>
          <w:tcPr>
            <w:tcW w:w="718" w:type="pct"/>
            <w:shd w:val="clear" w:color="auto" w:fill="auto"/>
            <w:vAlign w:val="center"/>
          </w:tcPr>
          <w:p w:rsidR="00641D0E" w:rsidRPr="00127801" w:rsidRDefault="00641D0E" w:rsidP="00641D0E">
            <w:pPr>
              <w:jc w:val="center"/>
              <w:rPr>
                <w:color w:val="000000"/>
              </w:rPr>
            </w:pPr>
          </w:p>
        </w:tc>
        <w:tc>
          <w:tcPr>
            <w:tcW w:w="575" w:type="pct"/>
            <w:vAlign w:val="center"/>
          </w:tcPr>
          <w:p w:rsidR="00641D0E" w:rsidRPr="00127801" w:rsidRDefault="00641D0E" w:rsidP="00641D0E">
            <w:pPr>
              <w:jc w:val="center"/>
              <w:rPr>
                <w:color w:val="000000"/>
              </w:rPr>
            </w:pPr>
          </w:p>
        </w:tc>
        <w:tc>
          <w:tcPr>
            <w:tcW w:w="718" w:type="pct"/>
            <w:vAlign w:val="center"/>
          </w:tcPr>
          <w:p w:rsidR="00641D0E" w:rsidRPr="00127801" w:rsidRDefault="00641D0E" w:rsidP="00641D0E">
            <w:pPr>
              <w:jc w:val="center"/>
              <w:rPr>
                <w:color w:val="000000"/>
              </w:rPr>
            </w:pPr>
          </w:p>
        </w:tc>
      </w:tr>
      <w:tr w:rsidR="00641D0E" w:rsidRPr="00127801" w:rsidTr="00641D0E">
        <w:trPr>
          <w:trHeight w:val="690"/>
        </w:trPr>
        <w:tc>
          <w:tcPr>
            <w:tcW w:w="281" w:type="pct"/>
            <w:vAlign w:val="center"/>
          </w:tcPr>
          <w:p w:rsidR="00641D0E" w:rsidRPr="00127801" w:rsidRDefault="00641D0E" w:rsidP="00641D0E">
            <w:pPr>
              <w:ind w:left="24"/>
              <w:jc w:val="center"/>
            </w:pPr>
            <w:r>
              <w:rPr>
                <w:sz w:val="22"/>
                <w:szCs w:val="22"/>
              </w:rPr>
              <w:t>2.4</w:t>
            </w:r>
          </w:p>
        </w:tc>
        <w:tc>
          <w:tcPr>
            <w:tcW w:w="1045" w:type="pct"/>
            <w:shd w:val="clear" w:color="auto" w:fill="auto"/>
            <w:vAlign w:val="center"/>
          </w:tcPr>
          <w:p w:rsidR="00641D0E" w:rsidRPr="00127801" w:rsidRDefault="00641D0E" w:rsidP="00641D0E">
            <w:r>
              <w:rPr>
                <w:sz w:val="22"/>
                <w:szCs w:val="22"/>
              </w:rPr>
              <w:t>Разработка дизайна брендированной сувенирной продукции</w:t>
            </w:r>
          </w:p>
        </w:tc>
        <w:tc>
          <w:tcPr>
            <w:tcW w:w="995" w:type="pct"/>
            <w:shd w:val="clear" w:color="auto" w:fill="auto"/>
            <w:vAlign w:val="center"/>
          </w:tcPr>
          <w:p w:rsidR="00641D0E" w:rsidRPr="00641D0E" w:rsidRDefault="00641D0E" w:rsidP="00641D0E">
            <w:pPr>
              <w:rPr>
                <w:sz w:val="18"/>
                <w:szCs w:val="18"/>
              </w:rPr>
            </w:pPr>
            <w:r w:rsidRPr="00641D0E">
              <w:rPr>
                <w:sz w:val="18"/>
                <w:szCs w:val="18"/>
              </w:rPr>
              <w:t>Включая разработку слоганов</w:t>
            </w:r>
          </w:p>
        </w:tc>
        <w:tc>
          <w:tcPr>
            <w:tcW w:w="668" w:type="pct"/>
            <w:shd w:val="clear" w:color="auto" w:fill="auto"/>
            <w:vAlign w:val="center"/>
          </w:tcPr>
          <w:p w:rsidR="00641D0E" w:rsidRPr="00127801" w:rsidRDefault="00641D0E" w:rsidP="00641D0E">
            <w:pPr>
              <w:jc w:val="center"/>
            </w:pPr>
            <w:r>
              <w:rPr>
                <w:sz w:val="22"/>
                <w:szCs w:val="22"/>
              </w:rPr>
              <w:t>1 час</w:t>
            </w:r>
          </w:p>
        </w:tc>
        <w:tc>
          <w:tcPr>
            <w:tcW w:w="718" w:type="pct"/>
            <w:shd w:val="clear" w:color="auto" w:fill="auto"/>
            <w:vAlign w:val="center"/>
          </w:tcPr>
          <w:p w:rsidR="00641D0E" w:rsidRPr="00127801" w:rsidRDefault="00641D0E" w:rsidP="00641D0E">
            <w:pPr>
              <w:jc w:val="center"/>
              <w:rPr>
                <w:color w:val="000000"/>
              </w:rPr>
            </w:pPr>
          </w:p>
        </w:tc>
        <w:tc>
          <w:tcPr>
            <w:tcW w:w="575" w:type="pct"/>
            <w:vAlign w:val="center"/>
          </w:tcPr>
          <w:p w:rsidR="00641D0E" w:rsidRPr="00127801" w:rsidRDefault="00641D0E" w:rsidP="00641D0E">
            <w:pPr>
              <w:jc w:val="center"/>
              <w:rPr>
                <w:color w:val="000000"/>
              </w:rPr>
            </w:pPr>
          </w:p>
        </w:tc>
        <w:tc>
          <w:tcPr>
            <w:tcW w:w="718" w:type="pct"/>
            <w:vAlign w:val="center"/>
          </w:tcPr>
          <w:p w:rsidR="00641D0E" w:rsidRPr="00127801" w:rsidRDefault="00641D0E" w:rsidP="00641D0E">
            <w:pPr>
              <w:jc w:val="center"/>
              <w:rPr>
                <w:color w:val="000000"/>
              </w:rPr>
            </w:pPr>
          </w:p>
        </w:tc>
      </w:tr>
      <w:tr w:rsidR="00641D0E" w:rsidRPr="00127801" w:rsidTr="00641D0E">
        <w:trPr>
          <w:trHeight w:val="690"/>
        </w:trPr>
        <w:tc>
          <w:tcPr>
            <w:tcW w:w="281" w:type="pct"/>
            <w:vAlign w:val="center"/>
          </w:tcPr>
          <w:p w:rsidR="00641D0E" w:rsidRPr="00127801" w:rsidRDefault="00641D0E" w:rsidP="00641D0E">
            <w:pPr>
              <w:ind w:left="24"/>
              <w:jc w:val="center"/>
            </w:pPr>
            <w:r>
              <w:rPr>
                <w:sz w:val="22"/>
                <w:szCs w:val="22"/>
              </w:rPr>
              <w:t>3.</w:t>
            </w:r>
          </w:p>
        </w:tc>
        <w:tc>
          <w:tcPr>
            <w:tcW w:w="1045" w:type="pct"/>
            <w:shd w:val="clear" w:color="auto" w:fill="auto"/>
            <w:vAlign w:val="center"/>
          </w:tcPr>
          <w:p w:rsidR="00641D0E" w:rsidRPr="00127801" w:rsidRDefault="00641D0E" w:rsidP="00641D0E">
            <w:r>
              <w:rPr>
                <w:sz w:val="22"/>
                <w:szCs w:val="22"/>
              </w:rPr>
              <w:t>Разработка каталога сувенирной продукции</w:t>
            </w:r>
          </w:p>
        </w:tc>
        <w:tc>
          <w:tcPr>
            <w:tcW w:w="995" w:type="pct"/>
            <w:shd w:val="clear" w:color="auto" w:fill="auto"/>
            <w:vAlign w:val="center"/>
          </w:tcPr>
          <w:p w:rsidR="00641D0E" w:rsidRPr="00641D0E" w:rsidRDefault="00641D0E" w:rsidP="000856D1">
            <w:pPr>
              <w:rPr>
                <w:sz w:val="18"/>
                <w:szCs w:val="18"/>
              </w:rPr>
            </w:pPr>
            <w:r w:rsidRPr="00641D0E">
              <w:rPr>
                <w:sz w:val="18"/>
                <w:szCs w:val="18"/>
              </w:rPr>
              <w:t>Подбор позиций для каталога, который должен состоять из 3 групп для разных ЦА, с включением по 10 позиций в каждую группу. Разработка каталога включает в себя отбор образцов, разработку брендирования (лого+слоганы), верстку каталога.</w:t>
            </w:r>
          </w:p>
        </w:tc>
        <w:tc>
          <w:tcPr>
            <w:tcW w:w="668" w:type="pct"/>
            <w:shd w:val="clear" w:color="auto" w:fill="auto"/>
            <w:vAlign w:val="center"/>
          </w:tcPr>
          <w:p w:rsidR="00641D0E" w:rsidRPr="00127801" w:rsidRDefault="00641D0E" w:rsidP="00641D0E">
            <w:pPr>
              <w:jc w:val="center"/>
            </w:pPr>
            <w:r>
              <w:rPr>
                <w:sz w:val="22"/>
                <w:szCs w:val="22"/>
              </w:rPr>
              <w:t>1 каталог</w:t>
            </w:r>
          </w:p>
        </w:tc>
        <w:tc>
          <w:tcPr>
            <w:tcW w:w="718" w:type="pct"/>
            <w:shd w:val="clear" w:color="auto" w:fill="auto"/>
            <w:vAlign w:val="center"/>
          </w:tcPr>
          <w:p w:rsidR="00641D0E" w:rsidRPr="00127801" w:rsidRDefault="00641D0E" w:rsidP="00641D0E">
            <w:pPr>
              <w:jc w:val="center"/>
              <w:rPr>
                <w:color w:val="000000"/>
              </w:rPr>
            </w:pPr>
          </w:p>
        </w:tc>
        <w:tc>
          <w:tcPr>
            <w:tcW w:w="575" w:type="pct"/>
            <w:vAlign w:val="center"/>
          </w:tcPr>
          <w:p w:rsidR="00641D0E" w:rsidRPr="00127801" w:rsidRDefault="00641D0E" w:rsidP="00641D0E">
            <w:pPr>
              <w:jc w:val="center"/>
              <w:rPr>
                <w:color w:val="000000"/>
              </w:rPr>
            </w:pPr>
          </w:p>
        </w:tc>
        <w:tc>
          <w:tcPr>
            <w:tcW w:w="718" w:type="pct"/>
            <w:vAlign w:val="center"/>
          </w:tcPr>
          <w:p w:rsidR="00641D0E" w:rsidRPr="00127801" w:rsidRDefault="00641D0E" w:rsidP="00641D0E">
            <w:pPr>
              <w:jc w:val="center"/>
              <w:rPr>
                <w:color w:val="000000"/>
              </w:rPr>
            </w:pPr>
          </w:p>
        </w:tc>
      </w:tr>
      <w:tr w:rsidR="00641D0E" w:rsidRPr="00127801" w:rsidTr="00641D0E">
        <w:trPr>
          <w:trHeight w:val="690"/>
        </w:trPr>
        <w:tc>
          <w:tcPr>
            <w:tcW w:w="281" w:type="pct"/>
            <w:vAlign w:val="center"/>
          </w:tcPr>
          <w:p w:rsidR="00641D0E" w:rsidRPr="00127801" w:rsidRDefault="00641D0E" w:rsidP="00641D0E">
            <w:pPr>
              <w:ind w:left="24"/>
              <w:jc w:val="center"/>
            </w:pPr>
            <w:r>
              <w:rPr>
                <w:sz w:val="22"/>
                <w:szCs w:val="22"/>
              </w:rPr>
              <w:t>4.</w:t>
            </w:r>
          </w:p>
        </w:tc>
        <w:tc>
          <w:tcPr>
            <w:tcW w:w="1045" w:type="pct"/>
            <w:shd w:val="clear" w:color="auto" w:fill="auto"/>
            <w:vAlign w:val="center"/>
          </w:tcPr>
          <w:p w:rsidR="00641D0E" w:rsidRPr="00127801" w:rsidRDefault="00641D0E" w:rsidP="00641D0E">
            <w:r>
              <w:rPr>
                <w:sz w:val="22"/>
                <w:szCs w:val="22"/>
              </w:rPr>
              <w:t>Разработка, организация и проведение рекламных игр:</w:t>
            </w:r>
          </w:p>
        </w:tc>
        <w:tc>
          <w:tcPr>
            <w:tcW w:w="995" w:type="pct"/>
            <w:shd w:val="clear" w:color="auto" w:fill="auto"/>
            <w:vAlign w:val="center"/>
          </w:tcPr>
          <w:p w:rsidR="00641D0E" w:rsidRPr="00641D0E" w:rsidRDefault="00641D0E" w:rsidP="00641D0E">
            <w:pPr>
              <w:rPr>
                <w:sz w:val="18"/>
                <w:szCs w:val="18"/>
              </w:rPr>
            </w:pPr>
            <w:r w:rsidRPr="00641D0E">
              <w:rPr>
                <w:sz w:val="18"/>
                <w:szCs w:val="18"/>
              </w:rPr>
              <w:t> </w:t>
            </w:r>
          </w:p>
        </w:tc>
        <w:tc>
          <w:tcPr>
            <w:tcW w:w="668" w:type="pct"/>
            <w:shd w:val="clear" w:color="auto" w:fill="auto"/>
            <w:vAlign w:val="center"/>
          </w:tcPr>
          <w:p w:rsidR="00641D0E" w:rsidRPr="00127801" w:rsidRDefault="00641D0E" w:rsidP="00641D0E">
            <w:pPr>
              <w:jc w:val="center"/>
            </w:pPr>
            <w:r>
              <w:rPr>
                <w:sz w:val="22"/>
                <w:szCs w:val="22"/>
              </w:rPr>
              <w:t> </w:t>
            </w:r>
          </w:p>
        </w:tc>
        <w:tc>
          <w:tcPr>
            <w:tcW w:w="718" w:type="pct"/>
            <w:shd w:val="clear" w:color="auto" w:fill="auto"/>
            <w:vAlign w:val="center"/>
          </w:tcPr>
          <w:p w:rsidR="00641D0E" w:rsidRPr="00127801" w:rsidRDefault="00641D0E" w:rsidP="00641D0E">
            <w:pPr>
              <w:jc w:val="center"/>
              <w:rPr>
                <w:color w:val="000000"/>
              </w:rPr>
            </w:pPr>
          </w:p>
        </w:tc>
        <w:tc>
          <w:tcPr>
            <w:tcW w:w="575" w:type="pct"/>
            <w:vAlign w:val="center"/>
          </w:tcPr>
          <w:p w:rsidR="00641D0E" w:rsidRPr="00127801" w:rsidRDefault="00641D0E" w:rsidP="00641D0E">
            <w:pPr>
              <w:jc w:val="center"/>
              <w:rPr>
                <w:color w:val="000000"/>
              </w:rPr>
            </w:pPr>
          </w:p>
        </w:tc>
        <w:tc>
          <w:tcPr>
            <w:tcW w:w="718" w:type="pct"/>
            <w:vAlign w:val="center"/>
          </w:tcPr>
          <w:p w:rsidR="00641D0E" w:rsidRPr="00127801" w:rsidRDefault="00641D0E" w:rsidP="00641D0E">
            <w:pPr>
              <w:jc w:val="center"/>
              <w:rPr>
                <w:color w:val="000000"/>
              </w:rPr>
            </w:pPr>
          </w:p>
        </w:tc>
      </w:tr>
      <w:tr w:rsidR="00641D0E" w:rsidRPr="00127801" w:rsidTr="00641D0E">
        <w:trPr>
          <w:trHeight w:val="690"/>
        </w:trPr>
        <w:tc>
          <w:tcPr>
            <w:tcW w:w="281" w:type="pct"/>
            <w:vAlign w:val="center"/>
          </w:tcPr>
          <w:p w:rsidR="00641D0E" w:rsidRPr="00127801" w:rsidRDefault="00641D0E" w:rsidP="00641D0E">
            <w:pPr>
              <w:ind w:left="24"/>
              <w:jc w:val="center"/>
            </w:pPr>
            <w:r>
              <w:rPr>
                <w:sz w:val="22"/>
                <w:szCs w:val="22"/>
              </w:rPr>
              <w:t>4.1</w:t>
            </w:r>
          </w:p>
        </w:tc>
        <w:tc>
          <w:tcPr>
            <w:tcW w:w="1045" w:type="pct"/>
            <w:shd w:val="clear" w:color="auto" w:fill="auto"/>
            <w:vAlign w:val="center"/>
          </w:tcPr>
          <w:p w:rsidR="00641D0E" w:rsidRPr="00127801" w:rsidRDefault="00641D0E" w:rsidP="00641D0E">
            <w:r>
              <w:rPr>
                <w:sz w:val="22"/>
                <w:szCs w:val="22"/>
              </w:rPr>
              <w:t>Разработка концепции, механизма не менее 3 вариантов (оплате подлежит только выбранный вариант)</w:t>
            </w:r>
          </w:p>
        </w:tc>
        <w:tc>
          <w:tcPr>
            <w:tcW w:w="995" w:type="pct"/>
            <w:shd w:val="clear" w:color="auto" w:fill="auto"/>
            <w:vAlign w:val="center"/>
          </w:tcPr>
          <w:p w:rsidR="00641D0E" w:rsidRPr="00641D0E" w:rsidRDefault="00641D0E" w:rsidP="00641D0E">
            <w:pPr>
              <w:rPr>
                <w:sz w:val="18"/>
                <w:szCs w:val="18"/>
              </w:rPr>
            </w:pPr>
            <w:r w:rsidRPr="00641D0E">
              <w:rPr>
                <w:sz w:val="18"/>
                <w:szCs w:val="18"/>
              </w:rPr>
              <w:t> </w:t>
            </w:r>
          </w:p>
        </w:tc>
        <w:tc>
          <w:tcPr>
            <w:tcW w:w="668" w:type="pct"/>
            <w:shd w:val="clear" w:color="auto" w:fill="auto"/>
            <w:vAlign w:val="center"/>
          </w:tcPr>
          <w:p w:rsidR="00641D0E" w:rsidRPr="00127801" w:rsidRDefault="00641D0E" w:rsidP="00641D0E">
            <w:pPr>
              <w:jc w:val="center"/>
            </w:pPr>
            <w:r>
              <w:rPr>
                <w:sz w:val="22"/>
                <w:szCs w:val="22"/>
              </w:rPr>
              <w:t>1 концепция</w:t>
            </w:r>
          </w:p>
        </w:tc>
        <w:tc>
          <w:tcPr>
            <w:tcW w:w="718" w:type="pct"/>
            <w:shd w:val="clear" w:color="auto" w:fill="auto"/>
            <w:vAlign w:val="center"/>
          </w:tcPr>
          <w:p w:rsidR="00641D0E" w:rsidRPr="00127801" w:rsidRDefault="00641D0E" w:rsidP="00641D0E">
            <w:pPr>
              <w:jc w:val="center"/>
              <w:rPr>
                <w:color w:val="000000"/>
              </w:rPr>
            </w:pPr>
          </w:p>
        </w:tc>
        <w:tc>
          <w:tcPr>
            <w:tcW w:w="575" w:type="pct"/>
            <w:vAlign w:val="center"/>
          </w:tcPr>
          <w:p w:rsidR="00641D0E" w:rsidRPr="00127801" w:rsidRDefault="00641D0E" w:rsidP="00641D0E">
            <w:pPr>
              <w:jc w:val="center"/>
              <w:rPr>
                <w:color w:val="000000"/>
              </w:rPr>
            </w:pPr>
          </w:p>
        </w:tc>
        <w:tc>
          <w:tcPr>
            <w:tcW w:w="718" w:type="pct"/>
            <w:vAlign w:val="center"/>
          </w:tcPr>
          <w:p w:rsidR="00641D0E" w:rsidRPr="00127801" w:rsidRDefault="00641D0E" w:rsidP="00641D0E">
            <w:pPr>
              <w:jc w:val="center"/>
              <w:rPr>
                <w:color w:val="000000"/>
              </w:rPr>
            </w:pPr>
          </w:p>
        </w:tc>
      </w:tr>
      <w:tr w:rsidR="00641D0E" w:rsidRPr="00127801" w:rsidTr="00641D0E">
        <w:trPr>
          <w:trHeight w:val="690"/>
        </w:trPr>
        <w:tc>
          <w:tcPr>
            <w:tcW w:w="281" w:type="pct"/>
            <w:vAlign w:val="center"/>
          </w:tcPr>
          <w:p w:rsidR="00641D0E" w:rsidRPr="00127801" w:rsidRDefault="00641D0E" w:rsidP="00641D0E">
            <w:pPr>
              <w:ind w:left="24"/>
              <w:jc w:val="center"/>
            </w:pPr>
            <w:r>
              <w:rPr>
                <w:sz w:val="22"/>
                <w:szCs w:val="22"/>
              </w:rPr>
              <w:t>4.2</w:t>
            </w:r>
          </w:p>
        </w:tc>
        <w:tc>
          <w:tcPr>
            <w:tcW w:w="1045" w:type="pct"/>
            <w:shd w:val="clear" w:color="auto" w:fill="auto"/>
            <w:vAlign w:val="center"/>
          </w:tcPr>
          <w:p w:rsidR="00641D0E" w:rsidRPr="00127801" w:rsidRDefault="00641D0E" w:rsidP="00641D0E">
            <w:r>
              <w:rPr>
                <w:sz w:val="22"/>
                <w:szCs w:val="22"/>
              </w:rPr>
              <w:t>Написание правил и всех необходимых документов, регистрация рекламной игры</w:t>
            </w:r>
          </w:p>
        </w:tc>
        <w:tc>
          <w:tcPr>
            <w:tcW w:w="995" w:type="pct"/>
            <w:shd w:val="clear" w:color="auto" w:fill="auto"/>
            <w:vAlign w:val="center"/>
          </w:tcPr>
          <w:p w:rsidR="00641D0E" w:rsidRPr="00641D0E" w:rsidRDefault="00641D0E" w:rsidP="00641D0E">
            <w:pPr>
              <w:rPr>
                <w:sz w:val="18"/>
                <w:szCs w:val="18"/>
              </w:rPr>
            </w:pPr>
            <w:r w:rsidRPr="00641D0E">
              <w:rPr>
                <w:sz w:val="18"/>
                <w:szCs w:val="18"/>
              </w:rPr>
              <w:t> </w:t>
            </w:r>
          </w:p>
        </w:tc>
        <w:tc>
          <w:tcPr>
            <w:tcW w:w="668" w:type="pct"/>
            <w:shd w:val="clear" w:color="auto" w:fill="auto"/>
            <w:vAlign w:val="center"/>
          </w:tcPr>
          <w:p w:rsidR="00641D0E" w:rsidRPr="00127801" w:rsidRDefault="00641D0E" w:rsidP="00641D0E">
            <w:pPr>
              <w:jc w:val="center"/>
            </w:pPr>
            <w:r>
              <w:rPr>
                <w:sz w:val="22"/>
                <w:szCs w:val="22"/>
              </w:rPr>
              <w:t>1 услуга</w:t>
            </w:r>
          </w:p>
        </w:tc>
        <w:tc>
          <w:tcPr>
            <w:tcW w:w="718" w:type="pct"/>
            <w:shd w:val="clear" w:color="auto" w:fill="auto"/>
            <w:vAlign w:val="center"/>
          </w:tcPr>
          <w:p w:rsidR="00641D0E" w:rsidRPr="00127801" w:rsidRDefault="00641D0E" w:rsidP="00641D0E">
            <w:pPr>
              <w:jc w:val="center"/>
              <w:rPr>
                <w:color w:val="000000"/>
              </w:rPr>
            </w:pPr>
          </w:p>
        </w:tc>
        <w:tc>
          <w:tcPr>
            <w:tcW w:w="575" w:type="pct"/>
            <w:vAlign w:val="center"/>
          </w:tcPr>
          <w:p w:rsidR="00641D0E" w:rsidRPr="00127801" w:rsidRDefault="00641D0E" w:rsidP="00641D0E">
            <w:pPr>
              <w:jc w:val="center"/>
              <w:rPr>
                <w:color w:val="000000"/>
              </w:rPr>
            </w:pPr>
          </w:p>
        </w:tc>
        <w:tc>
          <w:tcPr>
            <w:tcW w:w="718" w:type="pct"/>
            <w:vAlign w:val="center"/>
          </w:tcPr>
          <w:p w:rsidR="00641D0E" w:rsidRPr="00127801" w:rsidRDefault="00641D0E" w:rsidP="00641D0E">
            <w:pPr>
              <w:jc w:val="center"/>
              <w:rPr>
                <w:color w:val="000000"/>
              </w:rPr>
            </w:pPr>
          </w:p>
        </w:tc>
      </w:tr>
      <w:tr w:rsidR="00641D0E" w:rsidRPr="00127801" w:rsidTr="00641D0E">
        <w:trPr>
          <w:trHeight w:val="690"/>
        </w:trPr>
        <w:tc>
          <w:tcPr>
            <w:tcW w:w="281" w:type="pct"/>
            <w:vAlign w:val="center"/>
          </w:tcPr>
          <w:p w:rsidR="00641D0E" w:rsidRPr="00127801" w:rsidRDefault="00641D0E" w:rsidP="00641D0E">
            <w:pPr>
              <w:ind w:left="24"/>
              <w:jc w:val="center"/>
            </w:pPr>
            <w:r>
              <w:rPr>
                <w:sz w:val="22"/>
                <w:szCs w:val="22"/>
              </w:rPr>
              <w:t>4.3</w:t>
            </w:r>
          </w:p>
        </w:tc>
        <w:tc>
          <w:tcPr>
            <w:tcW w:w="1045" w:type="pct"/>
            <w:shd w:val="clear" w:color="auto" w:fill="auto"/>
            <w:vAlign w:val="center"/>
          </w:tcPr>
          <w:p w:rsidR="00641D0E" w:rsidRPr="00127801" w:rsidRDefault="00641D0E" w:rsidP="00641D0E">
            <w:r>
              <w:rPr>
                <w:sz w:val="22"/>
                <w:szCs w:val="22"/>
              </w:rPr>
              <w:t xml:space="preserve"> Подготовка к проведению рекламной игры</w:t>
            </w:r>
          </w:p>
        </w:tc>
        <w:tc>
          <w:tcPr>
            <w:tcW w:w="995" w:type="pct"/>
            <w:shd w:val="clear" w:color="auto" w:fill="auto"/>
            <w:vAlign w:val="center"/>
          </w:tcPr>
          <w:p w:rsidR="00641D0E" w:rsidRPr="00641D0E" w:rsidRDefault="00641D0E" w:rsidP="00641D0E">
            <w:pPr>
              <w:rPr>
                <w:sz w:val="18"/>
                <w:szCs w:val="18"/>
              </w:rPr>
            </w:pPr>
            <w:r w:rsidRPr="00641D0E">
              <w:rPr>
                <w:sz w:val="18"/>
                <w:szCs w:val="18"/>
              </w:rPr>
              <w:t>В том числе, но не ограничиваясь приобретение призового фонда, публикация Правил рекламной игры и прочее</w:t>
            </w:r>
          </w:p>
        </w:tc>
        <w:tc>
          <w:tcPr>
            <w:tcW w:w="668" w:type="pct"/>
            <w:shd w:val="clear" w:color="auto" w:fill="auto"/>
            <w:vAlign w:val="center"/>
          </w:tcPr>
          <w:p w:rsidR="00641D0E" w:rsidRPr="00127801" w:rsidRDefault="00641D0E" w:rsidP="00641D0E">
            <w:pPr>
              <w:jc w:val="center"/>
            </w:pPr>
            <w:r>
              <w:rPr>
                <w:sz w:val="22"/>
                <w:szCs w:val="22"/>
              </w:rPr>
              <w:t>1 услуга</w:t>
            </w:r>
          </w:p>
        </w:tc>
        <w:tc>
          <w:tcPr>
            <w:tcW w:w="718" w:type="pct"/>
            <w:shd w:val="clear" w:color="auto" w:fill="auto"/>
            <w:vAlign w:val="center"/>
          </w:tcPr>
          <w:p w:rsidR="00641D0E" w:rsidRPr="00127801" w:rsidRDefault="00641D0E" w:rsidP="00641D0E">
            <w:pPr>
              <w:jc w:val="center"/>
              <w:rPr>
                <w:color w:val="000000"/>
              </w:rPr>
            </w:pPr>
          </w:p>
        </w:tc>
        <w:tc>
          <w:tcPr>
            <w:tcW w:w="575" w:type="pct"/>
            <w:vAlign w:val="center"/>
          </w:tcPr>
          <w:p w:rsidR="00641D0E" w:rsidRPr="00127801" w:rsidRDefault="00641D0E" w:rsidP="00641D0E">
            <w:pPr>
              <w:jc w:val="center"/>
              <w:rPr>
                <w:color w:val="000000"/>
              </w:rPr>
            </w:pPr>
          </w:p>
        </w:tc>
        <w:tc>
          <w:tcPr>
            <w:tcW w:w="718" w:type="pct"/>
            <w:vAlign w:val="center"/>
          </w:tcPr>
          <w:p w:rsidR="00641D0E" w:rsidRPr="00127801" w:rsidRDefault="00641D0E" w:rsidP="00641D0E">
            <w:pPr>
              <w:jc w:val="center"/>
              <w:rPr>
                <w:color w:val="000000"/>
              </w:rPr>
            </w:pPr>
          </w:p>
        </w:tc>
      </w:tr>
      <w:tr w:rsidR="00641D0E" w:rsidRPr="00127801" w:rsidTr="00641D0E">
        <w:trPr>
          <w:trHeight w:val="690"/>
        </w:trPr>
        <w:tc>
          <w:tcPr>
            <w:tcW w:w="281" w:type="pct"/>
            <w:vAlign w:val="center"/>
          </w:tcPr>
          <w:p w:rsidR="00641D0E" w:rsidRPr="00127801" w:rsidRDefault="00641D0E" w:rsidP="00641D0E">
            <w:pPr>
              <w:ind w:left="24"/>
              <w:jc w:val="center"/>
            </w:pPr>
            <w:r>
              <w:rPr>
                <w:sz w:val="22"/>
                <w:szCs w:val="22"/>
              </w:rPr>
              <w:t>4.4</w:t>
            </w:r>
          </w:p>
        </w:tc>
        <w:tc>
          <w:tcPr>
            <w:tcW w:w="1045" w:type="pct"/>
            <w:shd w:val="clear" w:color="auto" w:fill="auto"/>
            <w:vAlign w:val="center"/>
          </w:tcPr>
          <w:p w:rsidR="00641D0E" w:rsidRPr="00127801" w:rsidRDefault="00641D0E" w:rsidP="00641D0E">
            <w:r>
              <w:rPr>
                <w:sz w:val="22"/>
                <w:szCs w:val="22"/>
              </w:rPr>
              <w:t>Сопровождение процесса проведения рекламной игры</w:t>
            </w:r>
          </w:p>
        </w:tc>
        <w:tc>
          <w:tcPr>
            <w:tcW w:w="995" w:type="pct"/>
            <w:shd w:val="clear" w:color="auto" w:fill="auto"/>
            <w:vAlign w:val="center"/>
          </w:tcPr>
          <w:p w:rsidR="00641D0E" w:rsidRPr="00641D0E" w:rsidRDefault="00641D0E" w:rsidP="00641D0E">
            <w:pPr>
              <w:rPr>
                <w:sz w:val="18"/>
                <w:szCs w:val="18"/>
              </w:rPr>
            </w:pPr>
            <w:r w:rsidRPr="00641D0E">
              <w:rPr>
                <w:sz w:val="18"/>
                <w:szCs w:val="18"/>
              </w:rPr>
              <w:t xml:space="preserve">Подготовка, написание скриптов для горячей линии, подготовка текстов смс-рассылок, написание инструкций для колл-центра МТС, сбор данных участников, организация розыгрышей, публикация </w:t>
            </w:r>
            <w:r w:rsidRPr="00641D0E">
              <w:rPr>
                <w:sz w:val="18"/>
                <w:szCs w:val="18"/>
              </w:rPr>
              <w:lastRenderedPageBreak/>
              <w:t>информации о победителях и проч. В соответствии с требованиями законодательства о рекламных играх</w:t>
            </w:r>
          </w:p>
        </w:tc>
        <w:tc>
          <w:tcPr>
            <w:tcW w:w="668" w:type="pct"/>
            <w:shd w:val="clear" w:color="auto" w:fill="auto"/>
            <w:vAlign w:val="center"/>
          </w:tcPr>
          <w:p w:rsidR="00641D0E" w:rsidRPr="00127801" w:rsidRDefault="00641D0E" w:rsidP="00641D0E">
            <w:pPr>
              <w:jc w:val="center"/>
            </w:pPr>
            <w:r>
              <w:rPr>
                <w:sz w:val="22"/>
                <w:szCs w:val="22"/>
              </w:rPr>
              <w:lastRenderedPageBreak/>
              <w:t>1 услуга</w:t>
            </w:r>
          </w:p>
        </w:tc>
        <w:tc>
          <w:tcPr>
            <w:tcW w:w="718" w:type="pct"/>
            <w:shd w:val="clear" w:color="auto" w:fill="auto"/>
            <w:vAlign w:val="center"/>
          </w:tcPr>
          <w:p w:rsidR="00641D0E" w:rsidRPr="00127801" w:rsidRDefault="00641D0E" w:rsidP="00641D0E">
            <w:pPr>
              <w:jc w:val="center"/>
              <w:rPr>
                <w:color w:val="000000"/>
              </w:rPr>
            </w:pPr>
          </w:p>
        </w:tc>
        <w:tc>
          <w:tcPr>
            <w:tcW w:w="575" w:type="pct"/>
            <w:vAlign w:val="center"/>
          </w:tcPr>
          <w:p w:rsidR="00641D0E" w:rsidRPr="00127801" w:rsidRDefault="00641D0E" w:rsidP="00641D0E">
            <w:pPr>
              <w:jc w:val="center"/>
              <w:rPr>
                <w:color w:val="000000"/>
              </w:rPr>
            </w:pPr>
          </w:p>
        </w:tc>
        <w:tc>
          <w:tcPr>
            <w:tcW w:w="718" w:type="pct"/>
            <w:vAlign w:val="center"/>
          </w:tcPr>
          <w:p w:rsidR="00641D0E" w:rsidRPr="00127801" w:rsidRDefault="00641D0E" w:rsidP="00641D0E">
            <w:pPr>
              <w:jc w:val="center"/>
              <w:rPr>
                <w:color w:val="000000"/>
              </w:rPr>
            </w:pPr>
          </w:p>
        </w:tc>
      </w:tr>
      <w:tr w:rsidR="00641D0E" w:rsidRPr="00127801" w:rsidTr="00641D0E">
        <w:trPr>
          <w:trHeight w:val="690"/>
        </w:trPr>
        <w:tc>
          <w:tcPr>
            <w:tcW w:w="281" w:type="pct"/>
            <w:vAlign w:val="center"/>
          </w:tcPr>
          <w:p w:rsidR="00641D0E" w:rsidRPr="00127801" w:rsidRDefault="00641D0E" w:rsidP="00641D0E">
            <w:pPr>
              <w:ind w:left="24"/>
              <w:jc w:val="center"/>
            </w:pPr>
            <w:r>
              <w:rPr>
                <w:sz w:val="22"/>
                <w:szCs w:val="22"/>
              </w:rPr>
              <w:t>4.5</w:t>
            </w:r>
          </w:p>
        </w:tc>
        <w:tc>
          <w:tcPr>
            <w:tcW w:w="1045" w:type="pct"/>
            <w:shd w:val="clear" w:color="auto" w:fill="auto"/>
            <w:vAlign w:val="center"/>
          </w:tcPr>
          <w:p w:rsidR="00641D0E" w:rsidRPr="00127801" w:rsidRDefault="00641D0E" w:rsidP="00641D0E">
            <w:r>
              <w:rPr>
                <w:sz w:val="22"/>
                <w:szCs w:val="22"/>
              </w:rPr>
              <w:t>Подготовка отчета о проведенной рекламной игре в электронном виде с приложением фото, видео- и аудиоматериалов</w:t>
            </w:r>
          </w:p>
        </w:tc>
        <w:tc>
          <w:tcPr>
            <w:tcW w:w="995" w:type="pct"/>
            <w:shd w:val="clear" w:color="auto" w:fill="auto"/>
            <w:vAlign w:val="center"/>
          </w:tcPr>
          <w:p w:rsidR="00641D0E" w:rsidRPr="00641D0E" w:rsidRDefault="00641D0E" w:rsidP="00641D0E">
            <w:pPr>
              <w:rPr>
                <w:sz w:val="18"/>
                <w:szCs w:val="18"/>
              </w:rPr>
            </w:pPr>
            <w:r w:rsidRPr="00641D0E">
              <w:rPr>
                <w:sz w:val="18"/>
                <w:szCs w:val="18"/>
              </w:rPr>
              <w:t> </w:t>
            </w:r>
          </w:p>
        </w:tc>
        <w:tc>
          <w:tcPr>
            <w:tcW w:w="668" w:type="pct"/>
            <w:shd w:val="clear" w:color="auto" w:fill="auto"/>
            <w:vAlign w:val="center"/>
          </w:tcPr>
          <w:p w:rsidR="00641D0E" w:rsidRPr="00127801" w:rsidRDefault="00641D0E" w:rsidP="00641D0E">
            <w:pPr>
              <w:jc w:val="center"/>
            </w:pPr>
            <w:r>
              <w:rPr>
                <w:sz w:val="22"/>
                <w:szCs w:val="22"/>
              </w:rPr>
              <w:t>1 отчет</w:t>
            </w:r>
          </w:p>
        </w:tc>
        <w:tc>
          <w:tcPr>
            <w:tcW w:w="718" w:type="pct"/>
            <w:shd w:val="clear" w:color="auto" w:fill="auto"/>
            <w:vAlign w:val="center"/>
          </w:tcPr>
          <w:p w:rsidR="00641D0E" w:rsidRPr="00127801" w:rsidRDefault="00641D0E" w:rsidP="00641D0E">
            <w:pPr>
              <w:jc w:val="center"/>
              <w:rPr>
                <w:color w:val="000000"/>
              </w:rPr>
            </w:pPr>
          </w:p>
        </w:tc>
        <w:tc>
          <w:tcPr>
            <w:tcW w:w="575" w:type="pct"/>
            <w:vAlign w:val="center"/>
          </w:tcPr>
          <w:p w:rsidR="00641D0E" w:rsidRPr="00127801" w:rsidRDefault="00641D0E" w:rsidP="00641D0E">
            <w:pPr>
              <w:jc w:val="center"/>
              <w:rPr>
                <w:color w:val="000000"/>
              </w:rPr>
            </w:pPr>
          </w:p>
        </w:tc>
        <w:tc>
          <w:tcPr>
            <w:tcW w:w="718" w:type="pct"/>
            <w:vAlign w:val="center"/>
          </w:tcPr>
          <w:p w:rsidR="00641D0E" w:rsidRPr="00127801" w:rsidRDefault="00641D0E" w:rsidP="00641D0E">
            <w:pPr>
              <w:jc w:val="center"/>
              <w:rPr>
                <w:color w:val="000000"/>
              </w:rPr>
            </w:pPr>
          </w:p>
        </w:tc>
      </w:tr>
      <w:tr w:rsidR="00641D0E" w:rsidRPr="00127801" w:rsidTr="00641D0E">
        <w:trPr>
          <w:trHeight w:val="690"/>
        </w:trPr>
        <w:tc>
          <w:tcPr>
            <w:tcW w:w="281" w:type="pct"/>
            <w:vAlign w:val="center"/>
          </w:tcPr>
          <w:p w:rsidR="00641D0E" w:rsidRPr="00127801" w:rsidRDefault="00641D0E" w:rsidP="00641D0E">
            <w:pPr>
              <w:ind w:left="24"/>
              <w:jc w:val="center"/>
            </w:pPr>
            <w:r>
              <w:rPr>
                <w:sz w:val="22"/>
                <w:szCs w:val="22"/>
              </w:rPr>
              <w:t>5.</w:t>
            </w:r>
          </w:p>
        </w:tc>
        <w:tc>
          <w:tcPr>
            <w:tcW w:w="1045" w:type="pct"/>
            <w:shd w:val="clear" w:color="auto" w:fill="auto"/>
            <w:vAlign w:val="center"/>
          </w:tcPr>
          <w:p w:rsidR="00641D0E" w:rsidRPr="00127801" w:rsidRDefault="00641D0E" w:rsidP="00641D0E">
            <w:r>
              <w:rPr>
                <w:sz w:val="22"/>
                <w:szCs w:val="22"/>
              </w:rPr>
              <w:t>Менеджмент мероприятия</w:t>
            </w:r>
          </w:p>
        </w:tc>
        <w:tc>
          <w:tcPr>
            <w:tcW w:w="995" w:type="pct"/>
            <w:shd w:val="clear" w:color="auto" w:fill="auto"/>
            <w:vAlign w:val="center"/>
          </w:tcPr>
          <w:p w:rsidR="00641D0E" w:rsidRPr="00641D0E" w:rsidRDefault="00641D0E" w:rsidP="00641D0E">
            <w:pPr>
              <w:rPr>
                <w:sz w:val="18"/>
                <w:szCs w:val="18"/>
              </w:rPr>
            </w:pPr>
            <w:r w:rsidRPr="00641D0E">
              <w:rPr>
                <w:sz w:val="18"/>
                <w:szCs w:val="18"/>
              </w:rPr>
              <w:t>При стоимости BTL-проекта от 30 000 и выше (бел. руб. без НДС). Рассчитывается исходя из фактического времени реализации BTL-проекта</w:t>
            </w:r>
          </w:p>
        </w:tc>
        <w:tc>
          <w:tcPr>
            <w:tcW w:w="668" w:type="pct"/>
            <w:shd w:val="clear" w:color="auto" w:fill="auto"/>
            <w:vAlign w:val="center"/>
          </w:tcPr>
          <w:p w:rsidR="00641D0E" w:rsidRPr="00127801" w:rsidRDefault="00641D0E" w:rsidP="00641D0E">
            <w:pPr>
              <w:jc w:val="center"/>
            </w:pPr>
            <w:r>
              <w:rPr>
                <w:sz w:val="22"/>
                <w:szCs w:val="22"/>
              </w:rPr>
              <w:t>1 час</w:t>
            </w:r>
          </w:p>
        </w:tc>
        <w:tc>
          <w:tcPr>
            <w:tcW w:w="718" w:type="pct"/>
            <w:shd w:val="clear" w:color="auto" w:fill="auto"/>
            <w:vAlign w:val="center"/>
          </w:tcPr>
          <w:p w:rsidR="00641D0E" w:rsidRPr="00127801" w:rsidRDefault="00641D0E" w:rsidP="00641D0E">
            <w:pPr>
              <w:jc w:val="center"/>
              <w:rPr>
                <w:color w:val="000000"/>
              </w:rPr>
            </w:pPr>
          </w:p>
        </w:tc>
        <w:tc>
          <w:tcPr>
            <w:tcW w:w="575" w:type="pct"/>
            <w:vAlign w:val="center"/>
          </w:tcPr>
          <w:p w:rsidR="00641D0E" w:rsidRPr="00127801" w:rsidRDefault="00641D0E" w:rsidP="00641D0E">
            <w:pPr>
              <w:jc w:val="center"/>
              <w:rPr>
                <w:color w:val="000000"/>
              </w:rPr>
            </w:pPr>
          </w:p>
        </w:tc>
        <w:tc>
          <w:tcPr>
            <w:tcW w:w="718" w:type="pct"/>
            <w:vAlign w:val="center"/>
          </w:tcPr>
          <w:p w:rsidR="00641D0E" w:rsidRPr="00127801" w:rsidRDefault="00641D0E" w:rsidP="00641D0E">
            <w:pPr>
              <w:jc w:val="center"/>
              <w:rPr>
                <w:color w:val="000000"/>
              </w:rPr>
            </w:pPr>
          </w:p>
        </w:tc>
      </w:tr>
      <w:tr w:rsidR="00641D0E" w:rsidRPr="00127801" w:rsidTr="00641D0E">
        <w:trPr>
          <w:trHeight w:val="690"/>
        </w:trPr>
        <w:tc>
          <w:tcPr>
            <w:tcW w:w="281" w:type="pct"/>
            <w:vAlign w:val="center"/>
          </w:tcPr>
          <w:p w:rsidR="00641D0E" w:rsidRDefault="00641D0E" w:rsidP="00641D0E">
            <w:pPr>
              <w:ind w:left="24"/>
              <w:jc w:val="center"/>
              <w:rPr>
                <w:sz w:val="22"/>
                <w:szCs w:val="22"/>
              </w:rPr>
            </w:pPr>
            <w:r>
              <w:rPr>
                <w:sz w:val="22"/>
                <w:szCs w:val="22"/>
              </w:rPr>
              <w:t>6.</w:t>
            </w:r>
          </w:p>
        </w:tc>
        <w:tc>
          <w:tcPr>
            <w:tcW w:w="1045" w:type="pct"/>
            <w:shd w:val="clear" w:color="auto" w:fill="auto"/>
            <w:vAlign w:val="center"/>
          </w:tcPr>
          <w:p w:rsidR="00641D0E" w:rsidRDefault="00641D0E" w:rsidP="00641D0E">
            <w:pPr>
              <w:rPr>
                <w:sz w:val="22"/>
                <w:szCs w:val="22"/>
              </w:rPr>
            </w:pPr>
            <w:r>
              <w:rPr>
                <w:sz w:val="22"/>
                <w:szCs w:val="22"/>
              </w:rPr>
              <w:t>Отчеты:</w:t>
            </w:r>
          </w:p>
        </w:tc>
        <w:tc>
          <w:tcPr>
            <w:tcW w:w="995" w:type="pct"/>
            <w:shd w:val="clear" w:color="auto" w:fill="auto"/>
            <w:vAlign w:val="center"/>
          </w:tcPr>
          <w:p w:rsidR="00641D0E" w:rsidRPr="00641D0E" w:rsidRDefault="00641D0E" w:rsidP="00641D0E">
            <w:pPr>
              <w:rPr>
                <w:sz w:val="18"/>
                <w:szCs w:val="18"/>
              </w:rPr>
            </w:pPr>
            <w:r w:rsidRPr="00641D0E">
              <w:rPr>
                <w:sz w:val="18"/>
                <w:szCs w:val="18"/>
              </w:rPr>
              <w:t> </w:t>
            </w:r>
          </w:p>
        </w:tc>
        <w:tc>
          <w:tcPr>
            <w:tcW w:w="668" w:type="pct"/>
            <w:shd w:val="clear" w:color="auto" w:fill="auto"/>
            <w:vAlign w:val="center"/>
          </w:tcPr>
          <w:p w:rsidR="00641D0E" w:rsidRPr="00127801" w:rsidRDefault="00641D0E" w:rsidP="00641D0E">
            <w:pPr>
              <w:jc w:val="center"/>
            </w:pPr>
            <w:r>
              <w:rPr>
                <w:sz w:val="22"/>
                <w:szCs w:val="22"/>
              </w:rPr>
              <w:t> </w:t>
            </w:r>
          </w:p>
        </w:tc>
        <w:tc>
          <w:tcPr>
            <w:tcW w:w="718" w:type="pct"/>
            <w:shd w:val="clear" w:color="auto" w:fill="auto"/>
            <w:vAlign w:val="center"/>
          </w:tcPr>
          <w:p w:rsidR="00641D0E" w:rsidRPr="00127801" w:rsidRDefault="00641D0E" w:rsidP="00641D0E">
            <w:pPr>
              <w:jc w:val="center"/>
              <w:rPr>
                <w:color w:val="000000"/>
              </w:rPr>
            </w:pPr>
          </w:p>
        </w:tc>
        <w:tc>
          <w:tcPr>
            <w:tcW w:w="575" w:type="pct"/>
            <w:vAlign w:val="center"/>
          </w:tcPr>
          <w:p w:rsidR="00641D0E" w:rsidRPr="00127801" w:rsidRDefault="00641D0E" w:rsidP="00641D0E">
            <w:pPr>
              <w:jc w:val="center"/>
              <w:rPr>
                <w:color w:val="000000"/>
              </w:rPr>
            </w:pPr>
          </w:p>
        </w:tc>
        <w:tc>
          <w:tcPr>
            <w:tcW w:w="718" w:type="pct"/>
            <w:vAlign w:val="center"/>
          </w:tcPr>
          <w:p w:rsidR="00641D0E" w:rsidRPr="00127801" w:rsidRDefault="00641D0E" w:rsidP="00641D0E">
            <w:pPr>
              <w:jc w:val="center"/>
              <w:rPr>
                <w:color w:val="000000"/>
              </w:rPr>
            </w:pPr>
          </w:p>
        </w:tc>
      </w:tr>
      <w:tr w:rsidR="00641D0E" w:rsidRPr="00127801" w:rsidTr="00641D0E">
        <w:trPr>
          <w:trHeight w:val="690"/>
        </w:trPr>
        <w:tc>
          <w:tcPr>
            <w:tcW w:w="281" w:type="pct"/>
            <w:vAlign w:val="center"/>
          </w:tcPr>
          <w:p w:rsidR="00641D0E" w:rsidRDefault="00641D0E" w:rsidP="00641D0E">
            <w:pPr>
              <w:ind w:left="24"/>
              <w:jc w:val="center"/>
              <w:rPr>
                <w:sz w:val="22"/>
                <w:szCs w:val="22"/>
              </w:rPr>
            </w:pPr>
            <w:r>
              <w:rPr>
                <w:sz w:val="22"/>
                <w:szCs w:val="22"/>
              </w:rPr>
              <w:t>6.1</w:t>
            </w:r>
          </w:p>
        </w:tc>
        <w:tc>
          <w:tcPr>
            <w:tcW w:w="1045" w:type="pct"/>
            <w:shd w:val="clear" w:color="auto" w:fill="auto"/>
            <w:vAlign w:val="center"/>
          </w:tcPr>
          <w:p w:rsidR="00641D0E" w:rsidRDefault="00641D0E" w:rsidP="00641D0E">
            <w:pPr>
              <w:rPr>
                <w:sz w:val="22"/>
                <w:szCs w:val="22"/>
              </w:rPr>
            </w:pPr>
            <w:r>
              <w:rPr>
                <w:sz w:val="22"/>
                <w:szCs w:val="22"/>
              </w:rPr>
              <w:t>Отчет о проведенном BTL-проекте</w:t>
            </w:r>
          </w:p>
        </w:tc>
        <w:tc>
          <w:tcPr>
            <w:tcW w:w="995" w:type="pct"/>
            <w:shd w:val="clear" w:color="auto" w:fill="auto"/>
            <w:vAlign w:val="center"/>
          </w:tcPr>
          <w:p w:rsidR="00641D0E" w:rsidRPr="00641D0E" w:rsidRDefault="00641D0E" w:rsidP="00641D0E">
            <w:pPr>
              <w:rPr>
                <w:sz w:val="18"/>
                <w:szCs w:val="18"/>
              </w:rPr>
            </w:pPr>
            <w:r w:rsidRPr="00641D0E">
              <w:rPr>
                <w:sz w:val="18"/>
                <w:szCs w:val="18"/>
              </w:rPr>
              <w:t>По требованию Заказчика. Включает в себя презентацию, содержащую слайды, отражающие каждую позицию выполненных работ и оказанных услуг (фото, аудио, видео и т.п.) Содержит: анализ, выводы, рекомендации для Заказчика.</w:t>
            </w:r>
          </w:p>
        </w:tc>
        <w:tc>
          <w:tcPr>
            <w:tcW w:w="668" w:type="pct"/>
            <w:shd w:val="clear" w:color="auto" w:fill="auto"/>
            <w:vAlign w:val="center"/>
          </w:tcPr>
          <w:p w:rsidR="00641D0E" w:rsidRPr="00127801" w:rsidRDefault="00641D0E" w:rsidP="00641D0E">
            <w:pPr>
              <w:jc w:val="center"/>
            </w:pPr>
            <w:r>
              <w:rPr>
                <w:sz w:val="22"/>
                <w:szCs w:val="22"/>
              </w:rPr>
              <w:t>1 отчет</w:t>
            </w:r>
          </w:p>
        </w:tc>
        <w:tc>
          <w:tcPr>
            <w:tcW w:w="718" w:type="pct"/>
            <w:shd w:val="clear" w:color="auto" w:fill="auto"/>
            <w:vAlign w:val="center"/>
          </w:tcPr>
          <w:p w:rsidR="00641D0E" w:rsidRPr="00127801" w:rsidRDefault="00641D0E" w:rsidP="00641D0E">
            <w:pPr>
              <w:jc w:val="center"/>
              <w:rPr>
                <w:color w:val="000000"/>
              </w:rPr>
            </w:pPr>
          </w:p>
        </w:tc>
        <w:tc>
          <w:tcPr>
            <w:tcW w:w="575" w:type="pct"/>
            <w:vAlign w:val="center"/>
          </w:tcPr>
          <w:p w:rsidR="00641D0E" w:rsidRPr="00127801" w:rsidRDefault="00641D0E" w:rsidP="00641D0E">
            <w:pPr>
              <w:jc w:val="center"/>
              <w:rPr>
                <w:color w:val="000000"/>
              </w:rPr>
            </w:pPr>
          </w:p>
        </w:tc>
        <w:tc>
          <w:tcPr>
            <w:tcW w:w="718" w:type="pct"/>
            <w:vAlign w:val="center"/>
          </w:tcPr>
          <w:p w:rsidR="00641D0E" w:rsidRPr="00127801" w:rsidRDefault="00641D0E" w:rsidP="00641D0E">
            <w:pPr>
              <w:jc w:val="center"/>
              <w:rPr>
                <w:color w:val="000000"/>
              </w:rPr>
            </w:pPr>
          </w:p>
        </w:tc>
      </w:tr>
      <w:tr w:rsidR="00641D0E" w:rsidRPr="00127801" w:rsidTr="00641D0E">
        <w:trPr>
          <w:trHeight w:val="690"/>
        </w:trPr>
        <w:tc>
          <w:tcPr>
            <w:tcW w:w="281" w:type="pct"/>
            <w:vAlign w:val="center"/>
          </w:tcPr>
          <w:p w:rsidR="00641D0E" w:rsidRDefault="00641D0E" w:rsidP="00641D0E">
            <w:pPr>
              <w:ind w:left="24"/>
              <w:jc w:val="center"/>
              <w:rPr>
                <w:sz w:val="22"/>
                <w:szCs w:val="22"/>
              </w:rPr>
            </w:pPr>
            <w:r>
              <w:rPr>
                <w:sz w:val="22"/>
                <w:szCs w:val="22"/>
              </w:rPr>
              <w:t>6.2</w:t>
            </w:r>
          </w:p>
        </w:tc>
        <w:tc>
          <w:tcPr>
            <w:tcW w:w="1045" w:type="pct"/>
            <w:shd w:val="clear" w:color="auto" w:fill="auto"/>
            <w:vAlign w:val="center"/>
          </w:tcPr>
          <w:p w:rsidR="00641D0E" w:rsidRDefault="00641D0E" w:rsidP="00641D0E">
            <w:pPr>
              <w:rPr>
                <w:sz w:val="22"/>
                <w:szCs w:val="22"/>
              </w:rPr>
            </w:pPr>
            <w:r>
              <w:rPr>
                <w:sz w:val="22"/>
                <w:szCs w:val="22"/>
              </w:rPr>
              <w:t>Отчет активности в сфере событийного маркетинга</w:t>
            </w:r>
          </w:p>
        </w:tc>
        <w:tc>
          <w:tcPr>
            <w:tcW w:w="995" w:type="pct"/>
            <w:shd w:val="clear" w:color="auto" w:fill="auto"/>
            <w:vAlign w:val="center"/>
          </w:tcPr>
          <w:p w:rsidR="00641D0E" w:rsidRPr="00641D0E" w:rsidRDefault="00641D0E" w:rsidP="00641D0E">
            <w:pPr>
              <w:rPr>
                <w:sz w:val="18"/>
                <w:szCs w:val="18"/>
              </w:rPr>
            </w:pPr>
            <w:r w:rsidRPr="00641D0E">
              <w:rPr>
                <w:sz w:val="18"/>
                <w:szCs w:val="18"/>
              </w:rPr>
              <w:t>Содержание отчета:</w:t>
            </w:r>
            <w:r w:rsidRPr="00641D0E">
              <w:rPr>
                <w:sz w:val="18"/>
                <w:szCs w:val="18"/>
              </w:rPr>
              <w:br/>
              <w:t xml:space="preserve">- анализ эффективности проведенных Заказчиком мероприятий, </w:t>
            </w:r>
            <w:r w:rsidRPr="00641D0E">
              <w:rPr>
                <w:sz w:val="18"/>
                <w:szCs w:val="18"/>
              </w:rPr>
              <w:br/>
              <w:t>- предложения по возможному использованию мероприятий разного формата для компании МТС,</w:t>
            </w:r>
            <w:r w:rsidRPr="00641D0E">
              <w:rPr>
                <w:sz w:val="18"/>
                <w:szCs w:val="18"/>
              </w:rPr>
              <w:br/>
              <w:t>- предложения по улучшению эффективности будущих активностей;</w:t>
            </w:r>
            <w:r w:rsidRPr="00641D0E">
              <w:rPr>
                <w:sz w:val="18"/>
                <w:szCs w:val="18"/>
              </w:rPr>
              <w:br/>
              <w:t>- анализ активности конкурентов в сфере событийного маркетинга;</w:t>
            </w:r>
            <w:r w:rsidRPr="00641D0E">
              <w:rPr>
                <w:sz w:val="18"/>
                <w:szCs w:val="18"/>
              </w:rPr>
              <w:br/>
              <w:t>- обобщённый анализ, выводы, рекомендации для Заказчика.</w:t>
            </w:r>
            <w:r w:rsidRPr="00641D0E">
              <w:rPr>
                <w:sz w:val="18"/>
                <w:szCs w:val="18"/>
              </w:rPr>
              <w:br/>
              <w:t>Отчетный период: один квартал.</w:t>
            </w:r>
          </w:p>
        </w:tc>
        <w:tc>
          <w:tcPr>
            <w:tcW w:w="668" w:type="pct"/>
            <w:shd w:val="clear" w:color="auto" w:fill="auto"/>
            <w:vAlign w:val="center"/>
          </w:tcPr>
          <w:p w:rsidR="00641D0E" w:rsidRPr="00127801" w:rsidRDefault="00641D0E" w:rsidP="00641D0E">
            <w:pPr>
              <w:jc w:val="center"/>
            </w:pPr>
            <w:r>
              <w:rPr>
                <w:sz w:val="22"/>
                <w:szCs w:val="22"/>
              </w:rPr>
              <w:t>1 отчет</w:t>
            </w:r>
          </w:p>
        </w:tc>
        <w:tc>
          <w:tcPr>
            <w:tcW w:w="718" w:type="pct"/>
            <w:shd w:val="clear" w:color="auto" w:fill="auto"/>
            <w:vAlign w:val="center"/>
          </w:tcPr>
          <w:p w:rsidR="00641D0E" w:rsidRPr="00127801" w:rsidRDefault="00641D0E" w:rsidP="00641D0E">
            <w:pPr>
              <w:jc w:val="center"/>
              <w:rPr>
                <w:color w:val="000000"/>
              </w:rPr>
            </w:pPr>
          </w:p>
        </w:tc>
        <w:tc>
          <w:tcPr>
            <w:tcW w:w="575" w:type="pct"/>
            <w:vAlign w:val="center"/>
          </w:tcPr>
          <w:p w:rsidR="00641D0E" w:rsidRPr="00127801" w:rsidRDefault="00641D0E" w:rsidP="00641D0E">
            <w:pPr>
              <w:jc w:val="center"/>
              <w:rPr>
                <w:color w:val="000000"/>
              </w:rPr>
            </w:pPr>
          </w:p>
        </w:tc>
        <w:tc>
          <w:tcPr>
            <w:tcW w:w="718" w:type="pct"/>
            <w:vAlign w:val="center"/>
          </w:tcPr>
          <w:p w:rsidR="00641D0E" w:rsidRPr="00127801" w:rsidRDefault="00641D0E" w:rsidP="00641D0E">
            <w:pPr>
              <w:jc w:val="center"/>
              <w:rPr>
                <w:color w:val="000000"/>
              </w:rPr>
            </w:pPr>
          </w:p>
        </w:tc>
      </w:tr>
    </w:tbl>
    <w:p w:rsidR="007939A3" w:rsidRDefault="007939A3" w:rsidP="00AB0CB1">
      <w:pPr>
        <w:ind w:left="-2806" w:firstLine="9610"/>
        <w:rPr>
          <w:sz w:val="28"/>
          <w:szCs w:val="28"/>
        </w:rPr>
      </w:pPr>
    </w:p>
    <w:p w:rsidR="000856D1" w:rsidRDefault="000856D1" w:rsidP="00AB0CB1">
      <w:pPr>
        <w:ind w:left="-2806" w:firstLine="9610"/>
        <w:rPr>
          <w:sz w:val="28"/>
          <w:szCs w:val="28"/>
        </w:rPr>
      </w:pPr>
    </w:p>
    <w:p w:rsidR="00641D0E" w:rsidRPr="00127801" w:rsidRDefault="00641D0E" w:rsidP="00641D0E">
      <w:pPr>
        <w:jc w:val="center"/>
        <w:rPr>
          <w:bCs/>
          <w:sz w:val="28"/>
          <w:szCs w:val="28"/>
        </w:rPr>
      </w:pPr>
      <w:r>
        <w:rPr>
          <w:bCs/>
          <w:sz w:val="28"/>
          <w:szCs w:val="28"/>
        </w:rPr>
        <w:lastRenderedPageBreak/>
        <w:t xml:space="preserve">Стоимость </w:t>
      </w:r>
      <w:r w:rsidRPr="00127801">
        <w:rPr>
          <w:bCs/>
          <w:sz w:val="28"/>
          <w:szCs w:val="28"/>
        </w:rPr>
        <w:t>услуг и работ</w:t>
      </w:r>
      <w:r>
        <w:rPr>
          <w:bCs/>
          <w:sz w:val="28"/>
          <w:szCs w:val="28"/>
        </w:rPr>
        <w:t xml:space="preserve"> третьих лиц </w:t>
      </w:r>
    </w:p>
    <w:p w:rsidR="00641D0E" w:rsidRDefault="00641D0E" w:rsidP="00AB0CB1">
      <w:pPr>
        <w:ind w:left="-2806" w:firstLine="9610"/>
        <w:rPr>
          <w:sz w:val="28"/>
          <w:szCs w:val="28"/>
        </w:rPr>
      </w:pPr>
    </w:p>
    <w:tbl>
      <w:tblPr>
        <w:tblW w:w="495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1720"/>
        <w:gridCol w:w="2128"/>
        <w:gridCol w:w="1285"/>
        <w:gridCol w:w="1385"/>
        <w:gridCol w:w="1108"/>
        <w:gridCol w:w="1383"/>
      </w:tblGrid>
      <w:tr w:rsidR="00641D0E" w:rsidRPr="00127801" w:rsidTr="000856D1">
        <w:trPr>
          <w:trHeight w:val="959"/>
        </w:trPr>
        <w:tc>
          <w:tcPr>
            <w:tcW w:w="283" w:type="pct"/>
            <w:vAlign w:val="center"/>
          </w:tcPr>
          <w:p w:rsidR="00641D0E" w:rsidRPr="00127801" w:rsidRDefault="00641D0E" w:rsidP="00A35271">
            <w:pPr>
              <w:jc w:val="center"/>
              <w:rPr>
                <w:bCs/>
              </w:rPr>
            </w:pPr>
            <w:r w:rsidRPr="00127801">
              <w:rPr>
                <w:bCs/>
              </w:rPr>
              <w:t>№ п/п</w:t>
            </w:r>
          </w:p>
        </w:tc>
        <w:tc>
          <w:tcPr>
            <w:tcW w:w="901" w:type="pct"/>
            <w:shd w:val="clear" w:color="auto" w:fill="auto"/>
            <w:vAlign w:val="center"/>
            <w:hideMark/>
          </w:tcPr>
          <w:p w:rsidR="00641D0E" w:rsidRPr="00127801" w:rsidRDefault="00641D0E" w:rsidP="00A35271">
            <w:pPr>
              <w:jc w:val="center"/>
              <w:rPr>
                <w:bCs/>
              </w:rPr>
            </w:pPr>
            <w:r w:rsidRPr="00127801">
              <w:rPr>
                <w:bCs/>
              </w:rPr>
              <w:t>Наименование услуг и работ</w:t>
            </w:r>
          </w:p>
        </w:tc>
        <w:tc>
          <w:tcPr>
            <w:tcW w:w="1114" w:type="pct"/>
            <w:shd w:val="clear" w:color="auto" w:fill="auto"/>
            <w:vAlign w:val="center"/>
            <w:hideMark/>
          </w:tcPr>
          <w:p w:rsidR="00641D0E" w:rsidRPr="00127801" w:rsidRDefault="00641D0E" w:rsidP="00A35271">
            <w:pPr>
              <w:jc w:val="center"/>
              <w:rPr>
                <w:bCs/>
              </w:rPr>
            </w:pPr>
            <w:r w:rsidRPr="00127801">
              <w:rPr>
                <w:bCs/>
              </w:rPr>
              <w:t>Примечание</w:t>
            </w:r>
            <w:r w:rsidRPr="00127801" w:rsidDel="00784884">
              <w:t xml:space="preserve"> </w:t>
            </w:r>
          </w:p>
        </w:tc>
        <w:tc>
          <w:tcPr>
            <w:tcW w:w="673" w:type="pct"/>
            <w:shd w:val="clear" w:color="auto" w:fill="auto"/>
            <w:vAlign w:val="center"/>
            <w:hideMark/>
          </w:tcPr>
          <w:p w:rsidR="00641D0E" w:rsidRPr="00127801" w:rsidRDefault="00641D0E" w:rsidP="00A35271">
            <w:pPr>
              <w:jc w:val="center"/>
              <w:rPr>
                <w:bCs/>
              </w:rPr>
            </w:pPr>
            <w:r w:rsidRPr="00127801">
              <w:t>Ед. изм.</w:t>
            </w:r>
          </w:p>
        </w:tc>
        <w:tc>
          <w:tcPr>
            <w:tcW w:w="725" w:type="pct"/>
            <w:shd w:val="clear" w:color="auto" w:fill="auto"/>
            <w:vAlign w:val="center"/>
          </w:tcPr>
          <w:p w:rsidR="00641D0E" w:rsidRPr="00127801" w:rsidRDefault="00641D0E" w:rsidP="00A35271">
            <w:pPr>
              <w:jc w:val="center"/>
              <w:rPr>
                <w:bCs/>
              </w:rPr>
            </w:pPr>
            <w:r w:rsidRPr="00127801">
              <w:rPr>
                <w:bCs/>
              </w:rPr>
              <w:t>Стоимость, бел. руб. без НДС</w:t>
            </w:r>
          </w:p>
        </w:tc>
        <w:tc>
          <w:tcPr>
            <w:tcW w:w="580" w:type="pct"/>
            <w:vAlign w:val="center"/>
          </w:tcPr>
          <w:p w:rsidR="00641D0E" w:rsidRPr="00127801" w:rsidRDefault="00641D0E" w:rsidP="00A35271">
            <w:pPr>
              <w:jc w:val="center"/>
              <w:rPr>
                <w:bCs/>
              </w:rPr>
            </w:pPr>
            <w:r w:rsidRPr="00127801">
              <w:rPr>
                <w:bCs/>
              </w:rPr>
              <w:t>НДС 20%, бел. руб.</w:t>
            </w:r>
          </w:p>
        </w:tc>
        <w:tc>
          <w:tcPr>
            <w:tcW w:w="724" w:type="pct"/>
            <w:vAlign w:val="center"/>
          </w:tcPr>
          <w:p w:rsidR="00641D0E" w:rsidRPr="00127801" w:rsidRDefault="00641D0E" w:rsidP="00A35271">
            <w:pPr>
              <w:jc w:val="center"/>
              <w:rPr>
                <w:bCs/>
              </w:rPr>
            </w:pPr>
            <w:r w:rsidRPr="00127801">
              <w:rPr>
                <w:bCs/>
              </w:rPr>
              <w:t>Стоимость, бел. руб. включая НДС 20%</w:t>
            </w:r>
          </w:p>
        </w:tc>
      </w:tr>
      <w:tr w:rsidR="000856D1" w:rsidRPr="00127801" w:rsidTr="000856D1">
        <w:trPr>
          <w:trHeight w:val="690"/>
        </w:trPr>
        <w:tc>
          <w:tcPr>
            <w:tcW w:w="283" w:type="pct"/>
            <w:vAlign w:val="center"/>
          </w:tcPr>
          <w:p w:rsidR="000856D1" w:rsidRPr="00127801" w:rsidRDefault="000856D1" w:rsidP="000856D1">
            <w:pPr>
              <w:ind w:left="24"/>
              <w:jc w:val="center"/>
              <w:rPr>
                <w:lang w:val="en-US"/>
              </w:rPr>
            </w:pPr>
            <w:r>
              <w:rPr>
                <w:sz w:val="22"/>
                <w:szCs w:val="22"/>
              </w:rPr>
              <w:t>1.</w:t>
            </w:r>
          </w:p>
        </w:tc>
        <w:tc>
          <w:tcPr>
            <w:tcW w:w="901" w:type="pct"/>
            <w:shd w:val="clear" w:color="auto" w:fill="auto"/>
            <w:vAlign w:val="center"/>
          </w:tcPr>
          <w:p w:rsidR="000856D1" w:rsidRPr="00127801" w:rsidRDefault="000856D1" w:rsidP="000856D1">
            <w:r>
              <w:rPr>
                <w:sz w:val="22"/>
                <w:szCs w:val="22"/>
              </w:rPr>
              <w:t>Промо-персонал:</w:t>
            </w:r>
          </w:p>
        </w:tc>
        <w:tc>
          <w:tcPr>
            <w:tcW w:w="1114" w:type="pct"/>
            <w:shd w:val="clear" w:color="auto" w:fill="auto"/>
            <w:vAlign w:val="center"/>
          </w:tcPr>
          <w:p w:rsidR="000856D1" w:rsidRPr="000856D1" w:rsidRDefault="000856D1" w:rsidP="000856D1">
            <w:pPr>
              <w:rPr>
                <w:sz w:val="18"/>
                <w:szCs w:val="18"/>
              </w:rPr>
            </w:pPr>
          </w:p>
        </w:tc>
        <w:tc>
          <w:tcPr>
            <w:tcW w:w="673" w:type="pct"/>
            <w:shd w:val="clear" w:color="auto" w:fill="auto"/>
            <w:vAlign w:val="center"/>
          </w:tcPr>
          <w:p w:rsidR="000856D1" w:rsidRPr="00127801" w:rsidRDefault="000856D1" w:rsidP="000856D1">
            <w:pPr>
              <w:jc w:val="center"/>
            </w:pPr>
          </w:p>
        </w:tc>
        <w:tc>
          <w:tcPr>
            <w:tcW w:w="725" w:type="pct"/>
            <w:shd w:val="clear" w:color="auto" w:fill="auto"/>
            <w:vAlign w:val="center"/>
          </w:tcPr>
          <w:p w:rsidR="000856D1" w:rsidRPr="00127801" w:rsidRDefault="000856D1" w:rsidP="000856D1">
            <w:pPr>
              <w:jc w:val="center"/>
              <w:rPr>
                <w:color w:val="000000"/>
              </w:rPr>
            </w:pPr>
          </w:p>
        </w:tc>
        <w:tc>
          <w:tcPr>
            <w:tcW w:w="580" w:type="pct"/>
            <w:vAlign w:val="center"/>
          </w:tcPr>
          <w:p w:rsidR="000856D1" w:rsidRPr="00127801" w:rsidRDefault="000856D1" w:rsidP="000856D1">
            <w:pPr>
              <w:jc w:val="center"/>
              <w:rPr>
                <w:color w:val="000000"/>
              </w:rPr>
            </w:pPr>
          </w:p>
        </w:tc>
        <w:tc>
          <w:tcPr>
            <w:tcW w:w="724" w:type="pct"/>
            <w:vAlign w:val="center"/>
          </w:tcPr>
          <w:p w:rsidR="000856D1" w:rsidRPr="00127801" w:rsidRDefault="000856D1" w:rsidP="000856D1">
            <w:pPr>
              <w:jc w:val="center"/>
              <w:rPr>
                <w:color w:val="000000"/>
              </w:rPr>
            </w:pPr>
          </w:p>
        </w:tc>
      </w:tr>
      <w:tr w:rsidR="000856D1" w:rsidRPr="00127801" w:rsidTr="000856D1">
        <w:trPr>
          <w:trHeight w:val="690"/>
        </w:trPr>
        <w:tc>
          <w:tcPr>
            <w:tcW w:w="283" w:type="pct"/>
            <w:vAlign w:val="center"/>
          </w:tcPr>
          <w:p w:rsidR="000856D1" w:rsidRPr="00127801" w:rsidRDefault="000856D1" w:rsidP="000856D1">
            <w:pPr>
              <w:ind w:left="24"/>
              <w:jc w:val="center"/>
              <w:rPr>
                <w:lang w:val="en-US"/>
              </w:rPr>
            </w:pPr>
            <w:r>
              <w:rPr>
                <w:sz w:val="22"/>
                <w:szCs w:val="22"/>
              </w:rPr>
              <w:t>1.1</w:t>
            </w:r>
          </w:p>
        </w:tc>
        <w:tc>
          <w:tcPr>
            <w:tcW w:w="901" w:type="pct"/>
            <w:shd w:val="clear" w:color="auto" w:fill="auto"/>
            <w:vAlign w:val="center"/>
          </w:tcPr>
          <w:p w:rsidR="000856D1" w:rsidRPr="00127801" w:rsidRDefault="000856D1" w:rsidP="000856D1">
            <w:r>
              <w:rPr>
                <w:sz w:val="22"/>
                <w:szCs w:val="22"/>
              </w:rPr>
              <w:t>Промоутер</w:t>
            </w:r>
          </w:p>
        </w:tc>
        <w:tc>
          <w:tcPr>
            <w:tcW w:w="1114" w:type="pct"/>
            <w:shd w:val="clear" w:color="auto" w:fill="auto"/>
            <w:vAlign w:val="center"/>
          </w:tcPr>
          <w:p w:rsidR="000856D1" w:rsidRPr="000856D1" w:rsidRDefault="000856D1" w:rsidP="000856D1">
            <w:pPr>
              <w:rPr>
                <w:sz w:val="18"/>
                <w:szCs w:val="18"/>
              </w:rPr>
            </w:pPr>
            <w:r w:rsidRPr="000856D1">
              <w:rPr>
                <w:sz w:val="18"/>
                <w:szCs w:val="18"/>
              </w:rPr>
              <w:t>Услуги по распространению POS-материалов, сувенирной брендированной продукции и прочего раздаточного материала. Услуга по привлечению персонала должна быть доступна на всей территории Республики Беларусь.</w:t>
            </w:r>
          </w:p>
        </w:tc>
        <w:tc>
          <w:tcPr>
            <w:tcW w:w="673" w:type="pct"/>
            <w:shd w:val="clear" w:color="auto" w:fill="auto"/>
            <w:vAlign w:val="center"/>
          </w:tcPr>
          <w:p w:rsidR="000856D1" w:rsidRPr="00127801" w:rsidRDefault="000856D1" w:rsidP="000856D1">
            <w:pPr>
              <w:jc w:val="center"/>
            </w:pPr>
            <w:r>
              <w:rPr>
                <w:sz w:val="22"/>
                <w:szCs w:val="22"/>
              </w:rPr>
              <w:t>1 час</w:t>
            </w:r>
          </w:p>
        </w:tc>
        <w:tc>
          <w:tcPr>
            <w:tcW w:w="725" w:type="pct"/>
            <w:shd w:val="clear" w:color="auto" w:fill="auto"/>
            <w:vAlign w:val="center"/>
          </w:tcPr>
          <w:p w:rsidR="000856D1" w:rsidRPr="00127801" w:rsidRDefault="000856D1" w:rsidP="000856D1">
            <w:pPr>
              <w:jc w:val="center"/>
              <w:rPr>
                <w:color w:val="000000"/>
              </w:rPr>
            </w:pPr>
          </w:p>
        </w:tc>
        <w:tc>
          <w:tcPr>
            <w:tcW w:w="580" w:type="pct"/>
            <w:vAlign w:val="center"/>
          </w:tcPr>
          <w:p w:rsidR="000856D1" w:rsidRPr="00127801" w:rsidRDefault="000856D1" w:rsidP="000856D1">
            <w:pPr>
              <w:jc w:val="center"/>
              <w:rPr>
                <w:color w:val="000000"/>
              </w:rPr>
            </w:pPr>
          </w:p>
        </w:tc>
        <w:tc>
          <w:tcPr>
            <w:tcW w:w="724" w:type="pct"/>
            <w:vAlign w:val="center"/>
          </w:tcPr>
          <w:p w:rsidR="000856D1" w:rsidRPr="00127801" w:rsidRDefault="000856D1" w:rsidP="000856D1">
            <w:pPr>
              <w:jc w:val="center"/>
              <w:rPr>
                <w:color w:val="000000"/>
              </w:rPr>
            </w:pPr>
          </w:p>
        </w:tc>
      </w:tr>
      <w:tr w:rsidR="000856D1" w:rsidRPr="00127801" w:rsidTr="000856D1">
        <w:trPr>
          <w:trHeight w:val="690"/>
        </w:trPr>
        <w:tc>
          <w:tcPr>
            <w:tcW w:w="283" w:type="pct"/>
            <w:vAlign w:val="center"/>
          </w:tcPr>
          <w:p w:rsidR="000856D1" w:rsidRPr="00127801" w:rsidRDefault="000856D1" w:rsidP="000856D1">
            <w:pPr>
              <w:ind w:left="24"/>
              <w:jc w:val="center"/>
              <w:rPr>
                <w:lang w:val="en-US"/>
              </w:rPr>
            </w:pPr>
            <w:r>
              <w:rPr>
                <w:sz w:val="22"/>
                <w:szCs w:val="22"/>
              </w:rPr>
              <w:t>1.2</w:t>
            </w:r>
          </w:p>
        </w:tc>
        <w:tc>
          <w:tcPr>
            <w:tcW w:w="901" w:type="pct"/>
            <w:shd w:val="clear" w:color="auto" w:fill="auto"/>
            <w:vAlign w:val="center"/>
          </w:tcPr>
          <w:p w:rsidR="000856D1" w:rsidRPr="00127801" w:rsidRDefault="000856D1" w:rsidP="000856D1">
            <w:r>
              <w:rPr>
                <w:sz w:val="22"/>
                <w:szCs w:val="22"/>
              </w:rPr>
              <w:t>Супервайзер</w:t>
            </w:r>
          </w:p>
        </w:tc>
        <w:tc>
          <w:tcPr>
            <w:tcW w:w="1114" w:type="pct"/>
            <w:shd w:val="clear" w:color="auto" w:fill="auto"/>
            <w:vAlign w:val="center"/>
          </w:tcPr>
          <w:p w:rsidR="000856D1" w:rsidRPr="000856D1" w:rsidRDefault="000856D1" w:rsidP="000856D1">
            <w:pPr>
              <w:rPr>
                <w:sz w:val="18"/>
                <w:szCs w:val="18"/>
              </w:rPr>
            </w:pPr>
            <w:r w:rsidRPr="000856D1">
              <w:rPr>
                <w:sz w:val="18"/>
                <w:szCs w:val="18"/>
              </w:rPr>
              <w:t>Привлекается при условии работы не менее 2-ух промоутеров. Услуга по привлечению персонала должна быть доступна на всей территории Республики Беларусь.</w:t>
            </w:r>
          </w:p>
        </w:tc>
        <w:tc>
          <w:tcPr>
            <w:tcW w:w="673" w:type="pct"/>
            <w:shd w:val="clear" w:color="auto" w:fill="auto"/>
            <w:vAlign w:val="center"/>
          </w:tcPr>
          <w:p w:rsidR="000856D1" w:rsidRPr="00127801" w:rsidRDefault="000856D1" w:rsidP="000856D1">
            <w:pPr>
              <w:jc w:val="center"/>
            </w:pPr>
            <w:r>
              <w:rPr>
                <w:sz w:val="22"/>
                <w:szCs w:val="22"/>
              </w:rPr>
              <w:t>1 час</w:t>
            </w:r>
          </w:p>
        </w:tc>
        <w:tc>
          <w:tcPr>
            <w:tcW w:w="725" w:type="pct"/>
            <w:shd w:val="clear" w:color="auto" w:fill="auto"/>
            <w:vAlign w:val="center"/>
          </w:tcPr>
          <w:p w:rsidR="000856D1" w:rsidRPr="00127801" w:rsidRDefault="000856D1" w:rsidP="000856D1">
            <w:pPr>
              <w:jc w:val="center"/>
              <w:rPr>
                <w:color w:val="000000"/>
              </w:rPr>
            </w:pPr>
          </w:p>
        </w:tc>
        <w:tc>
          <w:tcPr>
            <w:tcW w:w="580" w:type="pct"/>
            <w:vAlign w:val="center"/>
          </w:tcPr>
          <w:p w:rsidR="000856D1" w:rsidRPr="00127801" w:rsidRDefault="000856D1" w:rsidP="000856D1">
            <w:pPr>
              <w:jc w:val="center"/>
              <w:rPr>
                <w:color w:val="000000"/>
              </w:rPr>
            </w:pPr>
          </w:p>
        </w:tc>
        <w:tc>
          <w:tcPr>
            <w:tcW w:w="724" w:type="pct"/>
            <w:vAlign w:val="center"/>
          </w:tcPr>
          <w:p w:rsidR="000856D1" w:rsidRPr="00127801" w:rsidRDefault="000856D1" w:rsidP="000856D1">
            <w:pPr>
              <w:jc w:val="center"/>
              <w:rPr>
                <w:color w:val="000000"/>
              </w:rPr>
            </w:pPr>
          </w:p>
        </w:tc>
      </w:tr>
    </w:tbl>
    <w:p w:rsidR="00641D0E" w:rsidRDefault="00641D0E" w:rsidP="00AB0CB1">
      <w:pPr>
        <w:ind w:left="-2806" w:firstLine="9610"/>
        <w:rPr>
          <w:sz w:val="28"/>
          <w:szCs w:val="28"/>
        </w:rPr>
      </w:pPr>
    </w:p>
    <w:tbl>
      <w:tblPr>
        <w:tblW w:w="5000" w:type="pct"/>
        <w:jc w:val="center"/>
        <w:tblLook w:val="04A0" w:firstRow="1" w:lastRow="0" w:firstColumn="1" w:lastColumn="0" w:noHBand="0" w:noVBand="1"/>
      </w:tblPr>
      <w:tblGrid>
        <w:gridCol w:w="5102"/>
        <w:gridCol w:w="4536"/>
      </w:tblGrid>
      <w:tr w:rsidR="00CE33C7" w:rsidRPr="00127801" w:rsidTr="008409C9">
        <w:trPr>
          <w:trHeight w:val="591"/>
          <w:jc w:val="center"/>
        </w:trPr>
        <w:tc>
          <w:tcPr>
            <w:tcW w:w="2647" w:type="pct"/>
          </w:tcPr>
          <w:p w:rsidR="00CE33C7" w:rsidRDefault="00CE33C7" w:rsidP="008409C9">
            <w:pPr>
              <w:pStyle w:val="ConsNonformat"/>
              <w:rPr>
                <w:rFonts w:ascii="Times New Roman" w:hAnsi="Times New Roman"/>
                <w:b/>
                <w:sz w:val="28"/>
                <w:szCs w:val="28"/>
              </w:rPr>
            </w:pPr>
          </w:p>
          <w:p w:rsidR="00CE33C7" w:rsidRDefault="00CE33C7" w:rsidP="008409C9">
            <w:pPr>
              <w:pStyle w:val="ConsNonformat"/>
              <w:rPr>
                <w:rFonts w:ascii="Times New Roman" w:hAnsi="Times New Roman"/>
                <w:b/>
                <w:sz w:val="28"/>
                <w:szCs w:val="28"/>
              </w:rPr>
            </w:pPr>
          </w:p>
          <w:p w:rsidR="00CE33C7" w:rsidRPr="00127801" w:rsidRDefault="00CE33C7" w:rsidP="008409C9">
            <w:pPr>
              <w:pStyle w:val="ConsNonformat"/>
              <w:rPr>
                <w:rFonts w:ascii="Times New Roman" w:hAnsi="Times New Roman"/>
                <w:b/>
                <w:sz w:val="28"/>
                <w:szCs w:val="28"/>
              </w:rPr>
            </w:pPr>
          </w:p>
          <w:p w:rsidR="00CE33C7" w:rsidRPr="00127801" w:rsidRDefault="00CE33C7" w:rsidP="008409C9">
            <w:pPr>
              <w:pStyle w:val="ConsNonformat"/>
              <w:widowControl/>
              <w:rPr>
                <w:rFonts w:ascii="Times New Roman" w:hAnsi="Times New Roman"/>
                <w:b/>
                <w:sz w:val="28"/>
                <w:szCs w:val="28"/>
              </w:rPr>
            </w:pPr>
            <w:r w:rsidRPr="00127801">
              <w:rPr>
                <w:rFonts w:ascii="Times New Roman" w:hAnsi="Times New Roman"/>
                <w:b/>
                <w:sz w:val="28"/>
                <w:szCs w:val="28"/>
              </w:rPr>
              <w:t xml:space="preserve">_________________ </w:t>
            </w:r>
          </w:p>
        </w:tc>
        <w:tc>
          <w:tcPr>
            <w:tcW w:w="2353" w:type="pct"/>
          </w:tcPr>
          <w:p w:rsidR="00CE33C7" w:rsidRPr="00127801" w:rsidRDefault="00CE33C7" w:rsidP="008409C9">
            <w:pPr>
              <w:pStyle w:val="ConsNonformat"/>
              <w:widowControl/>
              <w:rPr>
                <w:rFonts w:ascii="Times New Roman" w:hAnsi="Times New Roman"/>
                <w:b/>
                <w:sz w:val="28"/>
                <w:szCs w:val="28"/>
              </w:rPr>
            </w:pPr>
          </w:p>
          <w:p w:rsidR="00CE33C7" w:rsidRPr="00127801" w:rsidRDefault="00CE33C7" w:rsidP="008409C9">
            <w:pPr>
              <w:pStyle w:val="ConsNonformat"/>
              <w:widowControl/>
              <w:rPr>
                <w:rFonts w:ascii="Times New Roman" w:hAnsi="Times New Roman"/>
                <w:b/>
                <w:sz w:val="28"/>
                <w:szCs w:val="28"/>
              </w:rPr>
            </w:pPr>
          </w:p>
          <w:p w:rsidR="00CE33C7" w:rsidRPr="00127801" w:rsidRDefault="00CE33C7" w:rsidP="008409C9">
            <w:pPr>
              <w:pStyle w:val="ConsNonformat"/>
              <w:widowControl/>
              <w:rPr>
                <w:rFonts w:ascii="Times New Roman" w:hAnsi="Times New Roman"/>
                <w:b/>
                <w:sz w:val="28"/>
                <w:szCs w:val="28"/>
              </w:rPr>
            </w:pPr>
          </w:p>
          <w:p w:rsidR="00CE33C7" w:rsidRPr="00127801" w:rsidRDefault="00CE33C7" w:rsidP="008409C9">
            <w:pPr>
              <w:pStyle w:val="ConsNonformat"/>
              <w:widowControl/>
              <w:rPr>
                <w:rFonts w:ascii="Times New Roman" w:hAnsi="Times New Roman"/>
                <w:sz w:val="28"/>
                <w:szCs w:val="28"/>
              </w:rPr>
            </w:pPr>
            <w:r w:rsidRPr="00127801">
              <w:rPr>
                <w:rFonts w:ascii="Times New Roman" w:hAnsi="Times New Roman"/>
                <w:b/>
                <w:sz w:val="28"/>
                <w:szCs w:val="28"/>
              </w:rPr>
              <w:t xml:space="preserve">_________________ </w:t>
            </w:r>
          </w:p>
        </w:tc>
      </w:tr>
      <w:tr w:rsidR="00CE33C7" w:rsidRPr="00127801" w:rsidTr="008409C9">
        <w:trPr>
          <w:trHeight w:val="252"/>
          <w:jc w:val="center"/>
        </w:trPr>
        <w:tc>
          <w:tcPr>
            <w:tcW w:w="2647" w:type="pct"/>
          </w:tcPr>
          <w:p w:rsidR="00CE33C7" w:rsidRPr="00127801" w:rsidRDefault="00CE33C7" w:rsidP="008409C9">
            <w:pPr>
              <w:jc w:val="right"/>
              <w:rPr>
                <w:sz w:val="28"/>
                <w:szCs w:val="28"/>
              </w:rPr>
            </w:pPr>
          </w:p>
        </w:tc>
        <w:tc>
          <w:tcPr>
            <w:tcW w:w="2353" w:type="pct"/>
          </w:tcPr>
          <w:p w:rsidR="00CE33C7" w:rsidRPr="00127801" w:rsidDel="00481912" w:rsidRDefault="00CE33C7" w:rsidP="008409C9">
            <w:pPr>
              <w:tabs>
                <w:tab w:val="left" w:pos="-4820"/>
                <w:tab w:val="left" w:pos="284"/>
              </w:tabs>
              <w:jc w:val="right"/>
              <w:rPr>
                <w:sz w:val="28"/>
                <w:szCs w:val="28"/>
              </w:rPr>
            </w:pPr>
          </w:p>
        </w:tc>
      </w:tr>
      <w:tr w:rsidR="00CE33C7" w:rsidRPr="00127801" w:rsidTr="008409C9">
        <w:trPr>
          <w:trHeight w:val="209"/>
          <w:jc w:val="center"/>
        </w:trPr>
        <w:tc>
          <w:tcPr>
            <w:tcW w:w="2647" w:type="pct"/>
          </w:tcPr>
          <w:p w:rsidR="00CE33C7" w:rsidRPr="00127801" w:rsidRDefault="00CE33C7" w:rsidP="008409C9">
            <w:pPr>
              <w:rPr>
                <w:sz w:val="28"/>
                <w:szCs w:val="28"/>
              </w:rPr>
            </w:pPr>
            <w:r w:rsidRPr="00127801">
              <w:rPr>
                <w:sz w:val="28"/>
                <w:szCs w:val="28"/>
              </w:rPr>
              <w:t>М.П.</w:t>
            </w:r>
          </w:p>
        </w:tc>
        <w:tc>
          <w:tcPr>
            <w:tcW w:w="2353" w:type="pct"/>
          </w:tcPr>
          <w:p w:rsidR="00CE33C7" w:rsidRPr="00127801" w:rsidRDefault="00CE33C7" w:rsidP="008409C9">
            <w:pPr>
              <w:rPr>
                <w:sz w:val="28"/>
                <w:szCs w:val="28"/>
              </w:rPr>
            </w:pPr>
            <w:r w:rsidRPr="00127801">
              <w:rPr>
                <w:sz w:val="28"/>
                <w:szCs w:val="28"/>
              </w:rPr>
              <w:t>М.П.</w:t>
            </w:r>
          </w:p>
        </w:tc>
      </w:tr>
    </w:tbl>
    <w:p w:rsidR="007900AB" w:rsidRDefault="007900AB" w:rsidP="00AB0CB1">
      <w:pPr>
        <w:ind w:left="-2806" w:firstLine="9610"/>
        <w:rPr>
          <w:sz w:val="28"/>
          <w:szCs w:val="28"/>
        </w:rPr>
      </w:pPr>
    </w:p>
    <w:p w:rsidR="007900AB" w:rsidRPr="00127801" w:rsidRDefault="007900AB" w:rsidP="00AB0CB1">
      <w:pPr>
        <w:ind w:left="-2806" w:firstLine="9610"/>
        <w:rPr>
          <w:sz w:val="28"/>
          <w:szCs w:val="28"/>
        </w:rPr>
        <w:sectPr w:rsidR="007900AB" w:rsidRPr="00127801" w:rsidSect="00234EBA">
          <w:pgSz w:w="11906" w:h="16838" w:code="9"/>
          <w:pgMar w:top="1134" w:right="567" w:bottom="1134" w:left="1701" w:header="709" w:footer="709" w:gutter="0"/>
          <w:cols w:space="708"/>
          <w:docGrid w:linePitch="360"/>
        </w:sectPr>
      </w:pPr>
    </w:p>
    <w:p w:rsidR="00F270AD" w:rsidRPr="00245B8C" w:rsidRDefault="009A4C92" w:rsidP="00AB0CB1">
      <w:pPr>
        <w:ind w:left="-2806" w:firstLine="9610"/>
        <w:rPr>
          <w:sz w:val="22"/>
          <w:szCs w:val="22"/>
        </w:rPr>
      </w:pPr>
      <w:r w:rsidRPr="00245B8C">
        <w:rPr>
          <w:sz w:val="22"/>
          <w:szCs w:val="22"/>
        </w:rPr>
        <w:lastRenderedPageBreak/>
        <w:t xml:space="preserve">Приложение </w:t>
      </w:r>
      <w:r w:rsidR="002C6F06" w:rsidRPr="00245B8C">
        <w:rPr>
          <w:sz w:val="22"/>
          <w:szCs w:val="22"/>
        </w:rPr>
        <w:t>3</w:t>
      </w:r>
      <w:r w:rsidR="00357A14" w:rsidRPr="00245B8C">
        <w:rPr>
          <w:sz w:val="22"/>
          <w:szCs w:val="22"/>
        </w:rPr>
        <w:t xml:space="preserve"> </w:t>
      </w:r>
    </w:p>
    <w:p w:rsidR="00357A14" w:rsidRPr="00245B8C" w:rsidRDefault="00357A14" w:rsidP="00AB0CB1">
      <w:pPr>
        <w:ind w:left="-2806" w:firstLine="9610"/>
        <w:rPr>
          <w:sz w:val="22"/>
          <w:szCs w:val="22"/>
        </w:rPr>
      </w:pPr>
      <w:r w:rsidRPr="00245B8C">
        <w:rPr>
          <w:sz w:val="22"/>
          <w:szCs w:val="22"/>
        </w:rPr>
        <w:t xml:space="preserve">к </w:t>
      </w:r>
      <w:r w:rsidR="00F270AD" w:rsidRPr="00245B8C">
        <w:rPr>
          <w:sz w:val="22"/>
          <w:szCs w:val="22"/>
        </w:rPr>
        <w:t>д</w:t>
      </w:r>
      <w:r w:rsidRPr="00245B8C">
        <w:rPr>
          <w:sz w:val="22"/>
          <w:szCs w:val="22"/>
        </w:rPr>
        <w:t>оговору</w:t>
      </w:r>
      <w:r w:rsidR="00F270AD" w:rsidRPr="00245B8C">
        <w:rPr>
          <w:sz w:val="22"/>
          <w:szCs w:val="22"/>
        </w:rPr>
        <w:t xml:space="preserve"> </w:t>
      </w:r>
      <w:r w:rsidR="00482324" w:rsidRPr="00245B8C">
        <w:rPr>
          <w:sz w:val="22"/>
          <w:szCs w:val="22"/>
        </w:rPr>
        <w:t>№</w:t>
      </w:r>
      <w:r w:rsidR="003B359C" w:rsidRPr="00245B8C">
        <w:rPr>
          <w:sz w:val="22"/>
          <w:szCs w:val="22"/>
        </w:rPr>
        <w:t>_</w:t>
      </w:r>
      <w:r w:rsidR="00DA4CAA">
        <w:rPr>
          <w:sz w:val="22"/>
          <w:szCs w:val="22"/>
        </w:rPr>
        <w:t>2889-25-ЗП-BTL</w:t>
      </w:r>
    </w:p>
    <w:p w:rsidR="00357A14" w:rsidRPr="00245B8C" w:rsidRDefault="00CB7299" w:rsidP="00AB0CB1">
      <w:pPr>
        <w:ind w:left="-2806" w:firstLine="9610"/>
        <w:rPr>
          <w:sz w:val="22"/>
          <w:szCs w:val="22"/>
        </w:rPr>
      </w:pPr>
      <w:r>
        <w:rPr>
          <w:sz w:val="22"/>
          <w:szCs w:val="22"/>
        </w:rPr>
        <w:t xml:space="preserve">от </w:t>
      </w:r>
      <w:r w:rsidR="007900AB">
        <w:rPr>
          <w:sz w:val="22"/>
          <w:szCs w:val="22"/>
        </w:rPr>
        <w:t>«___» ______ 2025 года</w:t>
      </w:r>
    </w:p>
    <w:p w:rsidR="005A6352" w:rsidRPr="00127801" w:rsidRDefault="005A6352">
      <w:pPr>
        <w:rPr>
          <w:sz w:val="28"/>
          <w:szCs w:val="28"/>
        </w:rPr>
      </w:pPr>
    </w:p>
    <w:p w:rsidR="00136BA7" w:rsidRPr="00E63E4A" w:rsidRDefault="00136BA7" w:rsidP="00136BA7">
      <w:pPr>
        <w:jc w:val="center"/>
        <w:rPr>
          <w:b/>
          <w:bCs/>
          <w:color w:val="000000"/>
          <w:sz w:val="28"/>
          <w:szCs w:val="28"/>
        </w:rPr>
      </w:pPr>
      <w:r w:rsidRPr="00E63E4A">
        <w:rPr>
          <w:b/>
          <w:bCs/>
          <w:color w:val="000000"/>
          <w:sz w:val="28"/>
          <w:szCs w:val="28"/>
        </w:rPr>
        <w:t>Порядок определения комиссионного вознаграждения</w:t>
      </w:r>
    </w:p>
    <w:p w:rsidR="001D4D1A" w:rsidRPr="00E63E4A" w:rsidRDefault="001D4D1A" w:rsidP="00136BA7">
      <w:pPr>
        <w:jc w:val="center"/>
        <w:rPr>
          <w:b/>
          <w:bCs/>
          <w:color w:val="000000"/>
          <w:sz w:val="28"/>
          <w:szCs w:val="28"/>
        </w:rPr>
      </w:pPr>
    </w:p>
    <w:p w:rsidR="001D4D1A" w:rsidRPr="00E63E4A" w:rsidRDefault="00602131" w:rsidP="00B454A5">
      <w:pPr>
        <w:ind w:firstLine="851"/>
        <w:jc w:val="both"/>
        <w:rPr>
          <w:bCs/>
          <w:color w:val="000000"/>
          <w:sz w:val="28"/>
          <w:szCs w:val="28"/>
        </w:rPr>
      </w:pPr>
      <w:r w:rsidRPr="00E63E4A">
        <w:rPr>
          <w:bCs/>
          <w:color w:val="000000"/>
          <w:sz w:val="28"/>
          <w:szCs w:val="28"/>
        </w:rPr>
        <w:t xml:space="preserve">Комиссионное вознаграждение, </w:t>
      </w:r>
      <w:r w:rsidR="00D20030">
        <w:rPr>
          <w:bCs/>
          <w:color w:val="000000"/>
          <w:sz w:val="28"/>
          <w:szCs w:val="28"/>
        </w:rPr>
        <w:t xml:space="preserve">выплачиваемое </w:t>
      </w:r>
      <w:r w:rsidR="00D20030" w:rsidRPr="00E63E4A">
        <w:rPr>
          <w:bCs/>
          <w:color w:val="000000"/>
          <w:sz w:val="28"/>
          <w:szCs w:val="28"/>
        </w:rPr>
        <w:t>Исполнителю,</w:t>
      </w:r>
      <w:r w:rsidR="001D4D1A" w:rsidRPr="00E63E4A">
        <w:rPr>
          <w:bCs/>
          <w:color w:val="000000"/>
          <w:sz w:val="28"/>
          <w:szCs w:val="28"/>
        </w:rPr>
        <w:t xml:space="preserve"> определяется в два этапа. В первом этапе опреде</w:t>
      </w:r>
      <w:r w:rsidR="003C5DFB" w:rsidRPr="00E63E4A">
        <w:rPr>
          <w:bCs/>
          <w:color w:val="000000"/>
          <w:sz w:val="28"/>
          <w:szCs w:val="28"/>
        </w:rPr>
        <w:t xml:space="preserve">ляется расчётное комиссионное вознаграждение, далее заполняется форма </w:t>
      </w:r>
      <w:r w:rsidR="00F262BA">
        <w:rPr>
          <w:sz w:val="28"/>
          <w:szCs w:val="28"/>
        </w:rPr>
        <w:t>«</w:t>
      </w:r>
      <w:r w:rsidR="00F262BA" w:rsidRPr="003E3DB7">
        <w:rPr>
          <w:sz w:val="28"/>
          <w:szCs w:val="28"/>
        </w:rPr>
        <w:t>Оценка качества работы Исполнителя (Комиссионера)</w:t>
      </w:r>
      <w:r w:rsidR="00F262BA">
        <w:rPr>
          <w:sz w:val="28"/>
          <w:szCs w:val="28"/>
        </w:rPr>
        <w:t xml:space="preserve">» </w:t>
      </w:r>
      <w:r w:rsidR="00F262BA" w:rsidRPr="003E3DB7">
        <w:rPr>
          <w:sz w:val="28"/>
          <w:szCs w:val="28"/>
        </w:rPr>
        <w:t>Checklist</w:t>
      </w:r>
      <w:r w:rsidR="00577D56" w:rsidRPr="00E63E4A">
        <w:rPr>
          <w:bCs/>
          <w:color w:val="000000"/>
          <w:sz w:val="28"/>
          <w:szCs w:val="28"/>
        </w:rPr>
        <w:t>.</w:t>
      </w:r>
      <w:r w:rsidR="003C5DFB" w:rsidRPr="00E63E4A">
        <w:rPr>
          <w:bCs/>
          <w:color w:val="000000"/>
          <w:sz w:val="28"/>
          <w:szCs w:val="28"/>
        </w:rPr>
        <w:t xml:space="preserve"> </w:t>
      </w:r>
      <w:r w:rsidR="00577D56" w:rsidRPr="00E63E4A">
        <w:rPr>
          <w:bCs/>
          <w:color w:val="000000"/>
          <w:sz w:val="28"/>
          <w:szCs w:val="28"/>
        </w:rPr>
        <w:t>В</w:t>
      </w:r>
      <w:r w:rsidR="003C5DFB" w:rsidRPr="00E63E4A">
        <w:rPr>
          <w:bCs/>
          <w:color w:val="000000"/>
          <w:sz w:val="28"/>
          <w:szCs w:val="28"/>
        </w:rPr>
        <w:t>о втором этапе определяется итоговое комиссионное вознаграждение</w:t>
      </w:r>
      <w:r w:rsidR="003B315B" w:rsidRPr="00E63E4A">
        <w:rPr>
          <w:bCs/>
          <w:color w:val="000000"/>
          <w:sz w:val="28"/>
          <w:szCs w:val="28"/>
        </w:rPr>
        <w:t xml:space="preserve"> для выплаты</w:t>
      </w:r>
      <w:r w:rsidRPr="00E63E4A">
        <w:rPr>
          <w:bCs/>
          <w:color w:val="000000"/>
          <w:sz w:val="28"/>
          <w:szCs w:val="28"/>
        </w:rPr>
        <w:t>.</w:t>
      </w:r>
    </w:p>
    <w:p w:rsidR="00136BA7" w:rsidRPr="00E63E4A" w:rsidRDefault="00136BA7" w:rsidP="00136BA7">
      <w:pPr>
        <w:jc w:val="center"/>
        <w:rPr>
          <w:b/>
          <w:bCs/>
          <w:color w:val="000000"/>
          <w:sz w:val="28"/>
          <w:szCs w:val="28"/>
        </w:rPr>
      </w:pPr>
    </w:p>
    <w:p w:rsidR="00136BA7" w:rsidRPr="00E63E4A" w:rsidRDefault="00136BA7" w:rsidP="00854CBA">
      <w:pPr>
        <w:pStyle w:val="af3"/>
        <w:numPr>
          <w:ilvl w:val="0"/>
          <w:numId w:val="20"/>
        </w:numPr>
        <w:ind w:left="0" w:firstLine="0"/>
        <w:jc w:val="center"/>
        <w:rPr>
          <w:b/>
          <w:bCs/>
          <w:color w:val="000000"/>
          <w:sz w:val="28"/>
          <w:szCs w:val="28"/>
        </w:rPr>
      </w:pPr>
      <w:r w:rsidRPr="00E63E4A">
        <w:rPr>
          <w:b/>
          <w:bCs/>
          <w:color w:val="000000"/>
          <w:sz w:val="28"/>
          <w:szCs w:val="28"/>
        </w:rPr>
        <w:t>Р</w:t>
      </w:r>
      <w:r w:rsidR="00330B3A" w:rsidRPr="00E63E4A">
        <w:rPr>
          <w:b/>
          <w:bCs/>
          <w:color w:val="000000"/>
          <w:sz w:val="28"/>
          <w:szCs w:val="28"/>
        </w:rPr>
        <w:t>азмер</w:t>
      </w:r>
      <w:r w:rsidRPr="00E63E4A">
        <w:rPr>
          <w:b/>
          <w:bCs/>
          <w:color w:val="000000"/>
          <w:sz w:val="28"/>
          <w:szCs w:val="28"/>
        </w:rPr>
        <w:t xml:space="preserve"> </w:t>
      </w:r>
      <w:bookmarkStart w:id="0" w:name="OLE_LINK1"/>
      <w:bookmarkStart w:id="1" w:name="OLE_LINK2"/>
      <w:r w:rsidRPr="00E63E4A">
        <w:rPr>
          <w:b/>
          <w:bCs/>
          <w:color w:val="000000"/>
          <w:sz w:val="28"/>
          <w:szCs w:val="28"/>
        </w:rPr>
        <w:t>расчётного комиссионного</w:t>
      </w:r>
      <w:bookmarkEnd w:id="0"/>
      <w:bookmarkEnd w:id="1"/>
      <w:r w:rsidRPr="00E63E4A">
        <w:rPr>
          <w:b/>
          <w:bCs/>
          <w:color w:val="000000"/>
          <w:sz w:val="28"/>
          <w:szCs w:val="28"/>
        </w:rPr>
        <w:t xml:space="preserve"> вознаграждения</w:t>
      </w:r>
    </w:p>
    <w:p w:rsidR="00136BA7" w:rsidRPr="00892ABC" w:rsidRDefault="00FD1455" w:rsidP="00B454A5">
      <w:pPr>
        <w:pStyle w:val="af3"/>
        <w:ind w:left="0" w:firstLine="851"/>
        <w:jc w:val="both"/>
        <w:rPr>
          <w:bCs/>
          <w:color w:val="000000"/>
          <w:sz w:val="28"/>
          <w:szCs w:val="28"/>
        </w:rPr>
      </w:pPr>
      <w:r>
        <w:rPr>
          <w:bCs/>
          <w:color w:val="000000"/>
          <w:sz w:val="28"/>
          <w:szCs w:val="28"/>
        </w:rPr>
        <w:t>Общая с</w:t>
      </w:r>
      <w:r w:rsidR="00136BA7" w:rsidRPr="00892ABC">
        <w:rPr>
          <w:bCs/>
          <w:color w:val="000000"/>
          <w:sz w:val="28"/>
          <w:szCs w:val="28"/>
        </w:rPr>
        <w:t xml:space="preserve">тоимость </w:t>
      </w:r>
      <w:r w:rsidR="000856D1">
        <w:rPr>
          <w:bCs/>
          <w:color w:val="000000"/>
          <w:sz w:val="28"/>
          <w:szCs w:val="28"/>
          <w:lang w:val="en-US"/>
        </w:rPr>
        <w:t>BTL</w:t>
      </w:r>
      <w:r w:rsidR="003605C9" w:rsidRPr="00892ABC">
        <w:rPr>
          <w:bCs/>
          <w:color w:val="000000"/>
          <w:sz w:val="28"/>
          <w:szCs w:val="28"/>
        </w:rPr>
        <w:t>-</w:t>
      </w:r>
      <w:r w:rsidR="003B315B" w:rsidRPr="00892ABC">
        <w:rPr>
          <w:bCs/>
          <w:color w:val="000000"/>
          <w:sz w:val="28"/>
          <w:szCs w:val="28"/>
        </w:rPr>
        <w:t xml:space="preserve">проекта </w:t>
      </w:r>
      <w:r w:rsidR="00136BA7" w:rsidRPr="00892ABC">
        <w:rPr>
          <w:bCs/>
          <w:color w:val="000000"/>
          <w:sz w:val="28"/>
          <w:szCs w:val="28"/>
        </w:rPr>
        <w:t xml:space="preserve">определяется как сумма стоимости </w:t>
      </w:r>
      <w:r w:rsidR="003B315B" w:rsidRPr="00892ABC">
        <w:rPr>
          <w:bCs/>
          <w:color w:val="000000"/>
          <w:sz w:val="28"/>
          <w:szCs w:val="28"/>
        </w:rPr>
        <w:t xml:space="preserve">сделок, оказанных </w:t>
      </w:r>
      <w:r w:rsidR="00136BA7" w:rsidRPr="00892ABC">
        <w:rPr>
          <w:bCs/>
          <w:color w:val="000000"/>
          <w:sz w:val="28"/>
          <w:szCs w:val="28"/>
        </w:rPr>
        <w:t>третьи</w:t>
      </w:r>
      <w:r w:rsidR="003B315B" w:rsidRPr="00892ABC">
        <w:rPr>
          <w:bCs/>
          <w:color w:val="000000"/>
          <w:sz w:val="28"/>
          <w:szCs w:val="28"/>
        </w:rPr>
        <w:t>ми</w:t>
      </w:r>
      <w:r w:rsidR="00136BA7" w:rsidRPr="00892ABC">
        <w:rPr>
          <w:bCs/>
          <w:color w:val="000000"/>
          <w:sz w:val="28"/>
          <w:szCs w:val="28"/>
        </w:rPr>
        <w:t xml:space="preserve"> лиц</w:t>
      </w:r>
      <w:r w:rsidR="003B315B" w:rsidRPr="00892ABC">
        <w:rPr>
          <w:bCs/>
          <w:color w:val="000000"/>
          <w:sz w:val="28"/>
          <w:szCs w:val="28"/>
        </w:rPr>
        <w:t>ами</w:t>
      </w:r>
      <w:r w:rsidR="00326C78" w:rsidRPr="00892ABC">
        <w:rPr>
          <w:bCs/>
          <w:color w:val="000000"/>
          <w:sz w:val="28"/>
          <w:szCs w:val="28"/>
        </w:rPr>
        <w:t>,</w:t>
      </w:r>
      <w:r w:rsidR="00136BA7" w:rsidRPr="00892ABC">
        <w:rPr>
          <w:bCs/>
          <w:color w:val="000000"/>
          <w:sz w:val="28"/>
          <w:szCs w:val="28"/>
        </w:rPr>
        <w:t xml:space="preserve"> </w:t>
      </w:r>
      <w:r w:rsidR="003B315B" w:rsidRPr="00892ABC">
        <w:rPr>
          <w:bCs/>
          <w:color w:val="000000"/>
          <w:sz w:val="28"/>
          <w:szCs w:val="28"/>
        </w:rPr>
        <w:t>собственных услу</w:t>
      </w:r>
      <w:r w:rsidR="00C834F8" w:rsidRPr="00892ABC">
        <w:rPr>
          <w:bCs/>
          <w:color w:val="000000"/>
          <w:sz w:val="28"/>
          <w:szCs w:val="28"/>
        </w:rPr>
        <w:t>г</w:t>
      </w:r>
      <w:r w:rsidR="00326C78" w:rsidRPr="00892ABC">
        <w:rPr>
          <w:bCs/>
          <w:color w:val="000000"/>
          <w:sz w:val="28"/>
          <w:szCs w:val="28"/>
        </w:rPr>
        <w:t>, командировочные расходы -</w:t>
      </w:r>
      <w:r w:rsidR="003B315B" w:rsidRPr="00892ABC">
        <w:rPr>
          <w:bCs/>
          <w:color w:val="000000"/>
          <w:sz w:val="28"/>
          <w:szCs w:val="28"/>
        </w:rPr>
        <w:t xml:space="preserve"> </w:t>
      </w:r>
      <w:r w:rsidR="00136BA7" w:rsidRPr="00892ABC">
        <w:rPr>
          <w:bCs/>
          <w:color w:val="000000"/>
          <w:sz w:val="28"/>
          <w:szCs w:val="28"/>
        </w:rPr>
        <w:t xml:space="preserve">без </w:t>
      </w:r>
      <w:r w:rsidR="00813B72" w:rsidRPr="00892ABC">
        <w:rPr>
          <w:bCs/>
          <w:color w:val="000000"/>
          <w:sz w:val="28"/>
          <w:szCs w:val="28"/>
        </w:rPr>
        <w:t xml:space="preserve">учёта </w:t>
      </w:r>
      <w:r w:rsidR="00136BA7" w:rsidRPr="00892ABC">
        <w:rPr>
          <w:bCs/>
          <w:color w:val="000000"/>
          <w:sz w:val="28"/>
          <w:szCs w:val="28"/>
        </w:rPr>
        <w:t>НДС</w:t>
      </w:r>
      <w:r w:rsidR="000D4888">
        <w:rPr>
          <w:bCs/>
          <w:color w:val="000000"/>
          <w:sz w:val="28"/>
          <w:szCs w:val="28"/>
        </w:rPr>
        <w:t xml:space="preserve"> за весь период их оказания</w:t>
      </w:r>
      <w:r w:rsidR="00136BA7" w:rsidRPr="00892ABC">
        <w:rPr>
          <w:bCs/>
          <w:color w:val="000000"/>
          <w:sz w:val="28"/>
          <w:szCs w:val="28"/>
        </w:rPr>
        <w:t>.</w:t>
      </w:r>
    </w:p>
    <w:p w:rsidR="008A326F" w:rsidRPr="00892ABC" w:rsidRDefault="00136BA7" w:rsidP="00B454A5">
      <w:pPr>
        <w:pStyle w:val="af3"/>
        <w:ind w:left="0" w:firstLine="851"/>
        <w:jc w:val="both"/>
        <w:rPr>
          <w:bCs/>
          <w:color w:val="000000"/>
          <w:sz w:val="28"/>
          <w:szCs w:val="28"/>
        </w:rPr>
      </w:pPr>
      <w:r w:rsidRPr="00892ABC">
        <w:rPr>
          <w:bCs/>
          <w:color w:val="000000"/>
          <w:sz w:val="28"/>
          <w:szCs w:val="28"/>
        </w:rPr>
        <w:t xml:space="preserve">База </w:t>
      </w:r>
      <w:r w:rsidR="003B315B" w:rsidRPr="00892ABC">
        <w:rPr>
          <w:bCs/>
          <w:color w:val="000000"/>
          <w:sz w:val="28"/>
          <w:szCs w:val="28"/>
        </w:rPr>
        <w:t>для исчисления расчётного комиссионного</w:t>
      </w:r>
      <w:r w:rsidRPr="00892ABC">
        <w:rPr>
          <w:bCs/>
          <w:color w:val="000000"/>
          <w:sz w:val="28"/>
          <w:szCs w:val="28"/>
        </w:rPr>
        <w:t xml:space="preserve"> вознаграждения определяется исходя из стоимости </w:t>
      </w:r>
      <w:r w:rsidR="003B315B" w:rsidRPr="00892ABC">
        <w:rPr>
          <w:bCs/>
          <w:color w:val="000000"/>
          <w:sz w:val="28"/>
          <w:szCs w:val="28"/>
        </w:rPr>
        <w:t xml:space="preserve">сделок с </w:t>
      </w:r>
      <w:r w:rsidRPr="00892ABC">
        <w:rPr>
          <w:bCs/>
          <w:color w:val="000000"/>
          <w:sz w:val="28"/>
          <w:szCs w:val="28"/>
        </w:rPr>
        <w:t>третьи</w:t>
      </w:r>
      <w:r w:rsidR="003B315B" w:rsidRPr="00892ABC">
        <w:rPr>
          <w:bCs/>
          <w:color w:val="000000"/>
          <w:sz w:val="28"/>
          <w:szCs w:val="28"/>
        </w:rPr>
        <w:t>ми</w:t>
      </w:r>
      <w:r w:rsidRPr="00892ABC">
        <w:rPr>
          <w:bCs/>
          <w:color w:val="000000"/>
          <w:sz w:val="28"/>
          <w:szCs w:val="28"/>
        </w:rPr>
        <w:t xml:space="preserve"> лиц</w:t>
      </w:r>
      <w:r w:rsidR="003B315B" w:rsidRPr="00892ABC">
        <w:rPr>
          <w:bCs/>
          <w:color w:val="000000"/>
          <w:sz w:val="28"/>
          <w:szCs w:val="28"/>
        </w:rPr>
        <w:t>ам</w:t>
      </w:r>
      <w:r w:rsidR="00F968EB" w:rsidRPr="00892ABC">
        <w:rPr>
          <w:bCs/>
          <w:color w:val="000000"/>
          <w:sz w:val="28"/>
          <w:szCs w:val="28"/>
        </w:rPr>
        <w:t>и</w:t>
      </w:r>
      <w:r w:rsidRPr="00892ABC">
        <w:rPr>
          <w:bCs/>
          <w:color w:val="000000"/>
          <w:sz w:val="28"/>
          <w:szCs w:val="28"/>
        </w:rPr>
        <w:t xml:space="preserve"> без учёта НДС.</w:t>
      </w:r>
    </w:p>
    <w:p w:rsidR="00136BA7" w:rsidRPr="00892ABC" w:rsidRDefault="00136BA7" w:rsidP="00B454A5">
      <w:pPr>
        <w:pStyle w:val="af3"/>
        <w:ind w:left="0" w:firstLine="851"/>
        <w:jc w:val="both"/>
        <w:rPr>
          <w:bCs/>
          <w:color w:val="000000"/>
          <w:sz w:val="28"/>
          <w:szCs w:val="28"/>
        </w:rPr>
      </w:pPr>
      <w:r w:rsidRPr="00892ABC">
        <w:rPr>
          <w:bCs/>
          <w:color w:val="000000"/>
          <w:sz w:val="28"/>
          <w:szCs w:val="28"/>
        </w:rPr>
        <w:t xml:space="preserve">В базу </w:t>
      </w:r>
      <w:r w:rsidR="00102ADB" w:rsidRPr="00892ABC">
        <w:rPr>
          <w:bCs/>
          <w:color w:val="000000"/>
          <w:sz w:val="28"/>
          <w:szCs w:val="28"/>
        </w:rPr>
        <w:t xml:space="preserve">для исчисления комиссионного вознаграждения </w:t>
      </w:r>
      <w:r w:rsidRPr="00892ABC">
        <w:rPr>
          <w:bCs/>
          <w:color w:val="000000"/>
          <w:sz w:val="28"/>
          <w:szCs w:val="28"/>
        </w:rPr>
        <w:t>не включаются собственные услуги</w:t>
      </w:r>
      <w:r w:rsidR="00102ADB" w:rsidRPr="00892ABC">
        <w:rPr>
          <w:bCs/>
          <w:color w:val="000000"/>
          <w:sz w:val="28"/>
          <w:szCs w:val="28"/>
        </w:rPr>
        <w:t xml:space="preserve"> и работы</w:t>
      </w:r>
      <w:r w:rsidR="00326C78" w:rsidRPr="00892ABC">
        <w:rPr>
          <w:bCs/>
          <w:color w:val="000000"/>
          <w:sz w:val="28"/>
          <w:szCs w:val="28"/>
        </w:rPr>
        <w:t>, командировочные расходы</w:t>
      </w:r>
      <w:r w:rsidR="00102ADB" w:rsidRPr="00892ABC">
        <w:rPr>
          <w:bCs/>
          <w:color w:val="000000"/>
          <w:sz w:val="28"/>
          <w:szCs w:val="28"/>
        </w:rPr>
        <w:t>, за получение разрешительной документации</w:t>
      </w:r>
      <w:r w:rsidRPr="00892ABC">
        <w:rPr>
          <w:bCs/>
          <w:color w:val="000000"/>
          <w:sz w:val="28"/>
          <w:szCs w:val="28"/>
        </w:rPr>
        <w:t>.</w:t>
      </w:r>
    </w:p>
    <w:p w:rsidR="00136BA7" w:rsidRPr="00892ABC" w:rsidRDefault="00136BA7" w:rsidP="00B454A5">
      <w:pPr>
        <w:pStyle w:val="af3"/>
        <w:ind w:left="0" w:firstLine="851"/>
        <w:jc w:val="both"/>
        <w:rPr>
          <w:bCs/>
          <w:color w:val="000000"/>
          <w:sz w:val="28"/>
          <w:szCs w:val="28"/>
        </w:rPr>
      </w:pPr>
      <w:r w:rsidRPr="00892ABC">
        <w:rPr>
          <w:bCs/>
          <w:color w:val="000000"/>
          <w:sz w:val="28"/>
          <w:szCs w:val="28"/>
        </w:rPr>
        <w:t xml:space="preserve">В случае, если </w:t>
      </w:r>
      <w:r w:rsidR="000856D1">
        <w:rPr>
          <w:bCs/>
          <w:color w:val="000000"/>
          <w:sz w:val="28"/>
          <w:szCs w:val="28"/>
          <w:lang w:val="en-US"/>
        </w:rPr>
        <w:t>BTL</w:t>
      </w:r>
      <w:r w:rsidR="003605C9" w:rsidRPr="00892ABC">
        <w:rPr>
          <w:bCs/>
          <w:color w:val="000000"/>
          <w:sz w:val="28"/>
          <w:szCs w:val="28"/>
        </w:rPr>
        <w:t>-</w:t>
      </w:r>
      <w:r w:rsidRPr="00892ABC">
        <w:rPr>
          <w:bCs/>
          <w:color w:val="000000"/>
          <w:sz w:val="28"/>
          <w:szCs w:val="28"/>
        </w:rPr>
        <w:t xml:space="preserve">проект </w:t>
      </w:r>
      <w:r w:rsidR="00102ADB" w:rsidRPr="00892ABC">
        <w:rPr>
          <w:bCs/>
          <w:color w:val="000000"/>
          <w:sz w:val="28"/>
          <w:szCs w:val="28"/>
        </w:rPr>
        <w:t xml:space="preserve">реализовывался </w:t>
      </w:r>
      <w:r w:rsidRPr="00892ABC">
        <w:rPr>
          <w:bCs/>
          <w:color w:val="000000"/>
          <w:sz w:val="28"/>
          <w:szCs w:val="28"/>
        </w:rPr>
        <w:t xml:space="preserve">более одного календарного месяца, </w:t>
      </w:r>
      <w:r w:rsidR="00326C78" w:rsidRPr="00892ABC">
        <w:rPr>
          <w:bCs/>
          <w:color w:val="000000"/>
          <w:sz w:val="28"/>
          <w:szCs w:val="28"/>
        </w:rPr>
        <w:t xml:space="preserve">либо стоимость разбита на несколько актов </w:t>
      </w:r>
      <w:r w:rsidRPr="00892ABC">
        <w:rPr>
          <w:bCs/>
          <w:color w:val="000000"/>
          <w:sz w:val="28"/>
          <w:szCs w:val="28"/>
        </w:rPr>
        <w:t xml:space="preserve">ставка комиссионного вознаграждения определяется исходя из общей стоимости проекта за весь период </w:t>
      </w:r>
      <w:r w:rsidR="00102ADB" w:rsidRPr="00892ABC">
        <w:rPr>
          <w:bCs/>
          <w:color w:val="000000"/>
          <w:sz w:val="28"/>
          <w:szCs w:val="28"/>
        </w:rPr>
        <w:t xml:space="preserve">его </w:t>
      </w:r>
      <w:r w:rsidRPr="00892ABC">
        <w:rPr>
          <w:bCs/>
          <w:color w:val="000000"/>
          <w:sz w:val="28"/>
          <w:szCs w:val="28"/>
        </w:rPr>
        <w:t>реализации.</w:t>
      </w:r>
    </w:p>
    <w:p w:rsidR="00813B72" w:rsidRPr="00892ABC" w:rsidRDefault="00813B72" w:rsidP="00B454A5">
      <w:pPr>
        <w:pStyle w:val="af3"/>
        <w:ind w:left="0" w:firstLine="851"/>
        <w:jc w:val="both"/>
        <w:rPr>
          <w:bCs/>
          <w:color w:val="000000"/>
          <w:sz w:val="28"/>
          <w:szCs w:val="28"/>
        </w:rPr>
      </w:pPr>
      <w:r w:rsidRPr="00892ABC">
        <w:rPr>
          <w:bCs/>
          <w:color w:val="000000"/>
          <w:sz w:val="28"/>
          <w:szCs w:val="28"/>
        </w:rPr>
        <w:t xml:space="preserve">В случае, если итоговое комиссионное вознаграждении по окончании периодов изменяется, корректировка суммы итогового вознаграждения осуществляется в акте </w:t>
      </w:r>
      <w:r w:rsidR="00082495" w:rsidRPr="00892ABC">
        <w:rPr>
          <w:bCs/>
          <w:color w:val="000000"/>
          <w:sz w:val="28"/>
          <w:szCs w:val="28"/>
        </w:rPr>
        <w:t>за последний отчётный период</w:t>
      </w:r>
      <w:r w:rsidRPr="00892ABC">
        <w:rPr>
          <w:bCs/>
          <w:color w:val="000000"/>
          <w:sz w:val="28"/>
          <w:szCs w:val="28"/>
        </w:rPr>
        <w:t xml:space="preserve"> (месяц) когда были оказаны услуги и выполнены работы.</w:t>
      </w:r>
    </w:p>
    <w:p w:rsidR="008A326F" w:rsidRPr="00245B8C" w:rsidRDefault="008A326F" w:rsidP="00B454A5">
      <w:pPr>
        <w:pStyle w:val="af3"/>
        <w:ind w:left="0" w:firstLine="851"/>
        <w:jc w:val="both"/>
        <w:rPr>
          <w:bCs/>
          <w:color w:val="000000"/>
          <w:sz w:val="26"/>
          <w:szCs w:val="26"/>
        </w:rPr>
      </w:pPr>
    </w:p>
    <w:p w:rsidR="00136BA7" w:rsidRPr="00127801" w:rsidRDefault="00136BA7">
      <w:pPr>
        <w:rPr>
          <w:sz w:val="28"/>
          <w:szCs w:val="28"/>
        </w:rPr>
      </w:pPr>
    </w:p>
    <w:tbl>
      <w:tblPr>
        <w:tblStyle w:val="af2"/>
        <w:tblW w:w="0" w:type="auto"/>
        <w:tblLook w:val="04A0" w:firstRow="1" w:lastRow="0" w:firstColumn="1" w:lastColumn="0" w:noHBand="0" w:noVBand="1"/>
      </w:tblPr>
      <w:tblGrid>
        <w:gridCol w:w="900"/>
        <w:gridCol w:w="4437"/>
        <w:gridCol w:w="2163"/>
        <w:gridCol w:w="2128"/>
      </w:tblGrid>
      <w:tr w:rsidR="00330B3A" w:rsidRPr="00245B8C" w:rsidTr="00FC1072">
        <w:tc>
          <w:tcPr>
            <w:tcW w:w="900" w:type="dxa"/>
            <w:vAlign w:val="center"/>
          </w:tcPr>
          <w:p w:rsidR="00330B3A" w:rsidRPr="00245B8C" w:rsidRDefault="00330B3A" w:rsidP="00B454A5">
            <w:pPr>
              <w:jc w:val="center"/>
              <w:rPr>
                <w:b/>
                <w:sz w:val="25"/>
                <w:szCs w:val="25"/>
              </w:rPr>
            </w:pPr>
            <w:r w:rsidRPr="00245B8C">
              <w:rPr>
                <w:b/>
                <w:sz w:val="25"/>
                <w:szCs w:val="25"/>
              </w:rPr>
              <w:t>№ п/п</w:t>
            </w:r>
          </w:p>
        </w:tc>
        <w:tc>
          <w:tcPr>
            <w:tcW w:w="4437" w:type="dxa"/>
            <w:vAlign w:val="center"/>
          </w:tcPr>
          <w:p w:rsidR="00330B3A" w:rsidRPr="00245B8C" w:rsidRDefault="00330B3A" w:rsidP="00B454A5">
            <w:pPr>
              <w:jc w:val="center"/>
              <w:rPr>
                <w:b/>
                <w:sz w:val="25"/>
                <w:szCs w:val="25"/>
              </w:rPr>
            </w:pPr>
            <w:r w:rsidRPr="00245B8C">
              <w:rPr>
                <w:b/>
                <w:sz w:val="25"/>
                <w:szCs w:val="25"/>
              </w:rPr>
              <w:t>Наименование</w:t>
            </w:r>
          </w:p>
        </w:tc>
        <w:tc>
          <w:tcPr>
            <w:tcW w:w="2163" w:type="dxa"/>
            <w:vAlign w:val="center"/>
          </w:tcPr>
          <w:p w:rsidR="00330B3A" w:rsidRPr="00245B8C" w:rsidRDefault="00330B3A" w:rsidP="00B454A5">
            <w:pPr>
              <w:jc w:val="center"/>
              <w:rPr>
                <w:b/>
                <w:sz w:val="25"/>
                <w:szCs w:val="25"/>
              </w:rPr>
            </w:pPr>
            <w:r w:rsidRPr="00245B8C">
              <w:rPr>
                <w:b/>
                <w:sz w:val="25"/>
                <w:szCs w:val="25"/>
              </w:rPr>
              <w:t>Примечание</w:t>
            </w:r>
          </w:p>
        </w:tc>
        <w:tc>
          <w:tcPr>
            <w:tcW w:w="2128" w:type="dxa"/>
            <w:vAlign w:val="center"/>
          </w:tcPr>
          <w:p w:rsidR="00330B3A" w:rsidRPr="00245B8C" w:rsidRDefault="00330B3A" w:rsidP="00B454A5">
            <w:pPr>
              <w:jc w:val="center"/>
              <w:rPr>
                <w:b/>
                <w:sz w:val="25"/>
                <w:szCs w:val="25"/>
              </w:rPr>
            </w:pPr>
            <w:r w:rsidRPr="00245B8C">
              <w:rPr>
                <w:b/>
                <w:sz w:val="25"/>
                <w:szCs w:val="25"/>
              </w:rPr>
              <w:t>Размер расчётного комиссионного вознаграждения</w:t>
            </w:r>
            <w:r w:rsidR="00F270AD" w:rsidRPr="00245B8C">
              <w:rPr>
                <w:b/>
                <w:sz w:val="25"/>
                <w:szCs w:val="25"/>
              </w:rPr>
              <w:t>, %</w:t>
            </w:r>
          </w:p>
        </w:tc>
      </w:tr>
      <w:tr w:rsidR="00FC1072" w:rsidRPr="00245B8C" w:rsidTr="00FC1072">
        <w:trPr>
          <w:trHeight w:val="759"/>
        </w:trPr>
        <w:tc>
          <w:tcPr>
            <w:tcW w:w="900" w:type="dxa"/>
            <w:vAlign w:val="center"/>
          </w:tcPr>
          <w:p w:rsidR="00FC1072" w:rsidRPr="000F13C4" w:rsidRDefault="00FC1072" w:rsidP="00FC1072">
            <w:pPr>
              <w:jc w:val="center"/>
              <w:rPr>
                <w:sz w:val="25"/>
                <w:szCs w:val="25"/>
              </w:rPr>
            </w:pPr>
            <w:r>
              <w:rPr>
                <w:b/>
                <w:bCs/>
                <w:sz w:val="22"/>
                <w:szCs w:val="22"/>
              </w:rPr>
              <w:t>1</w:t>
            </w:r>
          </w:p>
        </w:tc>
        <w:tc>
          <w:tcPr>
            <w:tcW w:w="4437" w:type="dxa"/>
            <w:vAlign w:val="center"/>
          </w:tcPr>
          <w:p w:rsidR="00FC1072" w:rsidRPr="000F13C4" w:rsidRDefault="00FC1072" w:rsidP="00FC1072">
            <w:pPr>
              <w:rPr>
                <w:sz w:val="25"/>
                <w:szCs w:val="25"/>
              </w:rPr>
            </w:pPr>
            <w:r>
              <w:rPr>
                <w:b/>
                <w:bCs/>
                <w:sz w:val="22"/>
                <w:szCs w:val="22"/>
              </w:rPr>
              <w:t>Услуги и работы, аренда, кейтеринг в рамках BTL-проекта:</w:t>
            </w:r>
          </w:p>
        </w:tc>
        <w:tc>
          <w:tcPr>
            <w:tcW w:w="2163" w:type="dxa"/>
            <w:vAlign w:val="center"/>
          </w:tcPr>
          <w:p w:rsidR="00FC1072" w:rsidRPr="00245B8C" w:rsidRDefault="00FC1072" w:rsidP="00FC1072">
            <w:pPr>
              <w:rPr>
                <w:sz w:val="25"/>
                <w:szCs w:val="25"/>
              </w:rPr>
            </w:pPr>
          </w:p>
        </w:tc>
        <w:tc>
          <w:tcPr>
            <w:tcW w:w="2128" w:type="dxa"/>
            <w:vAlign w:val="center"/>
          </w:tcPr>
          <w:p w:rsidR="00FC1072" w:rsidRPr="00245B8C" w:rsidRDefault="00FC1072" w:rsidP="00FC1072">
            <w:pPr>
              <w:jc w:val="center"/>
              <w:rPr>
                <w:sz w:val="25"/>
                <w:szCs w:val="25"/>
              </w:rPr>
            </w:pPr>
          </w:p>
        </w:tc>
      </w:tr>
      <w:tr w:rsidR="00FC1072" w:rsidRPr="00245B8C" w:rsidTr="00FC1072">
        <w:trPr>
          <w:trHeight w:val="759"/>
        </w:trPr>
        <w:tc>
          <w:tcPr>
            <w:tcW w:w="900" w:type="dxa"/>
            <w:vAlign w:val="center"/>
          </w:tcPr>
          <w:p w:rsidR="00FC1072" w:rsidRPr="00BB4F95" w:rsidRDefault="00FC1072" w:rsidP="00FC1072">
            <w:pPr>
              <w:jc w:val="center"/>
              <w:rPr>
                <w:sz w:val="25"/>
                <w:szCs w:val="25"/>
              </w:rPr>
            </w:pPr>
            <w:r>
              <w:rPr>
                <w:sz w:val="22"/>
                <w:szCs w:val="22"/>
              </w:rPr>
              <w:t>1.1</w:t>
            </w:r>
          </w:p>
        </w:tc>
        <w:tc>
          <w:tcPr>
            <w:tcW w:w="4437" w:type="dxa"/>
            <w:vAlign w:val="center"/>
          </w:tcPr>
          <w:p w:rsidR="00FC1072" w:rsidRPr="00BB4F95" w:rsidRDefault="00FC1072" w:rsidP="00FC1072">
            <w:pPr>
              <w:rPr>
                <w:sz w:val="25"/>
                <w:szCs w:val="25"/>
              </w:rPr>
            </w:pPr>
            <w:r>
              <w:rPr>
                <w:sz w:val="22"/>
                <w:szCs w:val="22"/>
              </w:rPr>
              <w:t>BTL-проект стоимостью до 15 000 (бел. руб. без НДС)</w:t>
            </w:r>
          </w:p>
        </w:tc>
        <w:tc>
          <w:tcPr>
            <w:tcW w:w="2163" w:type="dxa"/>
            <w:vMerge w:val="restart"/>
            <w:vAlign w:val="center"/>
          </w:tcPr>
          <w:p w:rsidR="00FC1072" w:rsidRPr="00245B8C" w:rsidRDefault="00FC1072" w:rsidP="00FC1072">
            <w:pPr>
              <w:rPr>
                <w:sz w:val="25"/>
                <w:szCs w:val="25"/>
              </w:rPr>
            </w:pPr>
          </w:p>
        </w:tc>
        <w:tc>
          <w:tcPr>
            <w:tcW w:w="2128" w:type="dxa"/>
            <w:vAlign w:val="center"/>
          </w:tcPr>
          <w:p w:rsidR="00FC1072" w:rsidRPr="00245B8C" w:rsidRDefault="00FC1072" w:rsidP="00FC1072">
            <w:pPr>
              <w:jc w:val="center"/>
              <w:rPr>
                <w:sz w:val="25"/>
                <w:szCs w:val="25"/>
              </w:rPr>
            </w:pPr>
          </w:p>
        </w:tc>
      </w:tr>
      <w:tr w:rsidR="00FC1072" w:rsidRPr="00C03472" w:rsidTr="00FC1072">
        <w:trPr>
          <w:trHeight w:val="759"/>
        </w:trPr>
        <w:tc>
          <w:tcPr>
            <w:tcW w:w="900" w:type="dxa"/>
            <w:vAlign w:val="center"/>
          </w:tcPr>
          <w:p w:rsidR="00FC1072" w:rsidRPr="00BB4F95" w:rsidRDefault="00FC1072" w:rsidP="00FC1072">
            <w:pPr>
              <w:jc w:val="center"/>
              <w:rPr>
                <w:sz w:val="25"/>
                <w:szCs w:val="25"/>
              </w:rPr>
            </w:pPr>
            <w:r>
              <w:rPr>
                <w:sz w:val="22"/>
                <w:szCs w:val="22"/>
              </w:rPr>
              <w:t>1.2</w:t>
            </w:r>
          </w:p>
        </w:tc>
        <w:tc>
          <w:tcPr>
            <w:tcW w:w="4437" w:type="dxa"/>
            <w:vAlign w:val="center"/>
          </w:tcPr>
          <w:p w:rsidR="00FC1072" w:rsidRPr="00BB4F95" w:rsidRDefault="00FC1072" w:rsidP="00FC1072">
            <w:pPr>
              <w:rPr>
                <w:sz w:val="25"/>
                <w:szCs w:val="25"/>
              </w:rPr>
            </w:pPr>
            <w:r>
              <w:rPr>
                <w:sz w:val="22"/>
                <w:szCs w:val="22"/>
              </w:rPr>
              <w:t>BTL-проект стоимостью 15 001 - 30 000 (бел. руб. без НДС)</w:t>
            </w:r>
          </w:p>
        </w:tc>
        <w:tc>
          <w:tcPr>
            <w:tcW w:w="2163" w:type="dxa"/>
            <w:vMerge/>
            <w:vAlign w:val="center"/>
          </w:tcPr>
          <w:p w:rsidR="00FC1072" w:rsidRPr="00C03472" w:rsidRDefault="00FC1072" w:rsidP="00FC1072">
            <w:pPr>
              <w:rPr>
                <w:sz w:val="25"/>
                <w:szCs w:val="25"/>
              </w:rPr>
            </w:pPr>
          </w:p>
        </w:tc>
        <w:tc>
          <w:tcPr>
            <w:tcW w:w="2128" w:type="dxa"/>
            <w:vAlign w:val="center"/>
          </w:tcPr>
          <w:p w:rsidR="00FC1072" w:rsidRPr="00C03472" w:rsidRDefault="00FC1072" w:rsidP="00FC1072">
            <w:pPr>
              <w:jc w:val="center"/>
              <w:rPr>
                <w:sz w:val="25"/>
                <w:szCs w:val="25"/>
              </w:rPr>
            </w:pPr>
          </w:p>
        </w:tc>
      </w:tr>
      <w:tr w:rsidR="00FC1072" w:rsidRPr="00C03472" w:rsidTr="00FC1072">
        <w:trPr>
          <w:trHeight w:val="759"/>
        </w:trPr>
        <w:tc>
          <w:tcPr>
            <w:tcW w:w="900" w:type="dxa"/>
            <w:vAlign w:val="center"/>
          </w:tcPr>
          <w:p w:rsidR="00FC1072" w:rsidRPr="00BB4F95" w:rsidRDefault="00FC1072" w:rsidP="00FC1072">
            <w:pPr>
              <w:jc w:val="center"/>
              <w:rPr>
                <w:sz w:val="25"/>
                <w:szCs w:val="25"/>
              </w:rPr>
            </w:pPr>
            <w:r>
              <w:rPr>
                <w:sz w:val="22"/>
                <w:szCs w:val="22"/>
              </w:rPr>
              <w:t>1.3</w:t>
            </w:r>
          </w:p>
        </w:tc>
        <w:tc>
          <w:tcPr>
            <w:tcW w:w="4437" w:type="dxa"/>
            <w:vAlign w:val="center"/>
          </w:tcPr>
          <w:p w:rsidR="00FC1072" w:rsidRPr="00BB4F95" w:rsidRDefault="00FC1072" w:rsidP="00FC1072">
            <w:pPr>
              <w:rPr>
                <w:sz w:val="25"/>
                <w:szCs w:val="25"/>
              </w:rPr>
            </w:pPr>
            <w:r>
              <w:rPr>
                <w:sz w:val="22"/>
                <w:szCs w:val="22"/>
              </w:rPr>
              <w:t>BTL-проект стоимостью от 30 001 и выше (бел. руб. без НДС)</w:t>
            </w:r>
          </w:p>
        </w:tc>
        <w:tc>
          <w:tcPr>
            <w:tcW w:w="2163" w:type="dxa"/>
            <w:vMerge/>
            <w:vAlign w:val="center"/>
          </w:tcPr>
          <w:p w:rsidR="00FC1072" w:rsidRPr="00C03472" w:rsidRDefault="00FC1072" w:rsidP="00FC1072">
            <w:pPr>
              <w:rPr>
                <w:sz w:val="25"/>
                <w:szCs w:val="25"/>
              </w:rPr>
            </w:pPr>
          </w:p>
        </w:tc>
        <w:tc>
          <w:tcPr>
            <w:tcW w:w="2128" w:type="dxa"/>
            <w:vAlign w:val="center"/>
          </w:tcPr>
          <w:p w:rsidR="00FC1072" w:rsidRPr="00C03472" w:rsidRDefault="00FC1072" w:rsidP="00FC1072">
            <w:pPr>
              <w:jc w:val="center"/>
              <w:rPr>
                <w:sz w:val="25"/>
                <w:szCs w:val="25"/>
              </w:rPr>
            </w:pPr>
          </w:p>
        </w:tc>
      </w:tr>
      <w:tr w:rsidR="00FC1072" w:rsidRPr="00C03472" w:rsidTr="00FC1072">
        <w:tc>
          <w:tcPr>
            <w:tcW w:w="900" w:type="dxa"/>
            <w:vAlign w:val="center"/>
          </w:tcPr>
          <w:p w:rsidR="00FC1072" w:rsidRPr="00FC1072" w:rsidRDefault="00FC1072" w:rsidP="00FC1072">
            <w:pPr>
              <w:jc w:val="center"/>
              <w:rPr>
                <w:sz w:val="25"/>
                <w:szCs w:val="25"/>
                <w:lang w:val="en-US"/>
              </w:rPr>
            </w:pPr>
            <w:r>
              <w:rPr>
                <w:b/>
                <w:bCs/>
                <w:sz w:val="22"/>
                <w:szCs w:val="22"/>
              </w:rPr>
              <w:lastRenderedPageBreak/>
              <w:t>2.</w:t>
            </w:r>
          </w:p>
        </w:tc>
        <w:tc>
          <w:tcPr>
            <w:tcW w:w="4437" w:type="dxa"/>
            <w:vAlign w:val="center"/>
          </w:tcPr>
          <w:p w:rsidR="00FC1072" w:rsidRPr="00C03472" w:rsidRDefault="00FC1072" w:rsidP="00FC1072">
            <w:pPr>
              <w:rPr>
                <w:sz w:val="25"/>
                <w:szCs w:val="25"/>
              </w:rPr>
            </w:pPr>
            <w:r>
              <w:rPr>
                <w:b/>
                <w:bCs/>
                <w:sz w:val="22"/>
                <w:szCs w:val="22"/>
              </w:rPr>
              <w:t>Приобретение и (или) поставка сувенирной брендированной продукции для мероприятий рекламного характера</w:t>
            </w:r>
          </w:p>
        </w:tc>
        <w:tc>
          <w:tcPr>
            <w:tcW w:w="2163" w:type="dxa"/>
            <w:vAlign w:val="center"/>
          </w:tcPr>
          <w:p w:rsidR="00FC1072" w:rsidRPr="00C03472" w:rsidRDefault="00FC1072" w:rsidP="00FC1072">
            <w:r w:rsidRPr="00FC1072">
              <w:t>Включая все возможные расходы (работы и услуги) связанные с приобретением товаров, нанесением логотипа на товары, а также поставкой, транспортировкой, разгрузкой и прочие расходы по приобретаемой сувенирной продукции.</w:t>
            </w:r>
          </w:p>
        </w:tc>
        <w:tc>
          <w:tcPr>
            <w:tcW w:w="2128" w:type="dxa"/>
            <w:vAlign w:val="center"/>
          </w:tcPr>
          <w:p w:rsidR="00FC1072" w:rsidRPr="00C03472" w:rsidRDefault="00FC1072" w:rsidP="00FC1072">
            <w:pPr>
              <w:jc w:val="center"/>
              <w:rPr>
                <w:sz w:val="25"/>
                <w:szCs w:val="25"/>
              </w:rPr>
            </w:pPr>
          </w:p>
        </w:tc>
      </w:tr>
    </w:tbl>
    <w:p w:rsidR="007E55A4" w:rsidRPr="00C03472" w:rsidRDefault="007E55A4">
      <w:pPr>
        <w:rPr>
          <w:sz w:val="28"/>
          <w:szCs w:val="28"/>
        </w:rPr>
      </w:pPr>
    </w:p>
    <w:tbl>
      <w:tblPr>
        <w:tblW w:w="5000" w:type="pct"/>
        <w:tblLayout w:type="fixed"/>
        <w:tblLook w:val="04A0" w:firstRow="1" w:lastRow="0" w:firstColumn="1" w:lastColumn="0" w:noHBand="0" w:noVBand="1"/>
      </w:tblPr>
      <w:tblGrid>
        <w:gridCol w:w="236"/>
        <w:gridCol w:w="511"/>
        <w:gridCol w:w="682"/>
        <w:gridCol w:w="613"/>
        <w:gridCol w:w="998"/>
        <w:gridCol w:w="173"/>
        <w:gridCol w:w="511"/>
        <w:gridCol w:w="684"/>
        <w:gridCol w:w="613"/>
        <w:gridCol w:w="968"/>
        <w:gridCol w:w="596"/>
        <w:gridCol w:w="37"/>
        <w:gridCol w:w="58"/>
        <w:gridCol w:w="1324"/>
        <w:gridCol w:w="416"/>
        <w:gridCol w:w="318"/>
        <w:gridCol w:w="25"/>
        <w:gridCol w:w="322"/>
        <w:gridCol w:w="553"/>
      </w:tblGrid>
      <w:tr w:rsidR="00CE33C7" w:rsidRPr="00C03472" w:rsidTr="00CE33C7">
        <w:trPr>
          <w:trHeight w:val="525"/>
        </w:trPr>
        <w:tc>
          <w:tcPr>
            <w:tcW w:w="1577" w:type="pct"/>
            <w:gridSpan w:val="5"/>
            <w:tcBorders>
              <w:top w:val="nil"/>
              <w:left w:val="nil"/>
              <w:bottom w:val="nil"/>
              <w:right w:val="nil"/>
            </w:tcBorders>
            <w:shd w:val="clear" w:color="000000" w:fill="FFFFFF"/>
          </w:tcPr>
          <w:p w:rsidR="00CE33C7" w:rsidRPr="00C03472" w:rsidRDefault="00CE33C7" w:rsidP="0054237E">
            <w:pPr>
              <w:jc w:val="center"/>
              <w:rPr>
                <w:b/>
                <w:bCs/>
                <w:sz w:val="26"/>
                <w:szCs w:val="26"/>
              </w:rPr>
            </w:pPr>
            <w:bookmarkStart w:id="2" w:name="_GoBack" w:colFirst="0" w:colLast="0"/>
          </w:p>
        </w:tc>
        <w:tc>
          <w:tcPr>
            <w:tcW w:w="3423" w:type="pct"/>
            <w:gridSpan w:val="14"/>
            <w:tcBorders>
              <w:top w:val="nil"/>
              <w:left w:val="nil"/>
              <w:bottom w:val="nil"/>
              <w:right w:val="nil"/>
            </w:tcBorders>
            <w:shd w:val="clear" w:color="000000" w:fill="FFFFFF"/>
            <w:noWrap/>
            <w:vAlign w:val="center"/>
            <w:hideMark/>
          </w:tcPr>
          <w:p w:rsidR="00CE33C7" w:rsidRPr="00C03472" w:rsidRDefault="00CE33C7" w:rsidP="0054237E">
            <w:pPr>
              <w:jc w:val="center"/>
              <w:rPr>
                <w:b/>
                <w:bCs/>
                <w:sz w:val="26"/>
                <w:szCs w:val="26"/>
              </w:rPr>
            </w:pPr>
            <w:r w:rsidRPr="00C03472">
              <w:rPr>
                <w:b/>
                <w:bCs/>
                <w:sz w:val="26"/>
                <w:szCs w:val="26"/>
              </w:rPr>
              <w:t xml:space="preserve">Форма </w:t>
            </w:r>
            <w:r>
              <w:rPr>
                <w:b/>
                <w:bCs/>
                <w:sz w:val="26"/>
                <w:szCs w:val="26"/>
              </w:rPr>
              <w:t>«</w:t>
            </w:r>
            <w:r w:rsidRPr="00C03472">
              <w:rPr>
                <w:b/>
                <w:bCs/>
                <w:sz w:val="26"/>
                <w:szCs w:val="26"/>
              </w:rPr>
              <w:t>Оценка качества работы Исполнителя (Комиссионера)</w:t>
            </w:r>
            <w:r>
              <w:rPr>
                <w:b/>
                <w:bCs/>
                <w:sz w:val="26"/>
                <w:szCs w:val="26"/>
              </w:rPr>
              <w:t>»</w:t>
            </w:r>
          </w:p>
          <w:p w:rsidR="00CE33C7" w:rsidRPr="00C03472" w:rsidRDefault="00CE33C7" w:rsidP="0054237E">
            <w:pPr>
              <w:jc w:val="center"/>
              <w:rPr>
                <w:b/>
                <w:bCs/>
                <w:sz w:val="26"/>
                <w:szCs w:val="26"/>
                <w:lang w:val="en-US"/>
              </w:rPr>
            </w:pPr>
            <w:r w:rsidRPr="00C03472">
              <w:rPr>
                <w:b/>
                <w:bCs/>
                <w:sz w:val="26"/>
                <w:szCs w:val="26"/>
                <w:lang w:val="en-US"/>
              </w:rPr>
              <w:t>(Checklist)</w:t>
            </w:r>
          </w:p>
        </w:tc>
      </w:tr>
      <w:tr w:rsidR="00CE33C7" w:rsidRPr="00C03472" w:rsidTr="00CE33C7">
        <w:trPr>
          <w:trHeight w:val="1200"/>
        </w:trPr>
        <w:tc>
          <w:tcPr>
            <w:tcW w:w="122" w:type="pct"/>
            <w:tcBorders>
              <w:top w:val="nil"/>
              <w:left w:val="nil"/>
              <w:bottom w:val="nil"/>
              <w:right w:val="nil"/>
            </w:tcBorders>
            <w:shd w:val="clear" w:color="000000" w:fill="FFFFFF"/>
            <w:noWrap/>
            <w:vAlign w:val="center"/>
            <w:hideMark/>
          </w:tcPr>
          <w:p w:rsidR="00CE33C7" w:rsidRPr="00C03472" w:rsidRDefault="00CE33C7" w:rsidP="0054237E">
            <w:pPr>
              <w:rPr>
                <w:b/>
                <w:bCs/>
                <w:sz w:val="26"/>
                <w:szCs w:val="26"/>
              </w:rPr>
            </w:pPr>
            <w:r w:rsidRPr="00C03472">
              <w:rPr>
                <w:b/>
                <w:bCs/>
                <w:sz w:val="26"/>
                <w:szCs w:val="26"/>
              </w:rPr>
              <w:t> </w:t>
            </w:r>
          </w:p>
        </w:tc>
        <w:tc>
          <w:tcPr>
            <w:tcW w:w="1545" w:type="pct"/>
            <w:gridSpan w:val="5"/>
            <w:tcBorders>
              <w:top w:val="nil"/>
              <w:left w:val="nil"/>
              <w:bottom w:val="nil"/>
              <w:right w:val="nil"/>
            </w:tcBorders>
            <w:shd w:val="clear" w:color="000000" w:fill="FFFFFF"/>
          </w:tcPr>
          <w:p w:rsidR="00CE33C7" w:rsidRPr="00C03472" w:rsidRDefault="00CE33C7" w:rsidP="00A058FF">
            <w:pPr>
              <w:jc w:val="both"/>
              <w:rPr>
                <w:bCs/>
                <w:sz w:val="26"/>
                <w:szCs w:val="26"/>
              </w:rPr>
            </w:pPr>
          </w:p>
        </w:tc>
        <w:tc>
          <w:tcPr>
            <w:tcW w:w="3333" w:type="pct"/>
            <w:gridSpan w:val="13"/>
            <w:tcBorders>
              <w:top w:val="nil"/>
              <w:left w:val="nil"/>
              <w:bottom w:val="nil"/>
              <w:right w:val="nil"/>
            </w:tcBorders>
            <w:shd w:val="clear" w:color="000000" w:fill="FFFFFF"/>
            <w:vAlign w:val="center"/>
            <w:hideMark/>
          </w:tcPr>
          <w:p w:rsidR="00CE33C7" w:rsidRPr="00C03472" w:rsidRDefault="00CE33C7" w:rsidP="00A058FF">
            <w:pPr>
              <w:jc w:val="both"/>
              <w:rPr>
                <w:bCs/>
                <w:sz w:val="26"/>
                <w:szCs w:val="26"/>
              </w:rPr>
            </w:pPr>
            <w:r w:rsidRPr="00C03472">
              <w:rPr>
                <w:bCs/>
                <w:sz w:val="26"/>
                <w:szCs w:val="26"/>
              </w:rPr>
              <w:t xml:space="preserve">Данная форма заполняется Комитентом (сотрудником МТС, непосредственно работающими с Комиссионером) по факту выполнения проекта. На основании данной формы, Комиссионер проставляет сумму итогового комиссионного вознаграждения в первичный учетный документ (Отчет комиссионера). Если Заказчик не выслал заполненный </w:t>
            </w:r>
            <w:r w:rsidRPr="00C03472">
              <w:rPr>
                <w:bCs/>
                <w:sz w:val="26"/>
                <w:szCs w:val="26"/>
                <w:lang w:val="en-US"/>
              </w:rPr>
              <w:t>Checklist</w:t>
            </w:r>
            <w:r w:rsidRPr="00C03472">
              <w:rPr>
                <w:bCs/>
                <w:sz w:val="26"/>
                <w:szCs w:val="26"/>
              </w:rPr>
              <w:t xml:space="preserve"> до окончания первого рабочего дня месяца, в котором были оказаны услуги и выполнены работы, Исполнитель самостоятельно проставляет оценки в </w:t>
            </w:r>
            <w:r w:rsidRPr="00C03472">
              <w:rPr>
                <w:bCs/>
                <w:sz w:val="26"/>
                <w:szCs w:val="26"/>
                <w:lang w:val="en-US"/>
              </w:rPr>
              <w:t>Checklist</w:t>
            </w:r>
            <w:r w:rsidRPr="00C03472">
              <w:rPr>
                <w:bCs/>
                <w:sz w:val="26"/>
                <w:szCs w:val="26"/>
              </w:rPr>
              <w:t xml:space="preserve"> со значением «3».</w:t>
            </w:r>
          </w:p>
        </w:tc>
      </w:tr>
      <w:tr w:rsidR="00CE33C7" w:rsidRPr="00C03472" w:rsidTr="00CE33C7">
        <w:trPr>
          <w:trHeight w:val="315"/>
        </w:trPr>
        <w:tc>
          <w:tcPr>
            <w:tcW w:w="122" w:type="pct"/>
            <w:tcBorders>
              <w:top w:val="nil"/>
              <w:left w:val="nil"/>
              <w:bottom w:val="nil"/>
              <w:right w:val="nil"/>
            </w:tcBorders>
            <w:shd w:val="clear" w:color="000000" w:fill="FFFFFF"/>
            <w:noWrap/>
            <w:vAlign w:val="center"/>
            <w:hideMark/>
          </w:tcPr>
          <w:p w:rsidR="00CE33C7" w:rsidRPr="00C03472" w:rsidRDefault="00CE33C7" w:rsidP="0054237E">
            <w:pPr>
              <w:rPr>
                <w:b/>
                <w:bCs/>
                <w:sz w:val="26"/>
                <w:szCs w:val="26"/>
              </w:rPr>
            </w:pPr>
            <w:r w:rsidRPr="00C03472">
              <w:rPr>
                <w:b/>
                <w:bCs/>
                <w:sz w:val="26"/>
                <w:szCs w:val="26"/>
              </w:rPr>
              <w:t> </w:t>
            </w:r>
          </w:p>
        </w:tc>
        <w:tc>
          <w:tcPr>
            <w:tcW w:w="1545" w:type="pct"/>
            <w:gridSpan w:val="5"/>
            <w:tcBorders>
              <w:top w:val="nil"/>
              <w:left w:val="nil"/>
              <w:bottom w:val="nil"/>
              <w:right w:val="nil"/>
            </w:tcBorders>
            <w:shd w:val="clear" w:color="000000" w:fill="FFFFFF"/>
          </w:tcPr>
          <w:p w:rsidR="00CE33C7" w:rsidRPr="00C03472" w:rsidRDefault="00CE33C7">
            <w:pPr>
              <w:jc w:val="both"/>
              <w:rPr>
                <w:bCs/>
                <w:sz w:val="26"/>
                <w:szCs w:val="26"/>
              </w:rPr>
            </w:pPr>
          </w:p>
        </w:tc>
        <w:tc>
          <w:tcPr>
            <w:tcW w:w="3333" w:type="pct"/>
            <w:gridSpan w:val="13"/>
            <w:tcBorders>
              <w:top w:val="nil"/>
              <w:left w:val="nil"/>
              <w:bottom w:val="nil"/>
              <w:right w:val="nil"/>
            </w:tcBorders>
            <w:shd w:val="clear" w:color="000000" w:fill="FFFFFF"/>
            <w:vAlign w:val="center"/>
            <w:hideMark/>
          </w:tcPr>
          <w:p w:rsidR="00CE33C7" w:rsidRPr="00C03472" w:rsidRDefault="00CE33C7">
            <w:pPr>
              <w:jc w:val="both"/>
              <w:rPr>
                <w:bCs/>
                <w:sz w:val="26"/>
                <w:szCs w:val="26"/>
              </w:rPr>
            </w:pPr>
            <w:r w:rsidRPr="00C03472">
              <w:rPr>
                <w:bCs/>
                <w:sz w:val="26"/>
                <w:szCs w:val="26"/>
              </w:rPr>
              <w:t xml:space="preserve"> Расчет взвешенной оценки качества оказываемых услуг осуществляется на основе средневзвешенного подхода и 3-х балльной шкалы:</w:t>
            </w:r>
          </w:p>
        </w:tc>
      </w:tr>
      <w:tr w:rsidR="00CE33C7" w:rsidRPr="00C03472" w:rsidTr="00CE33C7">
        <w:trPr>
          <w:trHeight w:val="445"/>
        </w:trPr>
        <w:tc>
          <w:tcPr>
            <w:tcW w:w="122" w:type="pct"/>
            <w:tcBorders>
              <w:top w:val="nil"/>
              <w:left w:val="nil"/>
              <w:bottom w:val="nil"/>
              <w:right w:val="nil"/>
            </w:tcBorders>
            <w:shd w:val="clear" w:color="000000" w:fill="FFFFFF"/>
            <w:noWrap/>
            <w:vAlign w:val="center"/>
            <w:hideMark/>
          </w:tcPr>
          <w:p w:rsidR="00CE33C7" w:rsidRPr="00C03472" w:rsidRDefault="00CE33C7" w:rsidP="0054237E">
            <w:pPr>
              <w:rPr>
                <w:b/>
                <w:bCs/>
                <w:sz w:val="26"/>
                <w:szCs w:val="26"/>
              </w:rPr>
            </w:pPr>
            <w:r w:rsidRPr="00C03472">
              <w:rPr>
                <w:b/>
                <w:bCs/>
                <w:sz w:val="26"/>
                <w:szCs w:val="26"/>
              </w:rPr>
              <w:t> </w:t>
            </w:r>
          </w:p>
        </w:tc>
        <w:tc>
          <w:tcPr>
            <w:tcW w:w="265" w:type="pct"/>
            <w:tcBorders>
              <w:top w:val="nil"/>
              <w:left w:val="nil"/>
              <w:bottom w:val="double" w:sz="6" w:space="0" w:color="auto"/>
              <w:right w:val="nil"/>
            </w:tcBorders>
            <w:shd w:val="clear" w:color="auto" w:fill="auto"/>
            <w:noWrap/>
            <w:vAlign w:val="center"/>
            <w:hideMark/>
          </w:tcPr>
          <w:p w:rsidR="00CE33C7" w:rsidRPr="00C03472" w:rsidRDefault="00CE33C7" w:rsidP="0054237E">
            <w:pPr>
              <w:jc w:val="center"/>
              <w:rPr>
                <w:b/>
                <w:sz w:val="26"/>
                <w:szCs w:val="26"/>
              </w:rPr>
            </w:pPr>
            <w:r w:rsidRPr="00C03472">
              <w:rPr>
                <w:b/>
                <w:sz w:val="26"/>
                <w:szCs w:val="26"/>
              </w:rPr>
              <w:t>Оценка</w:t>
            </w:r>
          </w:p>
        </w:tc>
        <w:tc>
          <w:tcPr>
            <w:tcW w:w="1545" w:type="pct"/>
            <w:gridSpan w:val="5"/>
            <w:tcBorders>
              <w:top w:val="nil"/>
              <w:left w:val="nil"/>
              <w:bottom w:val="double" w:sz="6" w:space="0" w:color="auto"/>
              <w:right w:val="nil"/>
            </w:tcBorders>
          </w:tcPr>
          <w:p w:rsidR="00CE33C7" w:rsidRPr="00C03472" w:rsidRDefault="00CE33C7" w:rsidP="00A058FF">
            <w:pPr>
              <w:jc w:val="center"/>
              <w:rPr>
                <w:b/>
                <w:sz w:val="26"/>
                <w:szCs w:val="26"/>
              </w:rPr>
            </w:pPr>
          </w:p>
        </w:tc>
        <w:tc>
          <w:tcPr>
            <w:tcW w:w="3067" w:type="pct"/>
            <w:gridSpan w:val="12"/>
            <w:tcBorders>
              <w:top w:val="nil"/>
              <w:left w:val="nil"/>
              <w:bottom w:val="double" w:sz="6" w:space="0" w:color="auto"/>
              <w:right w:val="nil"/>
            </w:tcBorders>
            <w:shd w:val="clear" w:color="000000" w:fill="FFFFFF"/>
            <w:noWrap/>
            <w:vAlign w:val="center"/>
            <w:hideMark/>
          </w:tcPr>
          <w:p w:rsidR="00CE33C7" w:rsidRPr="00C03472" w:rsidRDefault="00CE33C7" w:rsidP="00A058FF">
            <w:pPr>
              <w:jc w:val="center"/>
              <w:rPr>
                <w:b/>
                <w:sz w:val="26"/>
                <w:szCs w:val="26"/>
              </w:rPr>
            </w:pPr>
            <w:r w:rsidRPr="00C03472">
              <w:rPr>
                <w:b/>
                <w:sz w:val="26"/>
                <w:szCs w:val="26"/>
              </w:rPr>
              <w:t>Методика (правило) выставления оценки Комитентом: </w:t>
            </w:r>
          </w:p>
        </w:tc>
      </w:tr>
      <w:tr w:rsidR="00CE33C7" w:rsidRPr="00C03472" w:rsidTr="00CE33C7">
        <w:trPr>
          <w:trHeight w:val="320"/>
        </w:trPr>
        <w:tc>
          <w:tcPr>
            <w:tcW w:w="122" w:type="pct"/>
            <w:tcBorders>
              <w:top w:val="nil"/>
              <w:left w:val="nil"/>
              <w:bottom w:val="nil"/>
              <w:right w:val="nil"/>
            </w:tcBorders>
            <w:shd w:val="clear" w:color="000000" w:fill="FFFFFF"/>
            <w:noWrap/>
            <w:vAlign w:val="center"/>
            <w:hideMark/>
          </w:tcPr>
          <w:p w:rsidR="00CE33C7" w:rsidRPr="00C03472" w:rsidRDefault="00CE33C7" w:rsidP="0054237E">
            <w:pPr>
              <w:rPr>
                <w:b/>
                <w:bCs/>
                <w:sz w:val="26"/>
                <w:szCs w:val="26"/>
              </w:rPr>
            </w:pPr>
            <w:r w:rsidRPr="00C03472">
              <w:rPr>
                <w:b/>
                <w:bCs/>
                <w:sz w:val="26"/>
                <w:szCs w:val="26"/>
              </w:rPr>
              <w:t> </w:t>
            </w:r>
          </w:p>
        </w:tc>
        <w:tc>
          <w:tcPr>
            <w:tcW w:w="265" w:type="pct"/>
            <w:tcBorders>
              <w:top w:val="nil"/>
              <w:left w:val="nil"/>
              <w:bottom w:val="nil"/>
              <w:right w:val="nil"/>
            </w:tcBorders>
            <w:shd w:val="clear" w:color="000000" w:fill="FF0066"/>
            <w:noWrap/>
            <w:vAlign w:val="bottom"/>
            <w:hideMark/>
          </w:tcPr>
          <w:p w:rsidR="00CE33C7" w:rsidRPr="00C03472" w:rsidRDefault="00CE33C7" w:rsidP="0054237E">
            <w:pPr>
              <w:jc w:val="center"/>
              <w:rPr>
                <w:b/>
                <w:bCs/>
                <w:sz w:val="26"/>
                <w:szCs w:val="26"/>
              </w:rPr>
            </w:pPr>
            <w:r w:rsidRPr="00C03472">
              <w:rPr>
                <w:b/>
                <w:bCs/>
                <w:sz w:val="26"/>
                <w:szCs w:val="26"/>
              </w:rPr>
              <w:t>1</w:t>
            </w:r>
          </w:p>
        </w:tc>
        <w:tc>
          <w:tcPr>
            <w:tcW w:w="1545" w:type="pct"/>
            <w:gridSpan w:val="5"/>
            <w:tcBorders>
              <w:top w:val="nil"/>
              <w:left w:val="nil"/>
              <w:bottom w:val="nil"/>
              <w:right w:val="nil"/>
            </w:tcBorders>
            <w:shd w:val="clear" w:color="000000" w:fill="FFFFFF"/>
          </w:tcPr>
          <w:p w:rsidR="00CE33C7" w:rsidRPr="00C03472" w:rsidRDefault="00CE33C7" w:rsidP="0054237E">
            <w:pPr>
              <w:rPr>
                <w:sz w:val="26"/>
                <w:szCs w:val="26"/>
              </w:rPr>
            </w:pPr>
          </w:p>
        </w:tc>
        <w:tc>
          <w:tcPr>
            <w:tcW w:w="3067" w:type="pct"/>
            <w:gridSpan w:val="12"/>
            <w:tcBorders>
              <w:top w:val="nil"/>
              <w:left w:val="nil"/>
              <w:bottom w:val="nil"/>
              <w:right w:val="nil"/>
            </w:tcBorders>
            <w:shd w:val="clear" w:color="000000" w:fill="FFFFFF"/>
            <w:noWrap/>
            <w:vAlign w:val="bottom"/>
            <w:hideMark/>
          </w:tcPr>
          <w:p w:rsidR="00CE33C7" w:rsidRPr="00C03472" w:rsidRDefault="00CE33C7" w:rsidP="0054237E">
            <w:pPr>
              <w:rPr>
                <w:sz w:val="26"/>
                <w:szCs w:val="26"/>
              </w:rPr>
            </w:pPr>
            <w:r w:rsidRPr="00C03472">
              <w:rPr>
                <w:sz w:val="26"/>
                <w:szCs w:val="26"/>
              </w:rPr>
              <w:t xml:space="preserve"> - наличие существенных замечаний к качеству услуг, соблюдение Комиссионер</w:t>
            </w:r>
            <w:r>
              <w:rPr>
                <w:sz w:val="26"/>
                <w:szCs w:val="26"/>
              </w:rPr>
              <w:t>ом не всех указанных требований</w:t>
            </w:r>
          </w:p>
        </w:tc>
      </w:tr>
      <w:tr w:rsidR="00CE33C7" w:rsidRPr="00C03472" w:rsidTr="00CE33C7">
        <w:trPr>
          <w:trHeight w:val="283"/>
        </w:trPr>
        <w:tc>
          <w:tcPr>
            <w:tcW w:w="122" w:type="pct"/>
            <w:tcBorders>
              <w:top w:val="nil"/>
              <w:left w:val="nil"/>
              <w:bottom w:val="nil"/>
              <w:right w:val="nil"/>
            </w:tcBorders>
            <w:shd w:val="clear" w:color="000000" w:fill="FFFFFF"/>
            <w:noWrap/>
            <w:vAlign w:val="center"/>
            <w:hideMark/>
          </w:tcPr>
          <w:p w:rsidR="00CE33C7" w:rsidRPr="00C03472" w:rsidRDefault="00CE33C7" w:rsidP="0054237E">
            <w:pPr>
              <w:rPr>
                <w:b/>
                <w:bCs/>
                <w:sz w:val="26"/>
                <w:szCs w:val="26"/>
              </w:rPr>
            </w:pPr>
            <w:r w:rsidRPr="00C03472">
              <w:rPr>
                <w:b/>
                <w:bCs/>
                <w:sz w:val="26"/>
                <w:szCs w:val="26"/>
              </w:rPr>
              <w:t> </w:t>
            </w:r>
          </w:p>
        </w:tc>
        <w:tc>
          <w:tcPr>
            <w:tcW w:w="265" w:type="pct"/>
            <w:tcBorders>
              <w:top w:val="nil"/>
              <w:left w:val="nil"/>
              <w:bottom w:val="nil"/>
              <w:right w:val="nil"/>
            </w:tcBorders>
            <w:shd w:val="clear" w:color="000000" w:fill="FCD5B4"/>
            <w:noWrap/>
            <w:vAlign w:val="bottom"/>
            <w:hideMark/>
          </w:tcPr>
          <w:p w:rsidR="00CE33C7" w:rsidRPr="00C03472" w:rsidRDefault="00CE33C7" w:rsidP="0054237E">
            <w:pPr>
              <w:jc w:val="center"/>
              <w:rPr>
                <w:b/>
                <w:bCs/>
                <w:sz w:val="26"/>
                <w:szCs w:val="26"/>
              </w:rPr>
            </w:pPr>
            <w:r w:rsidRPr="00C03472">
              <w:rPr>
                <w:b/>
                <w:bCs/>
                <w:sz w:val="26"/>
                <w:szCs w:val="26"/>
              </w:rPr>
              <w:t>2</w:t>
            </w:r>
          </w:p>
        </w:tc>
        <w:tc>
          <w:tcPr>
            <w:tcW w:w="1545" w:type="pct"/>
            <w:gridSpan w:val="5"/>
            <w:tcBorders>
              <w:top w:val="nil"/>
              <w:left w:val="nil"/>
              <w:bottom w:val="nil"/>
              <w:right w:val="nil"/>
            </w:tcBorders>
            <w:shd w:val="clear" w:color="000000" w:fill="FFFFFF"/>
          </w:tcPr>
          <w:p w:rsidR="00CE33C7" w:rsidRPr="00C03472" w:rsidRDefault="00CE33C7" w:rsidP="002D1CE5">
            <w:pPr>
              <w:rPr>
                <w:sz w:val="26"/>
                <w:szCs w:val="26"/>
              </w:rPr>
            </w:pPr>
          </w:p>
        </w:tc>
        <w:tc>
          <w:tcPr>
            <w:tcW w:w="3067" w:type="pct"/>
            <w:gridSpan w:val="12"/>
            <w:tcBorders>
              <w:top w:val="nil"/>
              <w:left w:val="nil"/>
              <w:bottom w:val="nil"/>
              <w:right w:val="nil"/>
            </w:tcBorders>
            <w:shd w:val="clear" w:color="000000" w:fill="FFFFFF"/>
            <w:noWrap/>
            <w:vAlign w:val="bottom"/>
            <w:hideMark/>
          </w:tcPr>
          <w:p w:rsidR="00CE33C7" w:rsidRPr="00C03472" w:rsidRDefault="00CE33C7" w:rsidP="002D1CE5">
            <w:pPr>
              <w:rPr>
                <w:sz w:val="26"/>
                <w:szCs w:val="26"/>
              </w:rPr>
            </w:pPr>
            <w:r w:rsidRPr="00C03472">
              <w:rPr>
                <w:sz w:val="26"/>
                <w:szCs w:val="26"/>
              </w:rPr>
              <w:t xml:space="preserve"> - соблюдение всех указанных требований к Комиссионеру с незначит</w:t>
            </w:r>
            <w:r>
              <w:rPr>
                <w:sz w:val="26"/>
                <w:szCs w:val="26"/>
              </w:rPr>
              <w:t>ельными замечаниями, недочетами</w:t>
            </w:r>
          </w:p>
        </w:tc>
      </w:tr>
      <w:tr w:rsidR="00CE33C7" w:rsidRPr="00C03472" w:rsidTr="00CE33C7">
        <w:trPr>
          <w:trHeight w:val="433"/>
        </w:trPr>
        <w:tc>
          <w:tcPr>
            <w:tcW w:w="122" w:type="pct"/>
            <w:tcBorders>
              <w:top w:val="nil"/>
              <w:left w:val="nil"/>
              <w:bottom w:val="nil"/>
              <w:right w:val="nil"/>
            </w:tcBorders>
            <w:shd w:val="clear" w:color="000000" w:fill="FFFFFF"/>
            <w:noWrap/>
            <w:vAlign w:val="center"/>
            <w:hideMark/>
          </w:tcPr>
          <w:p w:rsidR="00CE33C7" w:rsidRPr="00C03472" w:rsidRDefault="00CE33C7" w:rsidP="0054237E">
            <w:pPr>
              <w:rPr>
                <w:b/>
                <w:bCs/>
                <w:sz w:val="26"/>
                <w:szCs w:val="26"/>
              </w:rPr>
            </w:pPr>
            <w:r w:rsidRPr="00C03472">
              <w:rPr>
                <w:b/>
                <w:bCs/>
                <w:sz w:val="26"/>
                <w:szCs w:val="26"/>
              </w:rPr>
              <w:t> </w:t>
            </w:r>
          </w:p>
        </w:tc>
        <w:tc>
          <w:tcPr>
            <w:tcW w:w="265" w:type="pct"/>
            <w:tcBorders>
              <w:top w:val="nil"/>
              <w:left w:val="nil"/>
              <w:bottom w:val="nil"/>
              <w:right w:val="nil"/>
            </w:tcBorders>
            <w:shd w:val="clear" w:color="000000" w:fill="EBF1DE"/>
            <w:noWrap/>
            <w:vAlign w:val="bottom"/>
            <w:hideMark/>
          </w:tcPr>
          <w:p w:rsidR="00CE33C7" w:rsidRPr="00C03472" w:rsidRDefault="00CE33C7" w:rsidP="0054237E">
            <w:pPr>
              <w:jc w:val="center"/>
              <w:rPr>
                <w:b/>
                <w:bCs/>
                <w:sz w:val="26"/>
                <w:szCs w:val="26"/>
              </w:rPr>
            </w:pPr>
            <w:r w:rsidRPr="00C03472">
              <w:rPr>
                <w:b/>
                <w:bCs/>
                <w:sz w:val="26"/>
                <w:szCs w:val="26"/>
              </w:rPr>
              <w:t>3</w:t>
            </w:r>
          </w:p>
        </w:tc>
        <w:tc>
          <w:tcPr>
            <w:tcW w:w="1545" w:type="pct"/>
            <w:gridSpan w:val="5"/>
            <w:tcBorders>
              <w:top w:val="nil"/>
              <w:left w:val="nil"/>
              <w:bottom w:val="nil"/>
              <w:right w:val="nil"/>
            </w:tcBorders>
            <w:shd w:val="clear" w:color="000000" w:fill="FFFFFF"/>
          </w:tcPr>
          <w:p w:rsidR="00CE33C7" w:rsidRPr="00C03472" w:rsidRDefault="00CE33C7" w:rsidP="002D1CE5">
            <w:pPr>
              <w:rPr>
                <w:sz w:val="26"/>
                <w:szCs w:val="26"/>
              </w:rPr>
            </w:pPr>
          </w:p>
        </w:tc>
        <w:tc>
          <w:tcPr>
            <w:tcW w:w="3067" w:type="pct"/>
            <w:gridSpan w:val="12"/>
            <w:tcBorders>
              <w:top w:val="nil"/>
              <w:left w:val="nil"/>
              <w:bottom w:val="nil"/>
              <w:right w:val="nil"/>
            </w:tcBorders>
            <w:shd w:val="clear" w:color="000000" w:fill="FFFFFF"/>
            <w:noWrap/>
            <w:vAlign w:val="bottom"/>
            <w:hideMark/>
          </w:tcPr>
          <w:p w:rsidR="00CE33C7" w:rsidRPr="00C03472" w:rsidRDefault="00CE33C7" w:rsidP="002D1CE5">
            <w:pPr>
              <w:rPr>
                <w:sz w:val="26"/>
                <w:szCs w:val="26"/>
              </w:rPr>
            </w:pPr>
            <w:r w:rsidRPr="00C03472">
              <w:rPr>
                <w:sz w:val="26"/>
                <w:szCs w:val="26"/>
              </w:rPr>
              <w:t xml:space="preserve"> - соблюдение всех указанных требований к Комиссионеру без</w:t>
            </w:r>
            <w:r>
              <w:rPr>
                <w:sz w:val="26"/>
                <w:szCs w:val="26"/>
              </w:rPr>
              <w:t xml:space="preserve"> замечаний со стороны Комитента</w:t>
            </w:r>
          </w:p>
        </w:tc>
      </w:tr>
      <w:tr w:rsidR="00CE33C7" w:rsidRPr="00C03472" w:rsidTr="00CE33C7">
        <w:trPr>
          <w:trHeight w:val="360"/>
        </w:trPr>
        <w:tc>
          <w:tcPr>
            <w:tcW w:w="122" w:type="pct"/>
            <w:tcBorders>
              <w:top w:val="nil"/>
              <w:left w:val="nil"/>
              <w:bottom w:val="nil"/>
              <w:right w:val="nil"/>
            </w:tcBorders>
            <w:shd w:val="clear" w:color="000000" w:fill="FFFFFF"/>
            <w:noWrap/>
            <w:vAlign w:val="center"/>
            <w:hideMark/>
          </w:tcPr>
          <w:p w:rsidR="00CE33C7" w:rsidRPr="00C03472" w:rsidRDefault="00CE33C7" w:rsidP="0054237E">
            <w:pPr>
              <w:rPr>
                <w:b/>
                <w:bCs/>
                <w:sz w:val="26"/>
                <w:szCs w:val="26"/>
              </w:rPr>
            </w:pPr>
            <w:r w:rsidRPr="00C03472">
              <w:rPr>
                <w:b/>
                <w:bCs/>
                <w:sz w:val="26"/>
                <w:szCs w:val="26"/>
              </w:rPr>
              <w:t> </w:t>
            </w:r>
          </w:p>
        </w:tc>
        <w:tc>
          <w:tcPr>
            <w:tcW w:w="1545" w:type="pct"/>
            <w:gridSpan w:val="5"/>
            <w:tcBorders>
              <w:top w:val="nil"/>
              <w:left w:val="nil"/>
              <w:bottom w:val="nil"/>
              <w:right w:val="nil"/>
            </w:tcBorders>
            <w:shd w:val="clear" w:color="000000" w:fill="FFFFFF"/>
          </w:tcPr>
          <w:p w:rsidR="00CE33C7" w:rsidRPr="00C03472" w:rsidRDefault="00CE33C7" w:rsidP="00A058FF">
            <w:pPr>
              <w:rPr>
                <w:b/>
                <w:bCs/>
                <w:sz w:val="26"/>
                <w:szCs w:val="26"/>
                <w:u w:val="single"/>
              </w:rPr>
            </w:pPr>
          </w:p>
        </w:tc>
        <w:tc>
          <w:tcPr>
            <w:tcW w:w="3046" w:type="pct"/>
            <w:gridSpan w:val="12"/>
            <w:tcBorders>
              <w:top w:val="nil"/>
              <w:left w:val="nil"/>
              <w:bottom w:val="nil"/>
              <w:right w:val="nil"/>
            </w:tcBorders>
            <w:shd w:val="clear" w:color="000000" w:fill="FFFFFF"/>
            <w:noWrap/>
            <w:vAlign w:val="bottom"/>
            <w:hideMark/>
          </w:tcPr>
          <w:p w:rsidR="00CE33C7" w:rsidRPr="00C03472" w:rsidRDefault="00CE33C7" w:rsidP="00A058FF">
            <w:pPr>
              <w:rPr>
                <w:b/>
                <w:bCs/>
                <w:sz w:val="26"/>
                <w:szCs w:val="26"/>
                <w:u w:val="single"/>
              </w:rPr>
            </w:pPr>
          </w:p>
          <w:p w:rsidR="00CE33C7" w:rsidRPr="00C03472" w:rsidRDefault="00CE33C7" w:rsidP="00A058FF">
            <w:pPr>
              <w:rPr>
                <w:sz w:val="26"/>
                <w:szCs w:val="26"/>
              </w:rPr>
            </w:pPr>
            <w:r w:rsidRPr="00C03472">
              <w:rPr>
                <w:b/>
                <w:bCs/>
                <w:sz w:val="26"/>
                <w:szCs w:val="26"/>
                <w:u w:val="single"/>
              </w:rPr>
              <w:lastRenderedPageBreak/>
              <w:t>Оценка качества работы Исполнителя (Комиссионера</w:t>
            </w:r>
            <w:r w:rsidRPr="00C03472">
              <w:rPr>
                <w:b/>
                <w:sz w:val="26"/>
                <w:szCs w:val="26"/>
              </w:rPr>
              <w:t>)</w:t>
            </w:r>
          </w:p>
        </w:tc>
        <w:tc>
          <w:tcPr>
            <w:tcW w:w="287" w:type="pct"/>
            <w:tcBorders>
              <w:top w:val="nil"/>
              <w:left w:val="nil"/>
              <w:bottom w:val="nil"/>
              <w:right w:val="nil"/>
            </w:tcBorders>
            <w:shd w:val="clear" w:color="000000" w:fill="FFFFFF"/>
            <w:noWrap/>
            <w:vAlign w:val="bottom"/>
            <w:hideMark/>
          </w:tcPr>
          <w:p w:rsidR="00CE33C7" w:rsidRPr="00C03472" w:rsidRDefault="00CE33C7" w:rsidP="0054237E">
            <w:pPr>
              <w:rPr>
                <w:sz w:val="26"/>
                <w:szCs w:val="26"/>
              </w:rPr>
            </w:pPr>
            <w:r w:rsidRPr="00C03472">
              <w:rPr>
                <w:sz w:val="26"/>
                <w:szCs w:val="26"/>
              </w:rPr>
              <w:lastRenderedPageBreak/>
              <w:t> </w:t>
            </w:r>
          </w:p>
        </w:tc>
      </w:tr>
      <w:tr w:rsidR="00CE33C7" w:rsidRPr="00C03472" w:rsidTr="00CE33C7">
        <w:trPr>
          <w:gridAfter w:val="8"/>
          <w:wAfter w:w="1584" w:type="pct"/>
          <w:trHeight w:val="315"/>
        </w:trPr>
        <w:tc>
          <w:tcPr>
            <w:tcW w:w="122" w:type="pct"/>
            <w:tcBorders>
              <w:top w:val="nil"/>
              <w:left w:val="nil"/>
              <w:bottom w:val="nil"/>
              <w:right w:val="nil"/>
            </w:tcBorders>
            <w:shd w:val="clear" w:color="000000" w:fill="FFFFFF"/>
            <w:noWrap/>
            <w:vAlign w:val="center"/>
            <w:hideMark/>
          </w:tcPr>
          <w:p w:rsidR="00CE33C7" w:rsidRPr="00C03472" w:rsidRDefault="00CE33C7" w:rsidP="0054237E">
            <w:pPr>
              <w:rPr>
                <w:b/>
                <w:bCs/>
                <w:sz w:val="26"/>
                <w:szCs w:val="26"/>
              </w:rPr>
            </w:pPr>
            <w:r w:rsidRPr="00C03472">
              <w:rPr>
                <w:b/>
                <w:bCs/>
                <w:sz w:val="26"/>
                <w:szCs w:val="26"/>
              </w:rPr>
              <w:t> </w:t>
            </w:r>
          </w:p>
        </w:tc>
        <w:tc>
          <w:tcPr>
            <w:tcW w:w="1545" w:type="pct"/>
            <w:gridSpan w:val="5"/>
            <w:tcBorders>
              <w:top w:val="nil"/>
              <w:left w:val="nil"/>
              <w:bottom w:val="nil"/>
              <w:right w:val="nil"/>
            </w:tcBorders>
            <w:shd w:val="clear" w:color="000000" w:fill="FFFFFF"/>
          </w:tcPr>
          <w:p w:rsidR="00CE33C7" w:rsidRPr="00FC1072" w:rsidRDefault="00CE33C7" w:rsidP="0054237E">
            <w:pPr>
              <w:rPr>
                <w:b/>
                <w:bCs/>
                <w:sz w:val="26"/>
                <w:szCs w:val="26"/>
              </w:rPr>
            </w:pPr>
          </w:p>
        </w:tc>
        <w:tc>
          <w:tcPr>
            <w:tcW w:w="1749" w:type="pct"/>
            <w:gridSpan w:val="5"/>
            <w:tcBorders>
              <w:top w:val="nil"/>
              <w:left w:val="nil"/>
              <w:bottom w:val="nil"/>
              <w:right w:val="nil"/>
            </w:tcBorders>
            <w:shd w:val="clear" w:color="000000" w:fill="FFFFFF"/>
            <w:noWrap/>
            <w:vAlign w:val="bottom"/>
            <w:hideMark/>
          </w:tcPr>
          <w:p w:rsidR="00CE33C7" w:rsidRPr="00C03472" w:rsidRDefault="00CE33C7" w:rsidP="0054237E">
            <w:pPr>
              <w:rPr>
                <w:b/>
                <w:bCs/>
                <w:sz w:val="26"/>
                <w:szCs w:val="26"/>
              </w:rPr>
            </w:pPr>
            <w:r w:rsidRPr="00FC1072">
              <w:rPr>
                <w:b/>
                <w:bCs/>
                <w:sz w:val="26"/>
                <w:szCs w:val="26"/>
              </w:rPr>
              <w:t>I. Разработка BTL-проекта</w:t>
            </w:r>
          </w:p>
        </w:tc>
      </w:tr>
      <w:tr w:rsidR="00CE33C7" w:rsidRPr="00C03472" w:rsidTr="00CE33C7">
        <w:trPr>
          <w:trHeight w:val="630"/>
        </w:trPr>
        <w:tc>
          <w:tcPr>
            <w:tcW w:w="122" w:type="pct"/>
            <w:tcBorders>
              <w:top w:val="nil"/>
              <w:left w:val="nil"/>
              <w:bottom w:val="nil"/>
              <w:right w:val="nil"/>
            </w:tcBorders>
            <w:shd w:val="clear" w:color="000000" w:fill="FFFFFF"/>
            <w:noWrap/>
            <w:vAlign w:val="center"/>
            <w:hideMark/>
          </w:tcPr>
          <w:p w:rsidR="00CE33C7" w:rsidRPr="00C03472" w:rsidRDefault="00CE33C7" w:rsidP="0054237E">
            <w:pPr>
              <w:rPr>
                <w:b/>
                <w:bCs/>
                <w:sz w:val="26"/>
                <w:szCs w:val="26"/>
              </w:rPr>
            </w:pPr>
            <w:r w:rsidRPr="00C03472">
              <w:rPr>
                <w:b/>
                <w:bCs/>
                <w:sz w:val="26"/>
                <w:szCs w:val="26"/>
              </w:rPr>
              <w:t> </w:t>
            </w:r>
          </w:p>
        </w:tc>
        <w:tc>
          <w:tcPr>
            <w:tcW w:w="265" w:type="pct"/>
            <w:tcBorders>
              <w:top w:val="single" w:sz="4" w:space="0" w:color="auto"/>
              <w:left w:val="single" w:sz="4" w:space="0" w:color="auto"/>
              <w:bottom w:val="single" w:sz="4" w:space="0" w:color="auto"/>
              <w:right w:val="single" w:sz="4" w:space="0" w:color="auto"/>
            </w:tcBorders>
            <w:shd w:val="clear" w:color="000000" w:fill="DA9694"/>
            <w:noWrap/>
            <w:vAlign w:val="center"/>
            <w:hideMark/>
          </w:tcPr>
          <w:p w:rsidR="00CE33C7" w:rsidRPr="00C03472" w:rsidRDefault="00CE33C7" w:rsidP="0054237E">
            <w:pPr>
              <w:jc w:val="center"/>
              <w:rPr>
                <w:b/>
                <w:bCs/>
                <w:sz w:val="26"/>
                <w:szCs w:val="26"/>
              </w:rPr>
            </w:pPr>
            <w:r w:rsidRPr="00C03472">
              <w:rPr>
                <w:b/>
                <w:bCs/>
                <w:sz w:val="26"/>
                <w:szCs w:val="26"/>
              </w:rPr>
              <w:t>№</w:t>
            </w:r>
          </w:p>
        </w:tc>
        <w:tc>
          <w:tcPr>
            <w:tcW w:w="672" w:type="pct"/>
            <w:gridSpan w:val="2"/>
            <w:tcBorders>
              <w:top w:val="single" w:sz="4" w:space="0" w:color="auto"/>
              <w:left w:val="nil"/>
              <w:bottom w:val="single" w:sz="4" w:space="0" w:color="auto"/>
              <w:right w:val="single" w:sz="4" w:space="0" w:color="auto"/>
            </w:tcBorders>
            <w:shd w:val="clear" w:color="000000" w:fill="DA9694"/>
            <w:noWrap/>
            <w:vAlign w:val="center"/>
            <w:hideMark/>
          </w:tcPr>
          <w:p w:rsidR="00CE33C7" w:rsidRPr="00C03472" w:rsidRDefault="00CE33C7" w:rsidP="0054237E">
            <w:pPr>
              <w:jc w:val="center"/>
              <w:rPr>
                <w:b/>
                <w:bCs/>
                <w:sz w:val="26"/>
                <w:szCs w:val="26"/>
              </w:rPr>
            </w:pPr>
            <w:r w:rsidRPr="00C03472">
              <w:rPr>
                <w:b/>
                <w:bCs/>
                <w:sz w:val="26"/>
                <w:szCs w:val="26"/>
              </w:rPr>
              <w:t>Критерий</w:t>
            </w:r>
          </w:p>
        </w:tc>
        <w:tc>
          <w:tcPr>
            <w:tcW w:w="1546" w:type="pct"/>
            <w:gridSpan w:val="5"/>
            <w:tcBorders>
              <w:top w:val="single" w:sz="4" w:space="0" w:color="auto"/>
              <w:left w:val="nil"/>
              <w:bottom w:val="single" w:sz="4" w:space="0" w:color="auto"/>
              <w:right w:val="nil"/>
            </w:tcBorders>
            <w:shd w:val="clear" w:color="000000" w:fill="DA9694"/>
          </w:tcPr>
          <w:p w:rsidR="00CE33C7" w:rsidRPr="00C03472" w:rsidRDefault="00CE33C7" w:rsidP="0054237E">
            <w:pPr>
              <w:jc w:val="center"/>
              <w:rPr>
                <w:b/>
                <w:bCs/>
                <w:sz w:val="26"/>
                <w:szCs w:val="26"/>
              </w:rPr>
            </w:pPr>
          </w:p>
        </w:tc>
        <w:tc>
          <w:tcPr>
            <w:tcW w:w="1546" w:type="pct"/>
            <w:gridSpan w:val="5"/>
            <w:tcBorders>
              <w:top w:val="single" w:sz="4" w:space="0" w:color="auto"/>
              <w:left w:val="nil"/>
              <w:bottom w:val="single" w:sz="4" w:space="0" w:color="auto"/>
              <w:right w:val="nil"/>
            </w:tcBorders>
            <w:shd w:val="clear" w:color="000000" w:fill="DA9694"/>
            <w:noWrap/>
            <w:vAlign w:val="center"/>
            <w:hideMark/>
          </w:tcPr>
          <w:p w:rsidR="00CE33C7" w:rsidRPr="00C03472" w:rsidRDefault="00CE33C7" w:rsidP="0054237E">
            <w:pPr>
              <w:jc w:val="center"/>
              <w:rPr>
                <w:b/>
                <w:bCs/>
                <w:sz w:val="26"/>
                <w:szCs w:val="26"/>
              </w:rPr>
            </w:pPr>
            <w:r w:rsidRPr="00C03472">
              <w:rPr>
                <w:b/>
                <w:bCs/>
                <w:sz w:val="26"/>
                <w:szCs w:val="26"/>
              </w:rPr>
              <w:t>Требование к Комиссионеру</w:t>
            </w:r>
          </w:p>
        </w:tc>
        <w:tc>
          <w:tcPr>
            <w:tcW w:w="394" w:type="pct"/>
            <w:gridSpan w:val="3"/>
            <w:tcBorders>
              <w:top w:val="single" w:sz="4" w:space="0" w:color="auto"/>
              <w:left w:val="single" w:sz="4" w:space="0" w:color="auto"/>
              <w:bottom w:val="single" w:sz="4" w:space="0" w:color="auto"/>
              <w:right w:val="single" w:sz="4" w:space="0" w:color="auto"/>
            </w:tcBorders>
            <w:shd w:val="clear" w:color="000000" w:fill="DA9694"/>
            <w:noWrap/>
            <w:vAlign w:val="center"/>
            <w:hideMark/>
          </w:tcPr>
          <w:p w:rsidR="00CE33C7" w:rsidRPr="00C03472" w:rsidRDefault="00CE33C7" w:rsidP="0054237E">
            <w:pPr>
              <w:jc w:val="center"/>
              <w:rPr>
                <w:b/>
                <w:bCs/>
                <w:sz w:val="26"/>
                <w:szCs w:val="26"/>
              </w:rPr>
            </w:pPr>
            <w:r w:rsidRPr="00C03472">
              <w:rPr>
                <w:b/>
                <w:bCs/>
                <w:sz w:val="26"/>
                <w:szCs w:val="26"/>
              </w:rPr>
              <w:t>Оценка</w:t>
            </w:r>
          </w:p>
        </w:tc>
        <w:tc>
          <w:tcPr>
            <w:tcW w:w="451" w:type="pct"/>
            <w:gridSpan w:val="2"/>
            <w:tcBorders>
              <w:top w:val="single" w:sz="4" w:space="0" w:color="auto"/>
              <w:left w:val="nil"/>
              <w:bottom w:val="single" w:sz="4" w:space="0" w:color="auto"/>
              <w:right w:val="single" w:sz="4" w:space="0" w:color="auto"/>
            </w:tcBorders>
            <w:shd w:val="clear" w:color="000000" w:fill="DA9694"/>
            <w:vAlign w:val="center"/>
            <w:hideMark/>
          </w:tcPr>
          <w:p w:rsidR="00CE33C7" w:rsidRPr="00C03472" w:rsidRDefault="00CE33C7" w:rsidP="0054237E">
            <w:pPr>
              <w:jc w:val="center"/>
              <w:rPr>
                <w:b/>
                <w:bCs/>
                <w:sz w:val="26"/>
                <w:szCs w:val="26"/>
              </w:rPr>
            </w:pPr>
            <w:r w:rsidRPr="00C03472">
              <w:rPr>
                <w:b/>
                <w:bCs/>
                <w:sz w:val="26"/>
                <w:szCs w:val="26"/>
              </w:rPr>
              <w:t>Вес критерия</w:t>
            </w:r>
          </w:p>
        </w:tc>
      </w:tr>
      <w:tr w:rsidR="00CE33C7" w:rsidRPr="00C03472" w:rsidTr="00CE33C7">
        <w:trPr>
          <w:trHeight w:val="1249"/>
        </w:trPr>
        <w:tc>
          <w:tcPr>
            <w:tcW w:w="122" w:type="pct"/>
            <w:tcBorders>
              <w:top w:val="nil"/>
              <w:left w:val="nil"/>
              <w:bottom w:val="nil"/>
              <w:right w:val="nil"/>
            </w:tcBorders>
            <w:shd w:val="clear" w:color="000000" w:fill="FFFFFF"/>
            <w:noWrap/>
            <w:vAlign w:val="center"/>
            <w:hideMark/>
          </w:tcPr>
          <w:p w:rsidR="00CE33C7" w:rsidRPr="00C03472" w:rsidRDefault="00CE33C7" w:rsidP="00E63E4A">
            <w:pPr>
              <w:jc w:val="center"/>
              <w:rPr>
                <w:sz w:val="26"/>
                <w:szCs w:val="26"/>
              </w:rPr>
            </w:pPr>
          </w:p>
        </w:tc>
        <w:tc>
          <w:tcPr>
            <w:tcW w:w="265" w:type="pct"/>
            <w:vMerge w:val="restart"/>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CE33C7" w:rsidRPr="00C03472" w:rsidRDefault="00CE33C7" w:rsidP="00E63E4A">
            <w:pPr>
              <w:jc w:val="center"/>
              <w:rPr>
                <w:sz w:val="26"/>
                <w:szCs w:val="26"/>
              </w:rPr>
            </w:pPr>
            <w:r w:rsidRPr="00C03472">
              <w:rPr>
                <w:sz w:val="26"/>
                <w:szCs w:val="26"/>
              </w:rPr>
              <w:t>1</w:t>
            </w:r>
          </w:p>
        </w:tc>
        <w:tc>
          <w:tcPr>
            <w:tcW w:w="67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E33C7" w:rsidRPr="00C03472" w:rsidRDefault="00CE33C7" w:rsidP="00A04BCB">
            <w:pPr>
              <w:rPr>
                <w:sz w:val="26"/>
                <w:szCs w:val="26"/>
              </w:rPr>
            </w:pPr>
            <w:r w:rsidRPr="00FC1072">
              <w:rPr>
                <w:sz w:val="26"/>
                <w:szCs w:val="26"/>
              </w:rPr>
              <w:t>Сотрудничес</w:t>
            </w:r>
            <w:r>
              <w:rPr>
                <w:sz w:val="26"/>
                <w:szCs w:val="26"/>
              </w:rPr>
              <w:t>тво и координация</w:t>
            </w:r>
          </w:p>
        </w:tc>
        <w:tc>
          <w:tcPr>
            <w:tcW w:w="1546" w:type="pct"/>
            <w:gridSpan w:val="5"/>
            <w:tcBorders>
              <w:top w:val="single" w:sz="4" w:space="0" w:color="auto"/>
              <w:left w:val="single" w:sz="4" w:space="0" w:color="auto"/>
              <w:bottom w:val="single" w:sz="4" w:space="0" w:color="auto"/>
              <w:right w:val="single" w:sz="4" w:space="0" w:color="auto"/>
            </w:tcBorders>
          </w:tcPr>
          <w:p w:rsidR="00CE33C7" w:rsidRPr="00FC1072" w:rsidRDefault="00CE33C7" w:rsidP="00FC1072">
            <w:pPr>
              <w:rPr>
                <w:sz w:val="20"/>
                <w:szCs w:val="20"/>
              </w:rPr>
            </w:pPr>
          </w:p>
        </w:tc>
        <w:tc>
          <w:tcPr>
            <w:tcW w:w="1546" w:type="pct"/>
            <w:gridSpan w:val="5"/>
            <w:tcBorders>
              <w:top w:val="single" w:sz="4" w:space="0" w:color="auto"/>
              <w:left w:val="single" w:sz="4" w:space="0" w:color="auto"/>
              <w:bottom w:val="single" w:sz="4" w:space="0" w:color="auto"/>
              <w:right w:val="nil"/>
            </w:tcBorders>
            <w:shd w:val="clear" w:color="auto" w:fill="auto"/>
            <w:vAlign w:val="center"/>
          </w:tcPr>
          <w:p w:rsidR="00CE33C7" w:rsidRPr="00FC1072" w:rsidRDefault="00CE33C7" w:rsidP="00FC1072">
            <w:pPr>
              <w:rPr>
                <w:sz w:val="20"/>
                <w:szCs w:val="20"/>
              </w:rPr>
            </w:pPr>
            <w:r w:rsidRPr="00FC1072">
              <w:rPr>
                <w:sz w:val="20"/>
                <w:szCs w:val="20"/>
              </w:rPr>
              <w:t>Проактивность в достижении общих целей, задач с командой МТС и с другими партнерами (третьими лицами, привлекаемыми в процессе подготовки и реализации проекта), координация процессов.</w:t>
            </w:r>
          </w:p>
          <w:p w:rsidR="00CE33C7" w:rsidRPr="00FC1072" w:rsidRDefault="00CE33C7" w:rsidP="00FC1072">
            <w:pPr>
              <w:rPr>
                <w:sz w:val="20"/>
                <w:szCs w:val="20"/>
              </w:rPr>
            </w:pPr>
            <w:r w:rsidRPr="00FC1072">
              <w:rPr>
                <w:sz w:val="20"/>
                <w:szCs w:val="20"/>
              </w:rPr>
              <w:t>Эффективная командная работа внутри агентства.</w:t>
            </w:r>
          </w:p>
          <w:p w:rsidR="00CE33C7" w:rsidRPr="00C03472" w:rsidRDefault="00CE33C7" w:rsidP="00FC1072">
            <w:pPr>
              <w:rPr>
                <w:sz w:val="20"/>
                <w:szCs w:val="20"/>
              </w:rPr>
            </w:pPr>
            <w:r w:rsidRPr="00FC1072">
              <w:rPr>
                <w:sz w:val="20"/>
                <w:szCs w:val="20"/>
              </w:rPr>
              <w:t>Отсутствует дискоммуникация. Партнер оперативно отвечает на запросы команды МТ</w:t>
            </w:r>
            <w:r>
              <w:rPr>
                <w:sz w:val="20"/>
                <w:szCs w:val="20"/>
              </w:rPr>
              <w:t>С (в течение 1 часа).</w:t>
            </w:r>
          </w:p>
        </w:tc>
        <w:tc>
          <w:tcPr>
            <w:tcW w:w="394" w:type="pct"/>
            <w:gridSpan w:val="3"/>
            <w:vMerge w:val="restart"/>
            <w:tcBorders>
              <w:top w:val="single" w:sz="4" w:space="0" w:color="auto"/>
              <w:left w:val="single" w:sz="4" w:space="0" w:color="auto"/>
              <w:bottom w:val="single" w:sz="4" w:space="0" w:color="auto"/>
              <w:right w:val="single" w:sz="4" w:space="0" w:color="auto"/>
            </w:tcBorders>
            <w:shd w:val="clear" w:color="000000" w:fill="C6EFCE"/>
            <w:noWrap/>
            <w:vAlign w:val="center"/>
            <w:hideMark/>
          </w:tcPr>
          <w:p w:rsidR="00CE33C7" w:rsidRPr="00C03472" w:rsidRDefault="00CE33C7" w:rsidP="00192B91">
            <w:pPr>
              <w:jc w:val="center"/>
              <w:rPr>
                <w:sz w:val="26"/>
                <w:szCs w:val="26"/>
              </w:rPr>
            </w:pPr>
            <w:r w:rsidRPr="00C03472">
              <w:rPr>
                <w:sz w:val="26"/>
                <w:szCs w:val="26"/>
              </w:rPr>
              <w:t>3</w:t>
            </w:r>
          </w:p>
        </w:tc>
        <w:tc>
          <w:tcPr>
            <w:tcW w:w="451" w:type="pct"/>
            <w:gridSpan w:val="2"/>
            <w:vMerge w:val="restart"/>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CE33C7" w:rsidRPr="00C03472" w:rsidRDefault="00CE33C7" w:rsidP="00192B91">
            <w:pPr>
              <w:jc w:val="center"/>
              <w:rPr>
                <w:sz w:val="26"/>
                <w:szCs w:val="26"/>
              </w:rPr>
            </w:pPr>
            <w:r>
              <w:rPr>
                <w:sz w:val="26"/>
                <w:szCs w:val="26"/>
                <w:lang w:val="en-US"/>
              </w:rPr>
              <w:t>1</w:t>
            </w:r>
            <w:r w:rsidRPr="00C03472">
              <w:rPr>
                <w:sz w:val="26"/>
                <w:szCs w:val="26"/>
              </w:rPr>
              <w:t>5%</w:t>
            </w:r>
          </w:p>
        </w:tc>
      </w:tr>
      <w:tr w:rsidR="00CE33C7" w:rsidRPr="00C03472" w:rsidTr="00CE33C7">
        <w:trPr>
          <w:trHeight w:val="174"/>
        </w:trPr>
        <w:tc>
          <w:tcPr>
            <w:tcW w:w="122" w:type="pct"/>
            <w:tcBorders>
              <w:top w:val="nil"/>
              <w:left w:val="nil"/>
              <w:bottom w:val="nil"/>
              <w:right w:val="nil"/>
            </w:tcBorders>
            <w:shd w:val="clear" w:color="000000" w:fill="FFFFFF"/>
            <w:noWrap/>
            <w:vAlign w:val="center"/>
            <w:hideMark/>
          </w:tcPr>
          <w:p w:rsidR="00CE33C7" w:rsidRPr="00C03472" w:rsidRDefault="00CE33C7" w:rsidP="00E63E4A">
            <w:pPr>
              <w:jc w:val="center"/>
              <w:rPr>
                <w:sz w:val="26"/>
                <w:szCs w:val="26"/>
              </w:rPr>
            </w:pPr>
          </w:p>
        </w:tc>
        <w:tc>
          <w:tcPr>
            <w:tcW w:w="265" w:type="pct"/>
            <w:vMerge/>
            <w:tcBorders>
              <w:top w:val="single" w:sz="4" w:space="0" w:color="auto"/>
              <w:left w:val="single" w:sz="4" w:space="0" w:color="auto"/>
              <w:bottom w:val="single" w:sz="4" w:space="0" w:color="auto"/>
              <w:right w:val="single" w:sz="4" w:space="0" w:color="auto"/>
            </w:tcBorders>
            <w:vAlign w:val="center"/>
            <w:hideMark/>
          </w:tcPr>
          <w:p w:rsidR="00CE33C7" w:rsidRPr="00C03472" w:rsidRDefault="00CE33C7" w:rsidP="00E63E4A">
            <w:pPr>
              <w:jc w:val="center"/>
              <w:rPr>
                <w:sz w:val="26"/>
                <w:szCs w:val="26"/>
              </w:rPr>
            </w:pPr>
          </w:p>
        </w:tc>
        <w:tc>
          <w:tcPr>
            <w:tcW w:w="672" w:type="pct"/>
            <w:gridSpan w:val="2"/>
            <w:vMerge/>
            <w:tcBorders>
              <w:top w:val="single" w:sz="4" w:space="0" w:color="auto"/>
              <w:left w:val="single" w:sz="4" w:space="0" w:color="auto"/>
              <w:bottom w:val="single" w:sz="4" w:space="0" w:color="auto"/>
              <w:right w:val="single" w:sz="4" w:space="0" w:color="auto"/>
            </w:tcBorders>
            <w:vAlign w:val="center"/>
            <w:hideMark/>
          </w:tcPr>
          <w:p w:rsidR="00CE33C7" w:rsidRPr="00C03472" w:rsidRDefault="00CE33C7" w:rsidP="00A04BCB">
            <w:pPr>
              <w:rPr>
                <w:sz w:val="26"/>
                <w:szCs w:val="26"/>
              </w:rPr>
            </w:pPr>
          </w:p>
        </w:tc>
        <w:tc>
          <w:tcPr>
            <w:tcW w:w="1546" w:type="pct"/>
            <w:gridSpan w:val="5"/>
            <w:tcBorders>
              <w:top w:val="single" w:sz="4" w:space="0" w:color="auto"/>
              <w:left w:val="single" w:sz="4" w:space="0" w:color="auto"/>
              <w:bottom w:val="single" w:sz="4" w:space="0" w:color="auto"/>
              <w:right w:val="single" w:sz="4" w:space="0" w:color="auto"/>
            </w:tcBorders>
          </w:tcPr>
          <w:p w:rsidR="00CE33C7" w:rsidRPr="00C03472" w:rsidRDefault="00CE33C7" w:rsidP="00A04BCB">
            <w:pPr>
              <w:rPr>
                <w:sz w:val="26"/>
                <w:szCs w:val="26"/>
              </w:rPr>
            </w:pPr>
          </w:p>
        </w:tc>
        <w:tc>
          <w:tcPr>
            <w:tcW w:w="1546" w:type="pct"/>
            <w:gridSpan w:val="5"/>
            <w:tcBorders>
              <w:top w:val="single" w:sz="4" w:space="0" w:color="auto"/>
              <w:left w:val="single" w:sz="4" w:space="0" w:color="auto"/>
              <w:bottom w:val="single" w:sz="4" w:space="0" w:color="auto"/>
              <w:right w:val="nil"/>
            </w:tcBorders>
            <w:shd w:val="clear" w:color="auto" w:fill="auto"/>
            <w:vAlign w:val="center"/>
            <w:hideMark/>
          </w:tcPr>
          <w:p w:rsidR="00CE33C7" w:rsidRPr="00C03472" w:rsidRDefault="00CE33C7" w:rsidP="00A04BCB">
            <w:pPr>
              <w:rPr>
                <w:sz w:val="26"/>
                <w:szCs w:val="26"/>
              </w:rPr>
            </w:pPr>
            <w:r w:rsidRPr="00C03472">
              <w:rPr>
                <w:sz w:val="26"/>
                <w:szCs w:val="26"/>
              </w:rPr>
              <w:t xml:space="preserve">Комментарии: </w:t>
            </w:r>
          </w:p>
        </w:tc>
        <w:tc>
          <w:tcPr>
            <w:tcW w:w="394" w:type="pct"/>
            <w:gridSpan w:val="3"/>
            <w:vMerge/>
            <w:tcBorders>
              <w:top w:val="single" w:sz="4" w:space="0" w:color="auto"/>
              <w:left w:val="single" w:sz="4" w:space="0" w:color="auto"/>
              <w:bottom w:val="single" w:sz="4" w:space="0" w:color="auto"/>
              <w:right w:val="single" w:sz="4" w:space="0" w:color="auto"/>
            </w:tcBorders>
            <w:vAlign w:val="center"/>
            <w:hideMark/>
          </w:tcPr>
          <w:p w:rsidR="00CE33C7" w:rsidRPr="00C03472" w:rsidRDefault="00CE33C7" w:rsidP="00192B91">
            <w:pPr>
              <w:jc w:val="center"/>
              <w:rPr>
                <w:sz w:val="26"/>
                <w:szCs w:val="26"/>
              </w:rPr>
            </w:pPr>
          </w:p>
        </w:tc>
        <w:tc>
          <w:tcPr>
            <w:tcW w:w="451" w:type="pct"/>
            <w:gridSpan w:val="2"/>
            <w:vMerge/>
            <w:tcBorders>
              <w:top w:val="single" w:sz="4" w:space="0" w:color="auto"/>
              <w:left w:val="single" w:sz="4" w:space="0" w:color="auto"/>
              <w:bottom w:val="single" w:sz="4" w:space="0" w:color="auto"/>
              <w:right w:val="single" w:sz="4" w:space="0" w:color="auto"/>
            </w:tcBorders>
            <w:vAlign w:val="center"/>
            <w:hideMark/>
          </w:tcPr>
          <w:p w:rsidR="00CE33C7" w:rsidRPr="00C03472" w:rsidRDefault="00CE33C7" w:rsidP="00192B91">
            <w:pPr>
              <w:jc w:val="center"/>
              <w:rPr>
                <w:sz w:val="26"/>
                <w:szCs w:val="26"/>
              </w:rPr>
            </w:pPr>
          </w:p>
        </w:tc>
      </w:tr>
      <w:tr w:rsidR="00CE33C7" w:rsidRPr="00C03472" w:rsidTr="00CE33C7">
        <w:trPr>
          <w:trHeight w:val="415"/>
        </w:trPr>
        <w:tc>
          <w:tcPr>
            <w:tcW w:w="122" w:type="pct"/>
            <w:tcBorders>
              <w:top w:val="nil"/>
              <w:left w:val="nil"/>
              <w:bottom w:val="nil"/>
              <w:right w:val="nil"/>
            </w:tcBorders>
            <w:shd w:val="clear" w:color="000000" w:fill="FFFFFF"/>
            <w:noWrap/>
            <w:vAlign w:val="center"/>
            <w:hideMark/>
          </w:tcPr>
          <w:p w:rsidR="00CE33C7" w:rsidRPr="00C03472" w:rsidRDefault="00CE33C7" w:rsidP="00E63E4A">
            <w:pPr>
              <w:jc w:val="center"/>
              <w:rPr>
                <w:sz w:val="26"/>
                <w:szCs w:val="26"/>
              </w:rPr>
            </w:pPr>
          </w:p>
        </w:tc>
        <w:tc>
          <w:tcPr>
            <w:tcW w:w="265" w:type="pct"/>
            <w:vMerge w:val="restart"/>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CE33C7" w:rsidRPr="00C03472" w:rsidRDefault="00CE33C7" w:rsidP="00E63E4A">
            <w:pPr>
              <w:jc w:val="center"/>
              <w:rPr>
                <w:sz w:val="26"/>
                <w:szCs w:val="26"/>
              </w:rPr>
            </w:pPr>
            <w:r w:rsidRPr="00C03472">
              <w:rPr>
                <w:sz w:val="26"/>
                <w:szCs w:val="26"/>
              </w:rPr>
              <w:t>2</w:t>
            </w:r>
          </w:p>
        </w:tc>
        <w:tc>
          <w:tcPr>
            <w:tcW w:w="67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E33C7" w:rsidRPr="00C03472" w:rsidRDefault="00CE33C7" w:rsidP="00A04BCB">
            <w:pPr>
              <w:rPr>
                <w:sz w:val="26"/>
                <w:szCs w:val="26"/>
              </w:rPr>
            </w:pPr>
            <w:r w:rsidRPr="00FC1072">
              <w:rPr>
                <w:sz w:val="26"/>
                <w:szCs w:val="26"/>
              </w:rPr>
              <w:t>Экспертиза и работа творческой команды</w:t>
            </w:r>
          </w:p>
        </w:tc>
        <w:tc>
          <w:tcPr>
            <w:tcW w:w="1546" w:type="pct"/>
            <w:gridSpan w:val="5"/>
            <w:tcBorders>
              <w:top w:val="single" w:sz="4" w:space="0" w:color="auto"/>
              <w:left w:val="single" w:sz="4" w:space="0" w:color="auto"/>
              <w:bottom w:val="single" w:sz="4" w:space="0" w:color="auto"/>
              <w:right w:val="single" w:sz="4" w:space="0" w:color="auto"/>
            </w:tcBorders>
          </w:tcPr>
          <w:p w:rsidR="00CE33C7" w:rsidRPr="00FC1072" w:rsidRDefault="00CE33C7" w:rsidP="00FC1072">
            <w:pPr>
              <w:rPr>
                <w:sz w:val="20"/>
                <w:szCs w:val="20"/>
              </w:rPr>
            </w:pPr>
          </w:p>
        </w:tc>
        <w:tc>
          <w:tcPr>
            <w:tcW w:w="1546" w:type="pct"/>
            <w:gridSpan w:val="5"/>
            <w:tcBorders>
              <w:top w:val="single" w:sz="4" w:space="0" w:color="auto"/>
              <w:left w:val="single" w:sz="4" w:space="0" w:color="auto"/>
              <w:bottom w:val="single" w:sz="4" w:space="0" w:color="auto"/>
              <w:right w:val="nil"/>
            </w:tcBorders>
            <w:shd w:val="clear" w:color="auto" w:fill="auto"/>
            <w:vAlign w:val="center"/>
          </w:tcPr>
          <w:p w:rsidR="00CE33C7" w:rsidRPr="00FC1072" w:rsidRDefault="00CE33C7" w:rsidP="00FC1072">
            <w:pPr>
              <w:rPr>
                <w:sz w:val="20"/>
                <w:szCs w:val="20"/>
              </w:rPr>
            </w:pPr>
            <w:r w:rsidRPr="00FC1072">
              <w:rPr>
                <w:sz w:val="20"/>
                <w:szCs w:val="20"/>
              </w:rPr>
              <w:t xml:space="preserve">Партнер делится своими знаниями, навыками и опытом. Знание и понимание ситуации на рынке, инициативность, информирование об интересных BTL-кейсах и возможностях их применимости и использования в работе.  </w:t>
            </w:r>
          </w:p>
          <w:p w:rsidR="00CE33C7" w:rsidRPr="00FC1072" w:rsidRDefault="00CE33C7" w:rsidP="00FC1072">
            <w:pPr>
              <w:rPr>
                <w:sz w:val="20"/>
                <w:szCs w:val="20"/>
              </w:rPr>
            </w:pPr>
            <w:r w:rsidRPr="00FC1072">
              <w:rPr>
                <w:sz w:val="20"/>
                <w:szCs w:val="20"/>
              </w:rPr>
              <w:t>Четкость и компетентность ответов на запросы. Координация, процесс коммуникации как внутри агентства, так и с партнерами отлажены и не вызывает нареканий.</w:t>
            </w:r>
          </w:p>
          <w:p w:rsidR="00CE33C7" w:rsidRPr="00FC1072" w:rsidRDefault="00CE33C7" w:rsidP="00FC1072">
            <w:pPr>
              <w:rPr>
                <w:sz w:val="20"/>
                <w:szCs w:val="20"/>
              </w:rPr>
            </w:pPr>
            <w:r w:rsidRPr="00FC1072">
              <w:rPr>
                <w:sz w:val="20"/>
                <w:szCs w:val="20"/>
              </w:rPr>
              <w:t xml:space="preserve">Организация встреч (offline или online c комментариями по текущей работе, запрошенным отчетам).  </w:t>
            </w:r>
          </w:p>
          <w:p w:rsidR="00CE33C7" w:rsidRPr="00FC1072" w:rsidRDefault="00CE33C7" w:rsidP="00FC1072">
            <w:pPr>
              <w:rPr>
                <w:sz w:val="20"/>
                <w:szCs w:val="20"/>
              </w:rPr>
            </w:pPr>
            <w:r w:rsidRPr="00FC1072">
              <w:rPr>
                <w:sz w:val="20"/>
                <w:szCs w:val="20"/>
              </w:rPr>
              <w:t xml:space="preserve">Партнер оперативно рассматривает любую поставленную в рамках творческого задания задачу и вырабатывает комплексное решение, учитывая все влияющие факторы. </w:t>
            </w:r>
          </w:p>
          <w:p w:rsidR="00CE33C7" w:rsidRPr="00C03472" w:rsidRDefault="00CE33C7" w:rsidP="00FC1072">
            <w:pPr>
              <w:rPr>
                <w:sz w:val="20"/>
                <w:szCs w:val="20"/>
              </w:rPr>
            </w:pPr>
            <w:r w:rsidRPr="00FC1072">
              <w:rPr>
                <w:sz w:val="20"/>
                <w:szCs w:val="20"/>
              </w:rPr>
              <w:t xml:space="preserve">Предложена интересная, креативная, запоминающаяся и реализуемая концепция (коммуникация) с нестандартным подходом к организации </w:t>
            </w:r>
            <w:r>
              <w:rPr>
                <w:sz w:val="20"/>
                <w:szCs w:val="20"/>
                <w:lang w:val="en-US"/>
              </w:rPr>
              <w:t>BTL</w:t>
            </w:r>
            <w:r w:rsidRPr="00FC1072">
              <w:rPr>
                <w:sz w:val="20"/>
                <w:szCs w:val="20"/>
              </w:rPr>
              <w:t>-проекта, которая учитывает цели кампании. Механика не стандартная и не реализовывалась другими брендами.</w:t>
            </w:r>
          </w:p>
        </w:tc>
        <w:tc>
          <w:tcPr>
            <w:tcW w:w="394" w:type="pct"/>
            <w:gridSpan w:val="3"/>
            <w:vMerge w:val="restart"/>
            <w:tcBorders>
              <w:top w:val="single" w:sz="4" w:space="0" w:color="auto"/>
              <w:left w:val="single" w:sz="4" w:space="0" w:color="auto"/>
              <w:bottom w:val="single" w:sz="4" w:space="0" w:color="auto"/>
              <w:right w:val="single" w:sz="4" w:space="0" w:color="auto"/>
            </w:tcBorders>
            <w:shd w:val="clear" w:color="000000" w:fill="C6EFCE"/>
            <w:noWrap/>
            <w:vAlign w:val="center"/>
            <w:hideMark/>
          </w:tcPr>
          <w:p w:rsidR="00CE33C7" w:rsidRPr="00C03472" w:rsidRDefault="00CE33C7" w:rsidP="00192B91">
            <w:pPr>
              <w:jc w:val="center"/>
              <w:rPr>
                <w:sz w:val="26"/>
                <w:szCs w:val="26"/>
              </w:rPr>
            </w:pPr>
            <w:r w:rsidRPr="00C03472">
              <w:rPr>
                <w:sz w:val="26"/>
                <w:szCs w:val="26"/>
              </w:rPr>
              <w:t>3</w:t>
            </w:r>
          </w:p>
        </w:tc>
        <w:tc>
          <w:tcPr>
            <w:tcW w:w="451" w:type="pct"/>
            <w:gridSpan w:val="2"/>
            <w:vMerge w:val="restart"/>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CE33C7" w:rsidRPr="00C03472" w:rsidRDefault="00CE33C7" w:rsidP="00FC1072">
            <w:pPr>
              <w:jc w:val="center"/>
              <w:rPr>
                <w:sz w:val="26"/>
                <w:szCs w:val="26"/>
              </w:rPr>
            </w:pPr>
            <w:r w:rsidRPr="00C03472">
              <w:rPr>
                <w:sz w:val="26"/>
                <w:szCs w:val="26"/>
              </w:rPr>
              <w:t>2</w:t>
            </w:r>
            <w:r>
              <w:rPr>
                <w:sz w:val="26"/>
                <w:szCs w:val="26"/>
                <w:lang w:val="en-US"/>
              </w:rPr>
              <w:t>5</w:t>
            </w:r>
            <w:r w:rsidRPr="00C03472">
              <w:rPr>
                <w:sz w:val="26"/>
                <w:szCs w:val="26"/>
              </w:rPr>
              <w:t>%</w:t>
            </w:r>
          </w:p>
        </w:tc>
      </w:tr>
      <w:tr w:rsidR="00CE33C7" w:rsidRPr="00C03472" w:rsidTr="00CE33C7">
        <w:trPr>
          <w:trHeight w:val="435"/>
        </w:trPr>
        <w:tc>
          <w:tcPr>
            <w:tcW w:w="122" w:type="pct"/>
            <w:tcBorders>
              <w:top w:val="nil"/>
              <w:left w:val="nil"/>
              <w:bottom w:val="nil"/>
              <w:right w:val="nil"/>
            </w:tcBorders>
            <w:shd w:val="clear" w:color="000000" w:fill="FFFFFF"/>
            <w:noWrap/>
            <w:vAlign w:val="center"/>
            <w:hideMark/>
          </w:tcPr>
          <w:p w:rsidR="00CE33C7" w:rsidRPr="00C03472" w:rsidRDefault="00CE33C7" w:rsidP="00E63E4A">
            <w:pPr>
              <w:jc w:val="center"/>
              <w:rPr>
                <w:sz w:val="26"/>
                <w:szCs w:val="26"/>
              </w:rPr>
            </w:pPr>
          </w:p>
        </w:tc>
        <w:tc>
          <w:tcPr>
            <w:tcW w:w="265" w:type="pct"/>
            <w:vMerge/>
            <w:tcBorders>
              <w:top w:val="single" w:sz="4" w:space="0" w:color="auto"/>
              <w:left w:val="single" w:sz="4" w:space="0" w:color="auto"/>
              <w:bottom w:val="single" w:sz="4" w:space="0" w:color="auto"/>
              <w:right w:val="single" w:sz="4" w:space="0" w:color="auto"/>
            </w:tcBorders>
            <w:vAlign w:val="center"/>
            <w:hideMark/>
          </w:tcPr>
          <w:p w:rsidR="00CE33C7" w:rsidRPr="00C03472" w:rsidRDefault="00CE33C7" w:rsidP="00E63E4A">
            <w:pPr>
              <w:jc w:val="center"/>
              <w:rPr>
                <w:sz w:val="26"/>
                <w:szCs w:val="26"/>
              </w:rPr>
            </w:pPr>
          </w:p>
        </w:tc>
        <w:tc>
          <w:tcPr>
            <w:tcW w:w="672" w:type="pct"/>
            <w:gridSpan w:val="2"/>
            <w:vMerge/>
            <w:tcBorders>
              <w:top w:val="single" w:sz="4" w:space="0" w:color="auto"/>
              <w:left w:val="single" w:sz="4" w:space="0" w:color="auto"/>
              <w:bottom w:val="single" w:sz="4" w:space="0" w:color="auto"/>
              <w:right w:val="single" w:sz="4" w:space="0" w:color="auto"/>
            </w:tcBorders>
            <w:vAlign w:val="center"/>
            <w:hideMark/>
          </w:tcPr>
          <w:p w:rsidR="00CE33C7" w:rsidRPr="00C03472" w:rsidRDefault="00CE33C7" w:rsidP="00A04BCB">
            <w:pPr>
              <w:rPr>
                <w:sz w:val="26"/>
                <w:szCs w:val="26"/>
              </w:rPr>
            </w:pPr>
          </w:p>
        </w:tc>
        <w:tc>
          <w:tcPr>
            <w:tcW w:w="1546" w:type="pct"/>
            <w:gridSpan w:val="5"/>
            <w:tcBorders>
              <w:top w:val="single" w:sz="4" w:space="0" w:color="auto"/>
              <w:left w:val="single" w:sz="4" w:space="0" w:color="auto"/>
              <w:bottom w:val="single" w:sz="4" w:space="0" w:color="auto"/>
              <w:right w:val="single" w:sz="4" w:space="0" w:color="auto"/>
            </w:tcBorders>
          </w:tcPr>
          <w:p w:rsidR="00CE33C7" w:rsidRPr="00C03472" w:rsidRDefault="00CE33C7" w:rsidP="00A04BCB">
            <w:pPr>
              <w:rPr>
                <w:sz w:val="26"/>
                <w:szCs w:val="26"/>
              </w:rPr>
            </w:pPr>
          </w:p>
        </w:tc>
        <w:tc>
          <w:tcPr>
            <w:tcW w:w="1546" w:type="pct"/>
            <w:gridSpan w:val="5"/>
            <w:tcBorders>
              <w:top w:val="single" w:sz="4" w:space="0" w:color="auto"/>
              <w:left w:val="single" w:sz="4" w:space="0" w:color="auto"/>
              <w:bottom w:val="single" w:sz="4" w:space="0" w:color="auto"/>
              <w:right w:val="nil"/>
            </w:tcBorders>
            <w:shd w:val="clear" w:color="auto" w:fill="auto"/>
            <w:vAlign w:val="center"/>
            <w:hideMark/>
          </w:tcPr>
          <w:p w:rsidR="00CE33C7" w:rsidRPr="00C03472" w:rsidRDefault="00CE33C7" w:rsidP="00A04BCB">
            <w:pPr>
              <w:rPr>
                <w:sz w:val="26"/>
                <w:szCs w:val="26"/>
              </w:rPr>
            </w:pPr>
            <w:r w:rsidRPr="00C03472">
              <w:rPr>
                <w:sz w:val="26"/>
                <w:szCs w:val="26"/>
              </w:rPr>
              <w:t xml:space="preserve">Комментарии: </w:t>
            </w:r>
          </w:p>
        </w:tc>
        <w:tc>
          <w:tcPr>
            <w:tcW w:w="394" w:type="pct"/>
            <w:gridSpan w:val="3"/>
            <w:vMerge/>
            <w:tcBorders>
              <w:top w:val="single" w:sz="4" w:space="0" w:color="auto"/>
              <w:left w:val="single" w:sz="4" w:space="0" w:color="auto"/>
              <w:bottom w:val="single" w:sz="4" w:space="0" w:color="auto"/>
              <w:right w:val="single" w:sz="4" w:space="0" w:color="auto"/>
            </w:tcBorders>
            <w:vAlign w:val="center"/>
            <w:hideMark/>
          </w:tcPr>
          <w:p w:rsidR="00CE33C7" w:rsidRPr="00C03472" w:rsidRDefault="00CE33C7" w:rsidP="00192B91">
            <w:pPr>
              <w:jc w:val="center"/>
              <w:rPr>
                <w:sz w:val="26"/>
                <w:szCs w:val="26"/>
              </w:rPr>
            </w:pPr>
          </w:p>
        </w:tc>
        <w:tc>
          <w:tcPr>
            <w:tcW w:w="451" w:type="pct"/>
            <w:gridSpan w:val="2"/>
            <w:vMerge/>
            <w:tcBorders>
              <w:top w:val="single" w:sz="4" w:space="0" w:color="auto"/>
              <w:left w:val="single" w:sz="4" w:space="0" w:color="auto"/>
              <w:bottom w:val="single" w:sz="4" w:space="0" w:color="auto"/>
              <w:right w:val="single" w:sz="4" w:space="0" w:color="auto"/>
            </w:tcBorders>
            <w:vAlign w:val="center"/>
            <w:hideMark/>
          </w:tcPr>
          <w:p w:rsidR="00CE33C7" w:rsidRPr="00C03472" w:rsidRDefault="00CE33C7" w:rsidP="00192B91">
            <w:pPr>
              <w:jc w:val="center"/>
              <w:rPr>
                <w:sz w:val="26"/>
                <w:szCs w:val="26"/>
              </w:rPr>
            </w:pPr>
          </w:p>
        </w:tc>
      </w:tr>
      <w:tr w:rsidR="00CE33C7" w:rsidRPr="00C03472" w:rsidTr="00CE33C7">
        <w:trPr>
          <w:trHeight w:val="1583"/>
        </w:trPr>
        <w:tc>
          <w:tcPr>
            <w:tcW w:w="122" w:type="pct"/>
            <w:tcBorders>
              <w:top w:val="nil"/>
              <w:left w:val="nil"/>
              <w:bottom w:val="nil"/>
              <w:right w:val="nil"/>
            </w:tcBorders>
            <w:shd w:val="clear" w:color="000000" w:fill="FFFFFF"/>
            <w:noWrap/>
            <w:vAlign w:val="center"/>
            <w:hideMark/>
          </w:tcPr>
          <w:p w:rsidR="00CE33C7" w:rsidRPr="00C03472" w:rsidRDefault="00CE33C7" w:rsidP="00E63E4A">
            <w:pPr>
              <w:jc w:val="center"/>
              <w:rPr>
                <w:sz w:val="26"/>
                <w:szCs w:val="26"/>
              </w:rPr>
            </w:pPr>
          </w:p>
        </w:tc>
        <w:tc>
          <w:tcPr>
            <w:tcW w:w="265" w:type="pct"/>
            <w:vMerge w:val="restart"/>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CE33C7" w:rsidRPr="00C03472" w:rsidRDefault="00CE33C7" w:rsidP="00E63E4A">
            <w:pPr>
              <w:jc w:val="center"/>
              <w:rPr>
                <w:sz w:val="26"/>
                <w:szCs w:val="26"/>
              </w:rPr>
            </w:pPr>
            <w:r w:rsidRPr="00C03472">
              <w:rPr>
                <w:sz w:val="26"/>
                <w:szCs w:val="26"/>
              </w:rPr>
              <w:t>3</w:t>
            </w:r>
          </w:p>
        </w:tc>
        <w:tc>
          <w:tcPr>
            <w:tcW w:w="67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E33C7" w:rsidRPr="00C03472" w:rsidRDefault="00CE33C7" w:rsidP="00A04BCB">
            <w:pPr>
              <w:rPr>
                <w:sz w:val="26"/>
                <w:szCs w:val="26"/>
              </w:rPr>
            </w:pPr>
            <w:r w:rsidRPr="00FC1072">
              <w:rPr>
                <w:sz w:val="26"/>
                <w:szCs w:val="26"/>
              </w:rPr>
              <w:t>Качество проработки творческого задания и предоставленных материалов</w:t>
            </w:r>
          </w:p>
        </w:tc>
        <w:tc>
          <w:tcPr>
            <w:tcW w:w="1546" w:type="pct"/>
            <w:gridSpan w:val="5"/>
            <w:tcBorders>
              <w:top w:val="single" w:sz="4" w:space="0" w:color="auto"/>
              <w:left w:val="single" w:sz="4" w:space="0" w:color="auto"/>
              <w:bottom w:val="single" w:sz="4" w:space="0" w:color="auto"/>
              <w:right w:val="single" w:sz="4" w:space="0" w:color="auto"/>
            </w:tcBorders>
          </w:tcPr>
          <w:p w:rsidR="00CE33C7" w:rsidRPr="00CE33C7" w:rsidRDefault="00CE33C7" w:rsidP="00CE33C7">
            <w:pPr>
              <w:rPr>
                <w:sz w:val="20"/>
                <w:szCs w:val="20"/>
              </w:rPr>
            </w:pPr>
          </w:p>
        </w:tc>
        <w:tc>
          <w:tcPr>
            <w:tcW w:w="1546" w:type="pct"/>
            <w:gridSpan w:val="5"/>
            <w:tcBorders>
              <w:top w:val="single" w:sz="4" w:space="0" w:color="auto"/>
              <w:left w:val="single" w:sz="4" w:space="0" w:color="auto"/>
              <w:bottom w:val="single" w:sz="4" w:space="0" w:color="auto"/>
              <w:right w:val="nil"/>
            </w:tcBorders>
            <w:shd w:val="clear" w:color="auto" w:fill="auto"/>
            <w:vAlign w:val="center"/>
          </w:tcPr>
          <w:p w:rsidR="00CE33C7" w:rsidRPr="00CE33C7" w:rsidRDefault="00CE33C7" w:rsidP="00CE33C7">
            <w:pPr>
              <w:rPr>
                <w:sz w:val="20"/>
                <w:szCs w:val="20"/>
              </w:rPr>
            </w:pPr>
            <w:r w:rsidRPr="00CE33C7">
              <w:rPr>
                <w:sz w:val="20"/>
                <w:szCs w:val="20"/>
              </w:rPr>
              <w:t>Предложено подробное описание механики реализации концепции.</w:t>
            </w:r>
          </w:p>
          <w:p w:rsidR="00CE33C7" w:rsidRPr="00CE33C7" w:rsidRDefault="00CE33C7" w:rsidP="00CE33C7">
            <w:pPr>
              <w:rPr>
                <w:sz w:val="20"/>
                <w:szCs w:val="20"/>
              </w:rPr>
            </w:pPr>
            <w:r w:rsidRPr="00CE33C7">
              <w:rPr>
                <w:sz w:val="20"/>
                <w:szCs w:val="20"/>
              </w:rPr>
              <w:t>Предложены каналы коммуникации и варианты площадок реализации проекта с кратким обоснованием их выбора.</w:t>
            </w:r>
          </w:p>
          <w:p w:rsidR="00CE33C7" w:rsidRPr="00CE33C7" w:rsidRDefault="00CE33C7" w:rsidP="00CE33C7">
            <w:pPr>
              <w:rPr>
                <w:sz w:val="20"/>
                <w:szCs w:val="20"/>
              </w:rPr>
            </w:pPr>
            <w:r w:rsidRPr="00CE33C7">
              <w:rPr>
                <w:sz w:val="20"/>
                <w:szCs w:val="20"/>
              </w:rPr>
              <w:t xml:space="preserve">Предложенные идеи и концепция решают поставленные в в творческом задании задачи. Креативность, инновационность предложений, учитывают сроки реализации, особенности площадки и бюджет проекта. </w:t>
            </w:r>
          </w:p>
          <w:p w:rsidR="00CE33C7" w:rsidRPr="00C03472" w:rsidRDefault="00CE33C7" w:rsidP="00FC1072">
            <w:pPr>
              <w:rPr>
                <w:sz w:val="20"/>
                <w:szCs w:val="20"/>
              </w:rPr>
            </w:pPr>
            <w:r w:rsidRPr="00CE33C7">
              <w:rPr>
                <w:sz w:val="20"/>
                <w:szCs w:val="20"/>
              </w:rPr>
              <w:t>Высокий качественный уровень проработки и степень детализации (в т.ч. стоимости) проекта. Оперативность в реагировании на запросы, отсутствие ошибок и неточностей в смете, соблюдение согласованных сроков и формата предоставления предложений и материалов, оперативное и четкое выпо</w:t>
            </w:r>
            <w:r>
              <w:rPr>
                <w:sz w:val="20"/>
                <w:szCs w:val="20"/>
              </w:rPr>
              <w:t>лнение комментариев Заказчика</w:t>
            </w:r>
          </w:p>
        </w:tc>
        <w:tc>
          <w:tcPr>
            <w:tcW w:w="394" w:type="pct"/>
            <w:gridSpan w:val="3"/>
            <w:vMerge w:val="restart"/>
            <w:tcBorders>
              <w:top w:val="single" w:sz="4" w:space="0" w:color="auto"/>
              <w:left w:val="single" w:sz="4" w:space="0" w:color="auto"/>
              <w:bottom w:val="single" w:sz="4" w:space="0" w:color="auto"/>
              <w:right w:val="single" w:sz="4" w:space="0" w:color="auto"/>
            </w:tcBorders>
            <w:shd w:val="clear" w:color="000000" w:fill="C6EFCE"/>
            <w:noWrap/>
            <w:vAlign w:val="center"/>
          </w:tcPr>
          <w:p w:rsidR="00CE33C7" w:rsidRPr="00C03472" w:rsidRDefault="00CE33C7" w:rsidP="00192B91">
            <w:pPr>
              <w:jc w:val="center"/>
              <w:rPr>
                <w:sz w:val="26"/>
                <w:szCs w:val="26"/>
              </w:rPr>
            </w:pPr>
            <w:r w:rsidRPr="00C03472">
              <w:rPr>
                <w:sz w:val="26"/>
                <w:szCs w:val="26"/>
              </w:rPr>
              <w:t>3</w:t>
            </w:r>
          </w:p>
        </w:tc>
        <w:tc>
          <w:tcPr>
            <w:tcW w:w="451" w:type="pct"/>
            <w:gridSpan w:val="2"/>
            <w:vMerge w:val="restart"/>
            <w:tcBorders>
              <w:top w:val="single" w:sz="4" w:space="0" w:color="auto"/>
              <w:left w:val="single" w:sz="4" w:space="0" w:color="auto"/>
              <w:bottom w:val="single" w:sz="4" w:space="0" w:color="auto"/>
              <w:right w:val="single" w:sz="4" w:space="0" w:color="auto"/>
            </w:tcBorders>
            <w:shd w:val="clear" w:color="000000" w:fill="BFBFBF"/>
            <w:noWrap/>
            <w:vAlign w:val="center"/>
          </w:tcPr>
          <w:p w:rsidR="00CE33C7" w:rsidRPr="00FC1072" w:rsidRDefault="00CE33C7" w:rsidP="00BC593D">
            <w:pPr>
              <w:jc w:val="center"/>
              <w:rPr>
                <w:sz w:val="26"/>
                <w:szCs w:val="26"/>
                <w:lang w:val="en-US"/>
              </w:rPr>
            </w:pPr>
            <w:r>
              <w:rPr>
                <w:sz w:val="26"/>
                <w:szCs w:val="26"/>
                <w:lang w:val="en-US"/>
              </w:rPr>
              <w:t>20%</w:t>
            </w:r>
          </w:p>
        </w:tc>
      </w:tr>
      <w:tr w:rsidR="00CE33C7" w:rsidRPr="00C03472" w:rsidTr="00CE33C7">
        <w:trPr>
          <w:trHeight w:val="435"/>
        </w:trPr>
        <w:tc>
          <w:tcPr>
            <w:tcW w:w="122" w:type="pct"/>
            <w:tcBorders>
              <w:top w:val="nil"/>
              <w:left w:val="nil"/>
              <w:bottom w:val="nil"/>
              <w:right w:val="nil"/>
            </w:tcBorders>
            <w:shd w:val="clear" w:color="000000" w:fill="FFFFFF"/>
            <w:noWrap/>
            <w:vAlign w:val="center"/>
            <w:hideMark/>
          </w:tcPr>
          <w:p w:rsidR="00CE33C7" w:rsidRPr="00C03472" w:rsidRDefault="00CE33C7" w:rsidP="00A04BCB">
            <w:pPr>
              <w:rPr>
                <w:sz w:val="26"/>
                <w:szCs w:val="26"/>
              </w:rPr>
            </w:pPr>
            <w:r w:rsidRPr="00C03472">
              <w:rPr>
                <w:sz w:val="26"/>
                <w:szCs w:val="26"/>
              </w:rPr>
              <w:t> </w:t>
            </w:r>
          </w:p>
        </w:tc>
        <w:tc>
          <w:tcPr>
            <w:tcW w:w="265" w:type="pct"/>
            <w:vMerge/>
            <w:tcBorders>
              <w:top w:val="single" w:sz="4" w:space="0" w:color="auto"/>
              <w:left w:val="single" w:sz="4" w:space="0" w:color="auto"/>
              <w:bottom w:val="single" w:sz="4" w:space="0" w:color="auto"/>
              <w:right w:val="single" w:sz="4" w:space="0" w:color="auto"/>
            </w:tcBorders>
            <w:vAlign w:val="center"/>
            <w:hideMark/>
          </w:tcPr>
          <w:p w:rsidR="00CE33C7" w:rsidRPr="00C03472" w:rsidRDefault="00CE33C7" w:rsidP="00A04BCB">
            <w:pPr>
              <w:rPr>
                <w:sz w:val="26"/>
                <w:szCs w:val="26"/>
              </w:rPr>
            </w:pPr>
          </w:p>
        </w:tc>
        <w:tc>
          <w:tcPr>
            <w:tcW w:w="672" w:type="pct"/>
            <w:gridSpan w:val="2"/>
            <w:vMerge/>
            <w:tcBorders>
              <w:top w:val="single" w:sz="4" w:space="0" w:color="auto"/>
              <w:left w:val="single" w:sz="4" w:space="0" w:color="auto"/>
              <w:bottom w:val="single" w:sz="4" w:space="0" w:color="auto"/>
              <w:right w:val="single" w:sz="4" w:space="0" w:color="auto"/>
            </w:tcBorders>
            <w:vAlign w:val="center"/>
            <w:hideMark/>
          </w:tcPr>
          <w:p w:rsidR="00CE33C7" w:rsidRPr="00C03472" w:rsidRDefault="00CE33C7" w:rsidP="00A04BCB">
            <w:pPr>
              <w:rPr>
                <w:sz w:val="26"/>
                <w:szCs w:val="26"/>
              </w:rPr>
            </w:pPr>
          </w:p>
        </w:tc>
        <w:tc>
          <w:tcPr>
            <w:tcW w:w="1546" w:type="pct"/>
            <w:gridSpan w:val="5"/>
            <w:tcBorders>
              <w:top w:val="single" w:sz="4" w:space="0" w:color="auto"/>
              <w:left w:val="single" w:sz="4" w:space="0" w:color="auto"/>
              <w:bottom w:val="single" w:sz="4" w:space="0" w:color="auto"/>
              <w:right w:val="single" w:sz="4" w:space="0" w:color="auto"/>
            </w:tcBorders>
          </w:tcPr>
          <w:p w:rsidR="00CE33C7" w:rsidRPr="00C03472" w:rsidRDefault="00CE33C7" w:rsidP="00A04BCB">
            <w:pPr>
              <w:rPr>
                <w:sz w:val="26"/>
                <w:szCs w:val="26"/>
              </w:rPr>
            </w:pPr>
          </w:p>
        </w:tc>
        <w:tc>
          <w:tcPr>
            <w:tcW w:w="1546" w:type="pct"/>
            <w:gridSpan w:val="5"/>
            <w:tcBorders>
              <w:top w:val="single" w:sz="4" w:space="0" w:color="auto"/>
              <w:left w:val="single" w:sz="4" w:space="0" w:color="auto"/>
              <w:bottom w:val="single" w:sz="4" w:space="0" w:color="auto"/>
              <w:right w:val="nil"/>
            </w:tcBorders>
            <w:shd w:val="clear" w:color="auto" w:fill="auto"/>
            <w:vAlign w:val="center"/>
            <w:hideMark/>
          </w:tcPr>
          <w:p w:rsidR="00CE33C7" w:rsidRPr="00C03472" w:rsidRDefault="00CE33C7" w:rsidP="00A04BCB">
            <w:pPr>
              <w:rPr>
                <w:sz w:val="26"/>
                <w:szCs w:val="26"/>
              </w:rPr>
            </w:pPr>
            <w:r w:rsidRPr="00C03472">
              <w:rPr>
                <w:sz w:val="26"/>
                <w:szCs w:val="26"/>
              </w:rPr>
              <w:t xml:space="preserve">Комментарии: </w:t>
            </w:r>
          </w:p>
        </w:tc>
        <w:tc>
          <w:tcPr>
            <w:tcW w:w="394" w:type="pct"/>
            <w:gridSpan w:val="3"/>
            <w:vMerge/>
            <w:tcBorders>
              <w:top w:val="single" w:sz="4" w:space="0" w:color="auto"/>
              <w:left w:val="single" w:sz="4" w:space="0" w:color="auto"/>
              <w:bottom w:val="single" w:sz="4" w:space="0" w:color="auto"/>
              <w:right w:val="single" w:sz="4" w:space="0" w:color="auto"/>
            </w:tcBorders>
            <w:vAlign w:val="center"/>
          </w:tcPr>
          <w:p w:rsidR="00CE33C7" w:rsidRPr="00C03472" w:rsidRDefault="00CE33C7" w:rsidP="00192B91">
            <w:pPr>
              <w:jc w:val="center"/>
              <w:rPr>
                <w:sz w:val="26"/>
                <w:szCs w:val="26"/>
              </w:rPr>
            </w:pPr>
          </w:p>
        </w:tc>
        <w:tc>
          <w:tcPr>
            <w:tcW w:w="451" w:type="pct"/>
            <w:gridSpan w:val="2"/>
            <w:vMerge/>
            <w:tcBorders>
              <w:top w:val="single" w:sz="4" w:space="0" w:color="auto"/>
              <w:left w:val="single" w:sz="4" w:space="0" w:color="auto"/>
              <w:bottom w:val="single" w:sz="4" w:space="0" w:color="auto"/>
              <w:right w:val="single" w:sz="4" w:space="0" w:color="auto"/>
            </w:tcBorders>
            <w:vAlign w:val="center"/>
          </w:tcPr>
          <w:p w:rsidR="00CE33C7" w:rsidRPr="00C03472" w:rsidRDefault="00CE33C7" w:rsidP="00192B91">
            <w:pPr>
              <w:jc w:val="center"/>
              <w:rPr>
                <w:sz w:val="26"/>
                <w:szCs w:val="26"/>
              </w:rPr>
            </w:pPr>
          </w:p>
        </w:tc>
      </w:tr>
      <w:tr w:rsidR="00CE33C7" w:rsidRPr="00C03472" w:rsidTr="00CE33C7">
        <w:trPr>
          <w:trHeight w:val="699"/>
        </w:trPr>
        <w:tc>
          <w:tcPr>
            <w:tcW w:w="122" w:type="pct"/>
            <w:tcBorders>
              <w:top w:val="nil"/>
              <w:left w:val="nil"/>
              <w:bottom w:val="nil"/>
              <w:right w:val="nil"/>
            </w:tcBorders>
            <w:shd w:val="clear" w:color="000000" w:fill="FFFFFF"/>
            <w:noWrap/>
            <w:vAlign w:val="center"/>
            <w:hideMark/>
          </w:tcPr>
          <w:p w:rsidR="00CE33C7" w:rsidRPr="00C03472" w:rsidRDefault="00CE33C7" w:rsidP="00A35271">
            <w:pPr>
              <w:jc w:val="center"/>
              <w:rPr>
                <w:sz w:val="26"/>
                <w:szCs w:val="26"/>
              </w:rPr>
            </w:pPr>
          </w:p>
        </w:tc>
        <w:tc>
          <w:tcPr>
            <w:tcW w:w="265" w:type="pct"/>
            <w:vMerge w:val="restart"/>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CE33C7" w:rsidRPr="00FC1072" w:rsidRDefault="00CE33C7" w:rsidP="00A35271">
            <w:pPr>
              <w:jc w:val="center"/>
              <w:rPr>
                <w:sz w:val="26"/>
                <w:szCs w:val="26"/>
                <w:lang w:val="en-US"/>
              </w:rPr>
            </w:pPr>
            <w:r>
              <w:rPr>
                <w:sz w:val="26"/>
                <w:szCs w:val="26"/>
                <w:lang w:val="en-US"/>
              </w:rPr>
              <w:t>4</w:t>
            </w:r>
          </w:p>
        </w:tc>
        <w:tc>
          <w:tcPr>
            <w:tcW w:w="67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E33C7" w:rsidRPr="00C03472" w:rsidRDefault="00CE33C7" w:rsidP="00A35271">
            <w:pPr>
              <w:rPr>
                <w:sz w:val="26"/>
                <w:szCs w:val="26"/>
              </w:rPr>
            </w:pPr>
            <w:r w:rsidRPr="00FC1072">
              <w:rPr>
                <w:sz w:val="26"/>
                <w:szCs w:val="26"/>
              </w:rPr>
              <w:t>Подготовка рекламных/промо материалов, реквизита</w:t>
            </w:r>
          </w:p>
        </w:tc>
        <w:tc>
          <w:tcPr>
            <w:tcW w:w="1546" w:type="pct"/>
            <w:gridSpan w:val="5"/>
            <w:tcBorders>
              <w:top w:val="single" w:sz="4" w:space="0" w:color="auto"/>
              <w:left w:val="single" w:sz="4" w:space="0" w:color="auto"/>
              <w:bottom w:val="single" w:sz="4" w:space="0" w:color="auto"/>
              <w:right w:val="single" w:sz="4" w:space="0" w:color="auto"/>
            </w:tcBorders>
          </w:tcPr>
          <w:p w:rsidR="00CE33C7" w:rsidRPr="00FC1072" w:rsidRDefault="00CE33C7" w:rsidP="00FC1072">
            <w:pPr>
              <w:rPr>
                <w:sz w:val="20"/>
                <w:szCs w:val="20"/>
              </w:rPr>
            </w:pPr>
          </w:p>
        </w:tc>
        <w:tc>
          <w:tcPr>
            <w:tcW w:w="1546" w:type="pct"/>
            <w:gridSpan w:val="5"/>
            <w:tcBorders>
              <w:top w:val="single" w:sz="4" w:space="0" w:color="auto"/>
              <w:left w:val="single" w:sz="4" w:space="0" w:color="auto"/>
              <w:bottom w:val="single" w:sz="4" w:space="0" w:color="auto"/>
              <w:right w:val="nil"/>
            </w:tcBorders>
            <w:shd w:val="clear" w:color="auto" w:fill="auto"/>
            <w:vAlign w:val="center"/>
          </w:tcPr>
          <w:p w:rsidR="00CE33C7" w:rsidRPr="00FC1072" w:rsidRDefault="00CE33C7" w:rsidP="00FC1072">
            <w:pPr>
              <w:rPr>
                <w:sz w:val="20"/>
                <w:szCs w:val="20"/>
              </w:rPr>
            </w:pPr>
            <w:r w:rsidRPr="00FC1072">
              <w:rPr>
                <w:sz w:val="20"/>
                <w:szCs w:val="20"/>
              </w:rPr>
              <w:t>Предложенные варианты промо/рекламных материалов, реквизита решают поставленные в брифе задачи, соответствуют разработанной креативной концепции, учитывают сроки реализации.</w:t>
            </w:r>
          </w:p>
          <w:p w:rsidR="00CE33C7" w:rsidRPr="00FC1072" w:rsidRDefault="00CE33C7" w:rsidP="00FC1072">
            <w:pPr>
              <w:rPr>
                <w:sz w:val="20"/>
                <w:szCs w:val="20"/>
              </w:rPr>
            </w:pPr>
            <w:r w:rsidRPr="00FC1072">
              <w:rPr>
                <w:sz w:val="20"/>
                <w:szCs w:val="20"/>
              </w:rPr>
              <w:t>Визуализации выполнены в соответствии с гайдами МТС, соответствуют брендбуку МТС.</w:t>
            </w:r>
          </w:p>
          <w:p w:rsidR="00CE33C7" w:rsidRPr="00FC1072" w:rsidRDefault="00CE33C7" w:rsidP="00FC1072">
            <w:pPr>
              <w:rPr>
                <w:sz w:val="20"/>
                <w:szCs w:val="20"/>
              </w:rPr>
            </w:pPr>
            <w:r w:rsidRPr="00FC1072">
              <w:rPr>
                <w:sz w:val="20"/>
                <w:szCs w:val="20"/>
              </w:rPr>
              <w:t xml:space="preserve">В полном объеме выполнен контроль за производством всех необходимых рекламных материалов и реквизита по проекту (проектам). </w:t>
            </w:r>
          </w:p>
          <w:p w:rsidR="00CE33C7" w:rsidRPr="00C03472" w:rsidRDefault="00CE33C7" w:rsidP="00FC1072">
            <w:pPr>
              <w:rPr>
                <w:sz w:val="20"/>
                <w:szCs w:val="20"/>
              </w:rPr>
            </w:pPr>
            <w:r w:rsidRPr="00FC1072">
              <w:rPr>
                <w:sz w:val="20"/>
                <w:szCs w:val="20"/>
              </w:rPr>
              <w:t>Решения для производства рекламных материалов выбраны с точки зрения наиболее эффективных и качественных.</w:t>
            </w:r>
          </w:p>
        </w:tc>
        <w:tc>
          <w:tcPr>
            <w:tcW w:w="394" w:type="pct"/>
            <w:gridSpan w:val="3"/>
            <w:vMerge w:val="restart"/>
            <w:tcBorders>
              <w:top w:val="single" w:sz="4" w:space="0" w:color="auto"/>
              <w:left w:val="single" w:sz="4" w:space="0" w:color="auto"/>
              <w:bottom w:val="single" w:sz="4" w:space="0" w:color="auto"/>
              <w:right w:val="single" w:sz="4" w:space="0" w:color="auto"/>
            </w:tcBorders>
            <w:shd w:val="clear" w:color="000000" w:fill="C6EFCE"/>
            <w:noWrap/>
            <w:vAlign w:val="center"/>
          </w:tcPr>
          <w:p w:rsidR="00CE33C7" w:rsidRPr="00C03472" w:rsidRDefault="00CE33C7" w:rsidP="00A35271">
            <w:pPr>
              <w:jc w:val="center"/>
              <w:rPr>
                <w:sz w:val="26"/>
                <w:szCs w:val="26"/>
              </w:rPr>
            </w:pPr>
            <w:r w:rsidRPr="00C03472">
              <w:rPr>
                <w:sz w:val="26"/>
                <w:szCs w:val="26"/>
              </w:rPr>
              <w:t>3</w:t>
            </w:r>
          </w:p>
        </w:tc>
        <w:tc>
          <w:tcPr>
            <w:tcW w:w="451" w:type="pct"/>
            <w:gridSpan w:val="2"/>
            <w:vMerge w:val="restart"/>
            <w:tcBorders>
              <w:top w:val="single" w:sz="4" w:space="0" w:color="auto"/>
              <w:left w:val="single" w:sz="4" w:space="0" w:color="auto"/>
              <w:bottom w:val="single" w:sz="4" w:space="0" w:color="auto"/>
              <w:right w:val="single" w:sz="4" w:space="0" w:color="auto"/>
            </w:tcBorders>
            <w:shd w:val="clear" w:color="000000" w:fill="BFBFBF"/>
            <w:noWrap/>
            <w:vAlign w:val="center"/>
          </w:tcPr>
          <w:p w:rsidR="00CE33C7" w:rsidRPr="00FC1072" w:rsidRDefault="00CE33C7" w:rsidP="00A35271">
            <w:pPr>
              <w:jc w:val="center"/>
              <w:rPr>
                <w:sz w:val="26"/>
                <w:szCs w:val="26"/>
                <w:lang w:val="en-US"/>
              </w:rPr>
            </w:pPr>
            <w:r>
              <w:rPr>
                <w:sz w:val="26"/>
                <w:szCs w:val="26"/>
                <w:lang w:val="en-US"/>
              </w:rPr>
              <w:t>15%</w:t>
            </w:r>
          </w:p>
        </w:tc>
      </w:tr>
      <w:tr w:rsidR="00CE33C7" w:rsidRPr="00C03472" w:rsidTr="00CE33C7">
        <w:trPr>
          <w:trHeight w:val="435"/>
        </w:trPr>
        <w:tc>
          <w:tcPr>
            <w:tcW w:w="122" w:type="pct"/>
            <w:tcBorders>
              <w:top w:val="nil"/>
              <w:left w:val="nil"/>
              <w:bottom w:val="nil"/>
              <w:right w:val="nil"/>
            </w:tcBorders>
            <w:shd w:val="clear" w:color="000000" w:fill="FFFFFF"/>
            <w:noWrap/>
            <w:vAlign w:val="center"/>
            <w:hideMark/>
          </w:tcPr>
          <w:p w:rsidR="00CE33C7" w:rsidRPr="00C03472" w:rsidRDefault="00CE33C7" w:rsidP="00A35271">
            <w:pPr>
              <w:rPr>
                <w:sz w:val="26"/>
                <w:szCs w:val="26"/>
              </w:rPr>
            </w:pPr>
            <w:r w:rsidRPr="00C03472">
              <w:rPr>
                <w:sz w:val="26"/>
                <w:szCs w:val="26"/>
              </w:rPr>
              <w:t> </w:t>
            </w:r>
          </w:p>
        </w:tc>
        <w:tc>
          <w:tcPr>
            <w:tcW w:w="265" w:type="pct"/>
            <w:vMerge/>
            <w:tcBorders>
              <w:top w:val="single" w:sz="4" w:space="0" w:color="auto"/>
              <w:left w:val="single" w:sz="4" w:space="0" w:color="auto"/>
              <w:bottom w:val="single" w:sz="4" w:space="0" w:color="auto"/>
              <w:right w:val="single" w:sz="4" w:space="0" w:color="auto"/>
            </w:tcBorders>
            <w:vAlign w:val="center"/>
            <w:hideMark/>
          </w:tcPr>
          <w:p w:rsidR="00CE33C7" w:rsidRPr="00C03472" w:rsidRDefault="00CE33C7" w:rsidP="00A35271">
            <w:pPr>
              <w:rPr>
                <w:sz w:val="26"/>
                <w:szCs w:val="26"/>
              </w:rPr>
            </w:pPr>
          </w:p>
        </w:tc>
        <w:tc>
          <w:tcPr>
            <w:tcW w:w="672" w:type="pct"/>
            <w:gridSpan w:val="2"/>
            <w:vMerge/>
            <w:tcBorders>
              <w:top w:val="single" w:sz="4" w:space="0" w:color="auto"/>
              <w:left w:val="single" w:sz="4" w:space="0" w:color="auto"/>
              <w:bottom w:val="single" w:sz="4" w:space="0" w:color="auto"/>
              <w:right w:val="single" w:sz="4" w:space="0" w:color="auto"/>
            </w:tcBorders>
            <w:vAlign w:val="center"/>
            <w:hideMark/>
          </w:tcPr>
          <w:p w:rsidR="00CE33C7" w:rsidRPr="00C03472" w:rsidRDefault="00CE33C7" w:rsidP="00A35271">
            <w:pPr>
              <w:rPr>
                <w:sz w:val="26"/>
                <w:szCs w:val="26"/>
              </w:rPr>
            </w:pPr>
          </w:p>
        </w:tc>
        <w:tc>
          <w:tcPr>
            <w:tcW w:w="1546" w:type="pct"/>
            <w:gridSpan w:val="5"/>
            <w:tcBorders>
              <w:top w:val="single" w:sz="4" w:space="0" w:color="auto"/>
              <w:left w:val="single" w:sz="4" w:space="0" w:color="auto"/>
              <w:bottom w:val="single" w:sz="4" w:space="0" w:color="auto"/>
              <w:right w:val="single" w:sz="4" w:space="0" w:color="auto"/>
            </w:tcBorders>
          </w:tcPr>
          <w:p w:rsidR="00CE33C7" w:rsidRPr="00C03472" w:rsidRDefault="00CE33C7" w:rsidP="00A35271">
            <w:pPr>
              <w:rPr>
                <w:sz w:val="26"/>
                <w:szCs w:val="26"/>
              </w:rPr>
            </w:pPr>
          </w:p>
        </w:tc>
        <w:tc>
          <w:tcPr>
            <w:tcW w:w="1546" w:type="pct"/>
            <w:gridSpan w:val="5"/>
            <w:tcBorders>
              <w:top w:val="single" w:sz="4" w:space="0" w:color="auto"/>
              <w:left w:val="single" w:sz="4" w:space="0" w:color="auto"/>
              <w:bottom w:val="single" w:sz="4" w:space="0" w:color="auto"/>
              <w:right w:val="nil"/>
            </w:tcBorders>
            <w:shd w:val="clear" w:color="auto" w:fill="auto"/>
            <w:vAlign w:val="center"/>
            <w:hideMark/>
          </w:tcPr>
          <w:p w:rsidR="00CE33C7" w:rsidRPr="00C03472" w:rsidRDefault="00CE33C7" w:rsidP="00A35271">
            <w:pPr>
              <w:rPr>
                <w:sz w:val="26"/>
                <w:szCs w:val="26"/>
              </w:rPr>
            </w:pPr>
            <w:r w:rsidRPr="00C03472">
              <w:rPr>
                <w:sz w:val="26"/>
                <w:szCs w:val="26"/>
              </w:rPr>
              <w:t xml:space="preserve">Комментарии: </w:t>
            </w:r>
          </w:p>
        </w:tc>
        <w:tc>
          <w:tcPr>
            <w:tcW w:w="394" w:type="pct"/>
            <w:gridSpan w:val="3"/>
            <w:vMerge/>
            <w:tcBorders>
              <w:top w:val="single" w:sz="4" w:space="0" w:color="auto"/>
              <w:left w:val="single" w:sz="4" w:space="0" w:color="auto"/>
              <w:bottom w:val="single" w:sz="4" w:space="0" w:color="auto"/>
              <w:right w:val="single" w:sz="4" w:space="0" w:color="auto"/>
            </w:tcBorders>
            <w:vAlign w:val="center"/>
          </w:tcPr>
          <w:p w:rsidR="00CE33C7" w:rsidRPr="00C03472" w:rsidRDefault="00CE33C7" w:rsidP="00A35271">
            <w:pPr>
              <w:jc w:val="center"/>
              <w:rPr>
                <w:sz w:val="26"/>
                <w:szCs w:val="26"/>
              </w:rPr>
            </w:pPr>
          </w:p>
        </w:tc>
        <w:tc>
          <w:tcPr>
            <w:tcW w:w="451" w:type="pct"/>
            <w:gridSpan w:val="2"/>
            <w:vMerge/>
            <w:tcBorders>
              <w:top w:val="single" w:sz="4" w:space="0" w:color="auto"/>
              <w:left w:val="single" w:sz="4" w:space="0" w:color="auto"/>
              <w:bottom w:val="single" w:sz="4" w:space="0" w:color="auto"/>
              <w:right w:val="single" w:sz="4" w:space="0" w:color="auto"/>
            </w:tcBorders>
            <w:vAlign w:val="center"/>
          </w:tcPr>
          <w:p w:rsidR="00CE33C7" w:rsidRPr="00C03472" w:rsidRDefault="00CE33C7" w:rsidP="00A35271">
            <w:pPr>
              <w:jc w:val="center"/>
              <w:rPr>
                <w:sz w:val="26"/>
                <w:szCs w:val="26"/>
              </w:rPr>
            </w:pPr>
          </w:p>
        </w:tc>
      </w:tr>
      <w:tr w:rsidR="00CE33C7" w:rsidRPr="00C03472" w:rsidTr="00CE33C7">
        <w:trPr>
          <w:trHeight w:val="1583"/>
        </w:trPr>
        <w:tc>
          <w:tcPr>
            <w:tcW w:w="122" w:type="pct"/>
            <w:tcBorders>
              <w:top w:val="nil"/>
              <w:left w:val="nil"/>
              <w:bottom w:val="nil"/>
              <w:right w:val="nil"/>
            </w:tcBorders>
            <w:shd w:val="clear" w:color="000000" w:fill="FFFFFF"/>
            <w:noWrap/>
            <w:vAlign w:val="center"/>
            <w:hideMark/>
          </w:tcPr>
          <w:p w:rsidR="00CE33C7" w:rsidRPr="00C03472" w:rsidRDefault="00CE33C7" w:rsidP="00A04BCB">
            <w:pPr>
              <w:rPr>
                <w:sz w:val="26"/>
                <w:szCs w:val="26"/>
              </w:rPr>
            </w:pPr>
            <w:r w:rsidRPr="00C03472">
              <w:rPr>
                <w:sz w:val="26"/>
                <w:szCs w:val="26"/>
              </w:rPr>
              <w:t> </w:t>
            </w:r>
          </w:p>
        </w:tc>
        <w:tc>
          <w:tcPr>
            <w:tcW w:w="265" w:type="pct"/>
            <w:vMerge w:val="restart"/>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CE33C7" w:rsidRPr="00FC1072" w:rsidRDefault="00CE33C7" w:rsidP="00A04BCB">
            <w:pPr>
              <w:rPr>
                <w:sz w:val="26"/>
                <w:szCs w:val="26"/>
                <w:lang w:val="en-US"/>
              </w:rPr>
            </w:pPr>
            <w:r>
              <w:rPr>
                <w:sz w:val="26"/>
                <w:szCs w:val="26"/>
                <w:lang w:val="en-US"/>
              </w:rPr>
              <w:t>5</w:t>
            </w:r>
          </w:p>
        </w:tc>
        <w:tc>
          <w:tcPr>
            <w:tcW w:w="67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E33C7" w:rsidRPr="00C03472" w:rsidRDefault="00CE33C7" w:rsidP="00A04BCB">
            <w:pPr>
              <w:rPr>
                <w:sz w:val="26"/>
                <w:szCs w:val="26"/>
              </w:rPr>
            </w:pPr>
            <w:r w:rsidRPr="00FC1072">
              <w:rPr>
                <w:sz w:val="26"/>
                <w:szCs w:val="26"/>
              </w:rPr>
              <w:t>Идея и механика</w:t>
            </w:r>
          </w:p>
        </w:tc>
        <w:tc>
          <w:tcPr>
            <w:tcW w:w="1546" w:type="pct"/>
            <w:gridSpan w:val="5"/>
            <w:tcBorders>
              <w:top w:val="single" w:sz="4" w:space="0" w:color="auto"/>
              <w:left w:val="single" w:sz="4" w:space="0" w:color="auto"/>
              <w:bottom w:val="single" w:sz="4" w:space="0" w:color="auto"/>
              <w:right w:val="single" w:sz="4" w:space="0" w:color="auto"/>
            </w:tcBorders>
          </w:tcPr>
          <w:p w:rsidR="00CE33C7" w:rsidRPr="00FC1072" w:rsidRDefault="00CE33C7" w:rsidP="00FC1072">
            <w:pPr>
              <w:rPr>
                <w:sz w:val="20"/>
                <w:szCs w:val="20"/>
              </w:rPr>
            </w:pPr>
          </w:p>
        </w:tc>
        <w:tc>
          <w:tcPr>
            <w:tcW w:w="1546" w:type="pct"/>
            <w:gridSpan w:val="5"/>
            <w:tcBorders>
              <w:top w:val="single" w:sz="4" w:space="0" w:color="auto"/>
              <w:left w:val="single" w:sz="4" w:space="0" w:color="auto"/>
              <w:bottom w:val="single" w:sz="4" w:space="0" w:color="auto"/>
              <w:right w:val="nil"/>
            </w:tcBorders>
            <w:shd w:val="clear" w:color="auto" w:fill="auto"/>
            <w:vAlign w:val="center"/>
          </w:tcPr>
          <w:p w:rsidR="00CE33C7" w:rsidRPr="00FC1072" w:rsidRDefault="00CE33C7" w:rsidP="00FC1072">
            <w:pPr>
              <w:rPr>
                <w:sz w:val="20"/>
                <w:szCs w:val="20"/>
              </w:rPr>
            </w:pPr>
            <w:r w:rsidRPr="00FC1072">
              <w:rPr>
                <w:sz w:val="20"/>
                <w:szCs w:val="20"/>
              </w:rPr>
              <w:t>Предложенные идеи и механика реализации решают поставленные в творческом задании задачи, соответствуют разработанной креативной концепции, учитывают сроки реализации. Предложенные идеи реализуемы.</w:t>
            </w:r>
          </w:p>
          <w:p w:rsidR="00CE33C7" w:rsidRPr="00FC1072" w:rsidRDefault="00CE33C7" w:rsidP="00FC1072">
            <w:pPr>
              <w:rPr>
                <w:sz w:val="20"/>
                <w:szCs w:val="20"/>
              </w:rPr>
            </w:pPr>
            <w:r w:rsidRPr="00FC1072">
              <w:rPr>
                <w:sz w:val="20"/>
                <w:szCs w:val="20"/>
              </w:rPr>
              <w:lastRenderedPageBreak/>
              <w:t>Представляемые идеи понятны, логичны и обоснованы.</w:t>
            </w:r>
          </w:p>
          <w:p w:rsidR="00CE33C7" w:rsidRPr="00FC1072" w:rsidRDefault="00CE33C7" w:rsidP="00FC1072">
            <w:pPr>
              <w:rPr>
                <w:sz w:val="20"/>
                <w:szCs w:val="20"/>
              </w:rPr>
            </w:pPr>
            <w:r w:rsidRPr="00FC1072">
              <w:rPr>
                <w:sz w:val="20"/>
                <w:szCs w:val="20"/>
              </w:rPr>
              <w:t>Все активации в рамках одной идеи соответствуют заявленной концепции.</w:t>
            </w:r>
          </w:p>
          <w:p w:rsidR="00CE33C7" w:rsidRPr="00FC1072" w:rsidRDefault="00CE33C7" w:rsidP="00FC1072">
            <w:pPr>
              <w:rPr>
                <w:sz w:val="20"/>
                <w:szCs w:val="20"/>
              </w:rPr>
            </w:pPr>
            <w:r w:rsidRPr="00FC1072">
              <w:rPr>
                <w:sz w:val="20"/>
                <w:szCs w:val="20"/>
              </w:rPr>
              <w:t>Предложенные форматы и механики интересны, нестандартны.</w:t>
            </w:r>
          </w:p>
          <w:p w:rsidR="00CE33C7" w:rsidRPr="00C03472" w:rsidRDefault="00CE33C7" w:rsidP="00FC1072">
            <w:pPr>
              <w:rPr>
                <w:sz w:val="20"/>
                <w:szCs w:val="20"/>
              </w:rPr>
            </w:pPr>
            <w:r w:rsidRPr="00FC1072">
              <w:rPr>
                <w:sz w:val="20"/>
                <w:szCs w:val="20"/>
              </w:rPr>
              <w:t>Механика проекта реализует поставленные творческим заданием цели и задачи</w:t>
            </w:r>
          </w:p>
        </w:tc>
        <w:tc>
          <w:tcPr>
            <w:tcW w:w="394" w:type="pct"/>
            <w:gridSpan w:val="3"/>
            <w:vMerge w:val="restart"/>
            <w:tcBorders>
              <w:top w:val="single" w:sz="4" w:space="0" w:color="auto"/>
              <w:left w:val="single" w:sz="4" w:space="0" w:color="auto"/>
              <w:bottom w:val="single" w:sz="4" w:space="0" w:color="auto"/>
              <w:right w:val="single" w:sz="4" w:space="0" w:color="auto"/>
            </w:tcBorders>
            <w:shd w:val="clear" w:color="000000" w:fill="C6EFCE"/>
            <w:noWrap/>
            <w:vAlign w:val="center"/>
          </w:tcPr>
          <w:p w:rsidR="00CE33C7" w:rsidRPr="00C03472" w:rsidRDefault="00CE33C7" w:rsidP="00192B91">
            <w:pPr>
              <w:jc w:val="center"/>
              <w:rPr>
                <w:sz w:val="26"/>
                <w:szCs w:val="26"/>
              </w:rPr>
            </w:pPr>
            <w:r w:rsidRPr="00C03472">
              <w:rPr>
                <w:sz w:val="26"/>
                <w:szCs w:val="26"/>
              </w:rPr>
              <w:lastRenderedPageBreak/>
              <w:t>3</w:t>
            </w:r>
          </w:p>
        </w:tc>
        <w:tc>
          <w:tcPr>
            <w:tcW w:w="451" w:type="pct"/>
            <w:gridSpan w:val="2"/>
            <w:vMerge w:val="restart"/>
            <w:tcBorders>
              <w:top w:val="single" w:sz="4" w:space="0" w:color="auto"/>
              <w:left w:val="single" w:sz="4" w:space="0" w:color="auto"/>
              <w:bottom w:val="single" w:sz="4" w:space="0" w:color="auto"/>
              <w:right w:val="single" w:sz="4" w:space="0" w:color="auto"/>
            </w:tcBorders>
            <w:shd w:val="clear" w:color="000000" w:fill="BFBFBF"/>
            <w:noWrap/>
            <w:vAlign w:val="center"/>
          </w:tcPr>
          <w:p w:rsidR="00CE33C7" w:rsidRPr="00FC1072" w:rsidRDefault="00CE33C7" w:rsidP="00192B91">
            <w:pPr>
              <w:jc w:val="center"/>
              <w:rPr>
                <w:sz w:val="26"/>
                <w:szCs w:val="26"/>
                <w:lang w:val="en-US"/>
              </w:rPr>
            </w:pPr>
            <w:r>
              <w:rPr>
                <w:sz w:val="26"/>
                <w:szCs w:val="26"/>
                <w:lang w:val="en-US"/>
              </w:rPr>
              <w:t>25%</w:t>
            </w:r>
          </w:p>
        </w:tc>
      </w:tr>
      <w:tr w:rsidR="00CE33C7" w:rsidRPr="00C03472" w:rsidTr="00CE33C7">
        <w:trPr>
          <w:trHeight w:val="435"/>
        </w:trPr>
        <w:tc>
          <w:tcPr>
            <w:tcW w:w="122" w:type="pct"/>
            <w:tcBorders>
              <w:top w:val="nil"/>
              <w:left w:val="nil"/>
              <w:bottom w:val="nil"/>
              <w:right w:val="nil"/>
            </w:tcBorders>
            <w:shd w:val="clear" w:color="000000" w:fill="FFFFFF"/>
            <w:noWrap/>
            <w:vAlign w:val="center"/>
            <w:hideMark/>
          </w:tcPr>
          <w:p w:rsidR="00CE33C7" w:rsidRPr="00C03472" w:rsidRDefault="00CE33C7" w:rsidP="00A04BCB">
            <w:pPr>
              <w:rPr>
                <w:b/>
                <w:bCs/>
                <w:sz w:val="26"/>
                <w:szCs w:val="26"/>
              </w:rPr>
            </w:pPr>
            <w:r w:rsidRPr="00C03472">
              <w:rPr>
                <w:b/>
                <w:bCs/>
                <w:sz w:val="26"/>
                <w:szCs w:val="26"/>
              </w:rPr>
              <w:t> </w:t>
            </w:r>
          </w:p>
        </w:tc>
        <w:tc>
          <w:tcPr>
            <w:tcW w:w="265" w:type="pct"/>
            <w:vMerge/>
            <w:tcBorders>
              <w:top w:val="single" w:sz="4" w:space="0" w:color="auto"/>
              <w:left w:val="single" w:sz="4" w:space="0" w:color="auto"/>
              <w:bottom w:val="single" w:sz="4" w:space="0" w:color="auto"/>
              <w:right w:val="single" w:sz="4" w:space="0" w:color="auto"/>
            </w:tcBorders>
            <w:vAlign w:val="center"/>
            <w:hideMark/>
          </w:tcPr>
          <w:p w:rsidR="00CE33C7" w:rsidRPr="00C03472" w:rsidRDefault="00CE33C7" w:rsidP="00A04BCB">
            <w:pPr>
              <w:rPr>
                <w:b/>
                <w:bCs/>
                <w:sz w:val="26"/>
                <w:szCs w:val="26"/>
              </w:rPr>
            </w:pPr>
          </w:p>
        </w:tc>
        <w:tc>
          <w:tcPr>
            <w:tcW w:w="672" w:type="pct"/>
            <w:gridSpan w:val="2"/>
            <w:vMerge/>
            <w:tcBorders>
              <w:top w:val="single" w:sz="4" w:space="0" w:color="auto"/>
              <w:left w:val="single" w:sz="4" w:space="0" w:color="auto"/>
              <w:bottom w:val="single" w:sz="4" w:space="0" w:color="auto"/>
              <w:right w:val="single" w:sz="4" w:space="0" w:color="auto"/>
            </w:tcBorders>
            <w:vAlign w:val="center"/>
            <w:hideMark/>
          </w:tcPr>
          <w:p w:rsidR="00CE33C7" w:rsidRPr="00C03472" w:rsidRDefault="00CE33C7" w:rsidP="00A04BCB">
            <w:pPr>
              <w:rPr>
                <w:b/>
                <w:bCs/>
                <w:sz w:val="26"/>
                <w:szCs w:val="26"/>
              </w:rPr>
            </w:pPr>
          </w:p>
        </w:tc>
        <w:tc>
          <w:tcPr>
            <w:tcW w:w="1546" w:type="pct"/>
            <w:gridSpan w:val="5"/>
            <w:tcBorders>
              <w:top w:val="single" w:sz="4" w:space="0" w:color="auto"/>
              <w:left w:val="single" w:sz="4" w:space="0" w:color="auto"/>
              <w:bottom w:val="single" w:sz="4" w:space="0" w:color="auto"/>
              <w:right w:val="single" w:sz="4" w:space="0" w:color="auto"/>
            </w:tcBorders>
          </w:tcPr>
          <w:p w:rsidR="00CE33C7" w:rsidRPr="00C03472" w:rsidRDefault="00CE33C7" w:rsidP="00A04BCB">
            <w:pPr>
              <w:rPr>
                <w:b/>
                <w:bCs/>
                <w:sz w:val="26"/>
                <w:szCs w:val="26"/>
              </w:rPr>
            </w:pPr>
          </w:p>
        </w:tc>
        <w:tc>
          <w:tcPr>
            <w:tcW w:w="1546" w:type="pct"/>
            <w:gridSpan w:val="5"/>
            <w:tcBorders>
              <w:top w:val="single" w:sz="4" w:space="0" w:color="auto"/>
              <w:left w:val="single" w:sz="4" w:space="0" w:color="auto"/>
              <w:bottom w:val="single" w:sz="4" w:space="0" w:color="auto"/>
              <w:right w:val="nil"/>
            </w:tcBorders>
            <w:shd w:val="clear" w:color="auto" w:fill="auto"/>
            <w:vAlign w:val="center"/>
            <w:hideMark/>
          </w:tcPr>
          <w:p w:rsidR="00CE33C7" w:rsidRPr="00C03472" w:rsidRDefault="00CE33C7" w:rsidP="00A04BCB">
            <w:pPr>
              <w:rPr>
                <w:b/>
                <w:bCs/>
                <w:sz w:val="26"/>
                <w:szCs w:val="26"/>
              </w:rPr>
            </w:pPr>
            <w:r w:rsidRPr="00C03472">
              <w:rPr>
                <w:b/>
                <w:bCs/>
                <w:sz w:val="26"/>
                <w:szCs w:val="26"/>
              </w:rPr>
              <w:t xml:space="preserve">Комментарии: </w:t>
            </w:r>
          </w:p>
        </w:tc>
        <w:tc>
          <w:tcPr>
            <w:tcW w:w="394" w:type="pct"/>
            <w:gridSpan w:val="3"/>
            <w:vMerge/>
            <w:tcBorders>
              <w:top w:val="single" w:sz="4" w:space="0" w:color="auto"/>
              <w:left w:val="single" w:sz="4" w:space="0" w:color="auto"/>
              <w:bottom w:val="single" w:sz="4" w:space="0" w:color="auto"/>
              <w:right w:val="single" w:sz="4" w:space="0" w:color="auto"/>
            </w:tcBorders>
            <w:vAlign w:val="center"/>
          </w:tcPr>
          <w:p w:rsidR="00CE33C7" w:rsidRPr="00C03472" w:rsidRDefault="00CE33C7" w:rsidP="00A04BCB">
            <w:pPr>
              <w:rPr>
                <w:b/>
                <w:bCs/>
                <w:sz w:val="26"/>
                <w:szCs w:val="26"/>
              </w:rPr>
            </w:pPr>
          </w:p>
        </w:tc>
        <w:tc>
          <w:tcPr>
            <w:tcW w:w="451" w:type="pct"/>
            <w:gridSpan w:val="2"/>
            <w:vMerge/>
            <w:tcBorders>
              <w:top w:val="single" w:sz="4" w:space="0" w:color="auto"/>
              <w:left w:val="single" w:sz="4" w:space="0" w:color="auto"/>
              <w:bottom w:val="single" w:sz="4" w:space="0" w:color="auto"/>
              <w:right w:val="single" w:sz="4" w:space="0" w:color="auto"/>
            </w:tcBorders>
            <w:vAlign w:val="center"/>
          </w:tcPr>
          <w:p w:rsidR="00CE33C7" w:rsidRPr="00C03472" w:rsidRDefault="00CE33C7" w:rsidP="00A04BCB">
            <w:pPr>
              <w:rPr>
                <w:b/>
                <w:bCs/>
                <w:sz w:val="26"/>
                <w:szCs w:val="26"/>
              </w:rPr>
            </w:pPr>
          </w:p>
        </w:tc>
      </w:tr>
      <w:tr w:rsidR="00CE33C7" w:rsidRPr="00C03472" w:rsidTr="00CE33C7">
        <w:trPr>
          <w:trHeight w:val="492"/>
        </w:trPr>
        <w:tc>
          <w:tcPr>
            <w:tcW w:w="122" w:type="pct"/>
            <w:tcBorders>
              <w:top w:val="nil"/>
              <w:left w:val="nil"/>
              <w:bottom w:val="nil"/>
              <w:right w:val="single" w:sz="4" w:space="0" w:color="auto"/>
            </w:tcBorders>
            <w:shd w:val="clear" w:color="auto" w:fill="auto"/>
            <w:noWrap/>
            <w:vAlign w:val="bottom"/>
            <w:hideMark/>
          </w:tcPr>
          <w:p w:rsidR="00CE33C7" w:rsidRPr="00C03472" w:rsidRDefault="00CE33C7" w:rsidP="0054237E">
            <w:pPr>
              <w:rPr>
                <w:sz w:val="26"/>
                <w:szCs w:val="26"/>
              </w:rPr>
            </w:pPr>
          </w:p>
        </w:tc>
        <w:tc>
          <w:tcPr>
            <w:tcW w:w="1545" w:type="pct"/>
            <w:gridSpan w:val="5"/>
            <w:tcBorders>
              <w:top w:val="single" w:sz="4" w:space="0" w:color="auto"/>
              <w:left w:val="single" w:sz="4" w:space="0" w:color="auto"/>
              <w:bottom w:val="single" w:sz="4" w:space="0" w:color="auto"/>
              <w:right w:val="single" w:sz="4" w:space="0" w:color="auto"/>
            </w:tcBorders>
          </w:tcPr>
          <w:p w:rsidR="00CE33C7" w:rsidRPr="00C03472" w:rsidRDefault="00CE33C7" w:rsidP="00E63E4A">
            <w:pPr>
              <w:rPr>
                <w:sz w:val="26"/>
                <w:szCs w:val="26"/>
              </w:rPr>
            </w:pPr>
          </w:p>
        </w:tc>
        <w:tc>
          <w:tcPr>
            <w:tcW w:w="2485" w:type="pct"/>
            <w:gridSpan w:val="8"/>
            <w:tcBorders>
              <w:top w:val="single" w:sz="4" w:space="0" w:color="auto"/>
              <w:left w:val="single" w:sz="4" w:space="0" w:color="auto"/>
              <w:bottom w:val="single" w:sz="4" w:space="0" w:color="auto"/>
              <w:right w:val="nil"/>
            </w:tcBorders>
            <w:shd w:val="clear" w:color="000000" w:fill="BFBFBF"/>
            <w:noWrap/>
            <w:vAlign w:val="bottom"/>
            <w:hideMark/>
          </w:tcPr>
          <w:p w:rsidR="00CE33C7" w:rsidRPr="00C03472" w:rsidRDefault="00CE33C7" w:rsidP="00E63E4A">
            <w:pPr>
              <w:rPr>
                <w:b/>
                <w:bCs/>
                <w:sz w:val="26"/>
                <w:szCs w:val="26"/>
              </w:rPr>
            </w:pPr>
            <w:r w:rsidRPr="00C03472">
              <w:rPr>
                <w:sz w:val="26"/>
                <w:szCs w:val="26"/>
              </w:rPr>
              <w:t> </w:t>
            </w:r>
            <w:r w:rsidRPr="00C03472">
              <w:rPr>
                <w:b/>
                <w:bCs/>
                <w:sz w:val="26"/>
                <w:szCs w:val="26"/>
              </w:rPr>
              <w:t>Взвешенный балл</w:t>
            </w:r>
          </w:p>
        </w:tc>
        <w:tc>
          <w:tcPr>
            <w:tcW w:w="394" w:type="pct"/>
            <w:gridSpan w:val="3"/>
            <w:tcBorders>
              <w:top w:val="single" w:sz="4" w:space="0" w:color="auto"/>
              <w:left w:val="single" w:sz="4" w:space="0" w:color="auto"/>
              <w:bottom w:val="single" w:sz="4" w:space="0" w:color="auto"/>
              <w:right w:val="single" w:sz="4" w:space="0" w:color="auto"/>
            </w:tcBorders>
            <w:shd w:val="clear" w:color="000000" w:fill="C6EFCE"/>
            <w:noWrap/>
            <w:vAlign w:val="center"/>
            <w:hideMark/>
          </w:tcPr>
          <w:p w:rsidR="00CE33C7" w:rsidRPr="00C03472" w:rsidRDefault="00CE33C7" w:rsidP="0054237E">
            <w:pPr>
              <w:jc w:val="center"/>
              <w:rPr>
                <w:b/>
                <w:bCs/>
                <w:sz w:val="26"/>
                <w:szCs w:val="26"/>
              </w:rPr>
            </w:pPr>
            <w:r w:rsidRPr="00C03472">
              <w:rPr>
                <w:b/>
                <w:bCs/>
                <w:sz w:val="26"/>
                <w:szCs w:val="26"/>
              </w:rPr>
              <w:t>3,00</w:t>
            </w:r>
          </w:p>
        </w:tc>
        <w:tc>
          <w:tcPr>
            <w:tcW w:w="451" w:type="pct"/>
            <w:gridSpan w:val="2"/>
            <w:tcBorders>
              <w:top w:val="single" w:sz="4" w:space="0" w:color="auto"/>
              <w:left w:val="nil"/>
              <w:bottom w:val="single" w:sz="4" w:space="0" w:color="auto"/>
              <w:right w:val="single" w:sz="4" w:space="0" w:color="auto"/>
            </w:tcBorders>
            <w:shd w:val="clear" w:color="auto" w:fill="auto"/>
            <w:noWrap/>
            <w:vAlign w:val="center"/>
            <w:hideMark/>
          </w:tcPr>
          <w:p w:rsidR="00CE33C7" w:rsidRPr="00C03472" w:rsidRDefault="00CE33C7" w:rsidP="0054237E">
            <w:pPr>
              <w:jc w:val="center"/>
              <w:rPr>
                <w:b/>
                <w:bCs/>
                <w:sz w:val="26"/>
                <w:szCs w:val="26"/>
              </w:rPr>
            </w:pPr>
            <w:r w:rsidRPr="00C03472">
              <w:rPr>
                <w:b/>
                <w:bCs/>
                <w:sz w:val="26"/>
                <w:szCs w:val="26"/>
              </w:rPr>
              <w:t>100%</w:t>
            </w:r>
          </w:p>
        </w:tc>
      </w:tr>
      <w:tr w:rsidR="00CE33C7" w:rsidRPr="00C03472" w:rsidTr="00CE33C7">
        <w:trPr>
          <w:gridAfter w:val="6"/>
          <w:wAfter w:w="1535" w:type="pct"/>
          <w:trHeight w:val="315"/>
        </w:trPr>
        <w:tc>
          <w:tcPr>
            <w:tcW w:w="122" w:type="pct"/>
            <w:tcBorders>
              <w:top w:val="nil"/>
              <w:left w:val="nil"/>
              <w:bottom w:val="nil"/>
              <w:right w:val="nil"/>
            </w:tcBorders>
            <w:shd w:val="clear" w:color="auto" w:fill="auto"/>
            <w:noWrap/>
            <w:vAlign w:val="bottom"/>
            <w:hideMark/>
          </w:tcPr>
          <w:p w:rsidR="00CE33C7" w:rsidRPr="00C03472" w:rsidRDefault="00CE33C7" w:rsidP="0054237E">
            <w:pPr>
              <w:jc w:val="center"/>
              <w:rPr>
                <w:sz w:val="26"/>
                <w:szCs w:val="26"/>
              </w:rPr>
            </w:pPr>
          </w:p>
        </w:tc>
        <w:tc>
          <w:tcPr>
            <w:tcW w:w="1545" w:type="pct"/>
            <w:gridSpan w:val="5"/>
            <w:tcBorders>
              <w:top w:val="nil"/>
              <w:left w:val="nil"/>
              <w:bottom w:val="nil"/>
              <w:right w:val="nil"/>
            </w:tcBorders>
          </w:tcPr>
          <w:p w:rsidR="00CE33C7" w:rsidRPr="00C03472" w:rsidRDefault="00CE33C7" w:rsidP="0054237E">
            <w:pPr>
              <w:rPr>
                <w:b/>
                <w:bCs/>
                <w:sz w:val="26"/>
                <w:szCs w:val="26"/>
              </w:rPr>
            </w:pPr>
          </w:p>
        </w:tc>
        <w:tc>
          <w:tcPr>
            <w:tcW w:w="1798" w:type="pct"/>
            <w:gridSpan w:val="7"/>
            <w:tcBorders>
              <w:top w:val="nil"/>
              <w:left w:val="nil"/>
              <w:bottom w:val="nil"/>
            </w:tcBorders>
            <w:shd w:val="clear" w:color="auto" w:fill="auto"/>
            <w:noWrap/>
            <w:vAlign w:val="center"/>
            <w:hideMark/>
          </w:tcPr>
          <w:p w:rsidR="00CE33C7" w:rsidRPr="00C03472" w:rsidRDefault="00CE33C7" w:rsidP="0054237E">
            <w:pPr>
              <w:rPr>
                <w:b/>
                <w:bCs/>
                <w:sz w:val="26"/>
                <w:szCs w:val="26"/>
              </w:rPr>
            </w:pPr>
          </w:p>
          <w:p w:rsidR="00CE33C7" w:rsidRPr="00C03472" w:rsidRDefault="00CE33C7" w:rsidP="0054237E">
            <w:pPr>
              <w:rPr>
                <w:b/>
                <w:bCs/>
                <w:sz w:val="26"/>
                <w:szCs w:val="26"/>
              </w:rPr>
            </w:pPr>
          </w:p>
          <w:p w:rsidR="00CE33C7" w:rsidRPr="00C03472" w:rsidRDefault="00CE33C7" w:rsidP="0054237E">
            <w:pPr>
              <w:rPr>
                <w:b/>
                <w:bCs/>
                <w:sz w:val="26"/>
                <w:szCs w:val="26"/>
              </w:rPr>
            </w:pPr>
            <w:r w:rsidRPr="00FC1072">
              <w:rPr>
                <w:b/>
                <w:bCs/>
                <w:sz w:val="26"/>
                <w:szCs w:val="26"/>
              </w:rPr>
              <w:t>II. Реализация BTL-проекта</w:t>
            </w:r>
          </w:p>
        </w:tc>
      </w:tr>
      <w:tr w:rsidR="00CE33C7" w:rsidRPr="00C03472" w:rsidTr="00CE33C7">
        <w:trPr>
          <w:trHeight w:val="558"/>
        </w:trPr>
        <w:tc>
          <w:tcPr>
            <w:tcW w:w="122" w:type="pct"/>
            <w:tcBorders>
              <w:top w:val="nil"/>
              <w:left w:val="nil"/>
              <w:bottom w:val="nil"/>
              <w:right w:val="nil"/>
            </w:tcBorders>
            <w:shd w:val="clear" w:color="auto" w:fill="auto"/>
            <w:noWrap/>
            <w:vAlign w:val="bottom"/>
            <w:hideMark/>
          </w:tcPr>
          <w:p w:rsidR="00CE33C7" w:rsidRPr="00C03472" w:rsidRDefault="00CE33C7" w:rsidP="00192B91">
            <w:pPr>
              <w:rPr>
                <w:sz w:val="26"/>
                <w:szCs w:val="26"/>
              </w:rPr>
            </w:pPr>
          </w:p>
        </w:tc>
        <w:tc>
          <w:tcPr>
            <w:tcW w:w="265" w:type="pct"/>
            <w:vMerge w:val="restart"/>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CE33C7" w:rsidRPr="00C03472" w:rsidRDefault="00CE33C7" w:rsidP="00192B91">
            <w:pPr>
              <w:jc w:val="center"/>
              <w:rPr>
                <w:b/>
                <w:bCs/>
                <w:sz w:val="26"/>
                <w:szCs w:val="26"/>
              </w:rPr>
            </w:pPr>
            <w:r w:rsidRPr="00C03472">
              <w:rPr>
                <w:b/>
                <w:bCs/>
                <w:sz w:val="26"/>
                <w:szCs w:val="26"/>
              </w:rPr>
              <w:t>1</w:t>
            </w:r>
          </w:p>
        </w:tc>
        <w:tc>
          <w:tcPr>
            <w:tcW w:w="67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E33C7" w:rsidRPr="00C03472" w:rsidRDefault="00CE33C7" w:rsidP="00192B91">
            <w:pPr>
              <w:rPr>
                <w:sz w:val="26"/>
                <w:szCs w:val="26"/>
              </w:rPr>
            </w:pPr>
            <w:r w:rsidRPr="00FC1072">
              <w:rPr>
                <w:sz w:val="26"/>
                <w:szCs w:val="26"/>
              </w:rPr>
              <w:t>Пунктуальность и собл</w:t>
            </w:r>
            <w:r>
              <w:rPr>
                <w:sz w:val="26"/>
                <w:szCs w:val="26"/>
              </w:rPr>
              <w:t>юдение сроков</w:t>
            </w:r>
          </w:p>
        </w:tc>
        <w:tc>
          <w:tcPr>
            <w:tcW w:w="1546" w:type="pct"/>
            <w:gridSpan w:val="5"/>
            <w:tcBorders>
              <w:top w:val="single" w:sz="4" w:space="0" w:color="auto"/>
              <w:left w:val="single" w:sz="4" w:space="0" w:color="auto"/>
              <w:bottom w:val="single" w:sz="4" w:space="0" w:color="auto"/>
              <w:right w:val="single" w:sz="4" w:space="0" w:color="auto"/>
            </w:tcBorders>
          </w:tcPr>
          <w:p w:rsidR="00CE33C7" w:rsidRPr="00FC1072" w:rsidRDefault="00CE33C7" w:rsidP="00FC1072">
            <w:pPr>
              <w:rPr>
                <w:sz w:val="20"/>
                <w:szCs w:val="20"/>
              </w:rPr>
            </w:pPr>
          </w:p>
        </w:tc>
        <w:tc>
          <w:tcPr>
            <w:tcW w:w="1546" w:type="pct"/>
            <w:gridSpan w:val="5"/>
            <w:tcBorders>
              <w:top w:val="single" w:sz="4" w:space="0" w:color="auto"/>
              <w:left w:val="single" w:sz="4" w:space="0" w:color="auto"/>
              <w:bottom w:val="single" w:sz="4" w:space="0" w:color="auto"/>
              <w:right w:val="nil"/>
            </w:tcBorders>
            <w:shd w:val="clear" w:color="auto" w:fill="auto"/>
            <w:vAlign w:val="center"/>
          </w:tcPr>
          <w:p w:rsidR="00CE33C7" w:rsidRPr="00FC1072" w:rsidRDefault="00CE33C7" w:rsidP="00FC1072">
            <w:pPr>
              <w:rPr>
                <w:sz w:val="20"/>
                <w:szCs w:val="20"/>
              </w:rPr>
            </w:pPr>
            <w:r w:rsidRPr="00FC1072">
              <w:rPr>
                <w:sz w:val="20"/>
                <w:szCs w:val="20"/>
              </w:rPr>
              <w:t>Соблюдение сроков оказания услуг в соответствии с условием договора и творческим заданием</w:t>
            </w:r>
          </w:p>
          <w:p w:rsidR="00CE33C7" w:rsidRPr="00FC1072" w:rsidRDefault="00CE33C7" w:rsidP="00FC1072">
            <w:pPr>
              <w:rPr>
                <w:sz w:val="20"/>
                <w:szCs w:val="20"/>
              </w:rPr>
            </w:pPr>
            <w:r w:rsidRPr="00FC1072">
              <w:rPr>
                <w:sz w:val="20"/>
                <w:szCs w:val="20"/>
              </w:rPr>
              <w:t>Выполнение всех частей активации в заявленном виде и в соответствии с обозначенными сроками в тайминге по подготовке проекта</w:t>
            </w:r>
          </w:p>
          <w:p w:rsidR="00CE33C7" w:rsidRPr="00FC1072" w:rsidRDefault="00CE33C7" w:rsidP="00FC1072">
            <w:pPr>
              <w:rPr>
                <w:sz w:val="20"/>
                <w:szCs w:val="20"/>
              </w:rPr>
            </w:pPr>
            <w:r w:rsidRPr="00FC1072">
              <w:rPr>
                <w:sz w:val="20"/>
                <w:szCs w:val="20"/>
              </w:rPr>
              <w:t>Оперативность и четкость выполнения всех поставленных задач Заказчика</w:t>
            </w:r>
          </w:p>
          <w:p w:rsidR="00CE33C7" w:rsidRPr="00FC1072" w:rsidRDefault="00CE33C7" w:rsidP="00FC1072">
            <w:pPr>
              <w:rPr>
                <w:sz w:val="20"/>
                <w:szCs w:val="20"/>
              </w:rPr>
            </w:pPr>
            <w:r w:rsidRPr="00FC1072">
              <w:rPr>
                <w:sz w:val="20"/>
                <w:szCs w:val="20"/>
              </w:rPr>
              <w:t>Партнер  своевременно готовит и присылает материалы на согласование и отчеты</w:t>
            </w:r>
          </w:p>
          <w:p w:rsidR="00CE33C7" w:rsidRPr="00C03472" w:rsidRDefault="00CE33C7" w:rsidP="00FC1072">
            <w:pPr>
              <w:rPr>
                <w:sz w:val="20"/>
                <w:szCs w:val="20"/>
              </w:rPr>
            </w:pPr>
            <w:r w:rsidRPr="00FC1072">
              <w:rPr>
                <w:sz w:val="20"/>
                <w:szCs w:val="20"/>
              </w:rPr>
              <w:t>Партнер в режиме реального времени информирует о статусе реализации проекта</w:t>
            </w:r>
          </w:p>
        </w:tc>
        <w:tc>
          <w:tcPr>
            <w:tcW w:w="394" w:type="pct"/>
            <w:gridSpan w:val="3"/>
            <w:vMerge w:val="restart"/>
            <w:tcBorders>
              <w:top w:val="single" w:sz="4" w:space="0" w:color="auto"/>
              <w:left w:val="single" w:sz="4" w:space="0" w:color="auto"/>
              <w:bottom w:val="single" w:sz="4" w:space="0" w:color="auto"/>
              <w:right w:val="single" w:sz="4" w:space="0" w:color="auto"/>
            </w:tcBorders>
            <w:shd w:val="clear" w:color="000000" w:fill="C6EFCE"/>
            <w:noWrap/>
            <w:vAlign w:val="center"/>
            <w:hideMark/>
          </w:tcPr>
          <w:p w:rsidR="00CE33C7" w:rsidRPr="00C03472" w:rsidRDefault="00CE33C7" w:rsidP="00192B91">
            <w:pPr>
              <w:jc w:val="center"/>
              <w:rPr>
                <w:b/>
                <w:bCs/>
                <w:sz w:val="26"/>
                <w:szCs w:val="26"/>
              </w:rPr>
            </w:pPr>
            <w:r w:rsidRPr="00C03472">
              <w:rPr>
                <w:b/>
                <w:bCs/>
                <w:sz w:val="26"/>
                <w:szCs w:val="26"/>
              </w:rPr>
              <w:t>3</w:t>
            </w:r>
          </w:p>
        </w:tc>
        <w:tc>
          <w:tcPr>
            <w:tcW w:w="451" w:type="pct"/>
            <w:gridSpan w:val="2"/>
            <w:vMerge w:val="restart"/>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CE33C7" w:rsidRPr="00C03472" w:rsidRDefault="00CE33C7" w:rsidP="00192B91">
            <w:pPr>
              <w:jc w:val="center"/>
              <w:rPr>
                <w:b/>
                <w:bCs/>
                <w:sz w:val="26"/>
                <w:szCs w:val="26"/>
              </w:rPr>
            </w:pPr>
            <w:r>
              <w:rPr>
                <w:b/>
                <w:bCs/>
                <w:sz w:val="26"/>
                <w:szCs w:val="26"/>
                <w:lang w:val="en-US"/>
              </w:rPr>
              <w:t>1</w:t>
            </w:r>
            <w:r w:rsidRPr="00C03472">
              <w:rPr>
                <w:b/>
                <w:bCs/>
                <w:sz w:val="26"/>
                <w:szCs w:val="26"/>
              </w:rPr>
              <w:t>5%</w:t>
            </w:r>
          </w:p>
        </w:tc>
      </w:tr>
      <w:tr w:rsidR="00CE33C7" w:rsidRPr="00C03472" w:rsidTr="00CE33C7">
        <w:trPr>
          <w:trHeight w:val="259"/>
        </w:trPr>
        <w:tc>
          <w:tcPr>
            <w:tcW w:w="122" w:type="pct"/>
            <w:tcBorders>
              <w:top w:val="nil"/>
              <w:left w:val="nil"/>
              <w:bottom w:val="nil"/>
              <w:right w:val="nil"/>
            </w:tcBorders>
            <w:shd w:val="clear" w:color="auto" w:fill="auto"/>
            <w:noWrap/>
            <w:vAlign w:val="bottom"/>
            <w:hideMark/>
          </w:tcPr>
          <w:p w:rsidR="00CE33C7" w:rsidRPr="00C03472" w:rsidRDefault="00CE33C7" w:rsidP="00192B91">
            <w:pPr>
              <w:jc w:val="center"/>
              <w:rPr>
                <w:b/>
                <w:bCs/>
                <w:sz w:val="26"/>
                <w:szCs w:val="26"/>
              </w:rPr>
            </w:pPr>
          </w:p>
        </w:tc>
        <w:tc>
          <w:tcPr>
            <w:tcW w:w="265" w:type="pct"/>
            <w:vMerge/>
            <w:tcBorders>
              <w:top w:val="single" w:sz="4" w:space="0" w:color="auto"/>
              <w:left w:val="single" w:sz="4" w:space="0" w:color="auto"/>
              <w:bottom w:val="single" w:sz="4" w:space="0" w:color="auto"/>
              <w:right w:val="single" w:sz="4" w:space="0" w:color="auto"/>
            </w:tcBorders>
            <w:vAlign w:val="center"/>
            <w:hideMark/>
          </w:tcPr>
          <w:p w:rsidR="00CE33C7" w:rsidRPr="00C03472" w:rsidRDefault="00CE33C7" w:rsidP="00192B91">
            <w:pPr>
              <w:rPr>
                <w:b/>
                <w:bCs/>
                <w:sz w:val="26"/>
                <w:szCs w:val="26"/>
              </w:rPr>
            </w:pPr>
          </w:p>
        </w:tc>
        <w:tc>
          <w:tcPr>
            <w:tcW w:w="672" w:type="pct"/>
            <w:gridSpan w:val="2"/>
            <w:vMerge/>
            <w:tcBorders>
              <w:top w:val="single" w:sz="4" w:space="0" w:color="auto"/>
              <w:left w:val="single" w:sz="4" w:space="0" w:color="auto"/>
              <w:bottom w:val="single" w:sz="4" w:space="0" w:color="auto"/>
              <w:right w:val="single" w:sz="4" w:space="0" w:color="auto"/>
            </w:tcBorders>
            <w:vAlign w:val="center"/>
            <w:hideMark/>
          </w:tcPr>
          <w:p w:rsidR="00CE33C7" w:rsidRPr="00C03472" w:rsidRDefault="00CE33C7" w:rsidP="00192B91">
            <w:pPr>
              <w:rPr>
                <w:sz w:val="26"/>
                <w:szCs w:val="26"/>
              </w:rPr>
            </w:pPr>
          </w:p>
        </w:tc>
        <w:tc>
          <w:tcPr>
            <w:tcW w:w="1546" w:type="pct"/>
            <w:gridSpan w:val="5"/>
            <w:tcBorders>
              <w:top w:val="single" w:sz="4" w:space="0" w:color="auto"/>
              <w:left w:val="single" w:sz="4" w:space="0" w:color="auto"/>
              <w:bottom w:val="single" w:sz="4" w:space="0" w:color="auto"/>
              <w:right w:val="single" w:sz="4" w:space="0" w:color="auto"/>
            </w:tcBorders>
          </w:tcPr>
          <w:p w:rsidR="00CE33C7" w:rsidRPr="00C03472" w:rsidRDefault="00CE33C7" w:rsidP="00192B91">
            <w:pPr>
              <w:rPr>
                <w:sz w:val="26"/>
                <w:szCs w:val="26"/>
              </w:rPr>
            </w:pPr>
          </w:p>
        </w:tc>
        <w:tc>
          <w:tcPr>
            <w:tcW w:w="1546" w:type="pct"/>
            <w:gridSpan w:val="5"/>
            <w:tcBorders>
              <w:top w:val="single" w:sz="4" w:space="0" w:color="auto"/>
              <w:left w:val="single" w:sz="4" w:space="0" w:color="auto"/>
              <w:bottom w:val="single" w:sz="4" w:space="0" w:color="auto"/>
              <w:right w:val="nil"/>
            </w:tcBorders>
            <w:shd w:val="clear" w:color="auto" w:fill="auto"/>
            <w:vAlign w:val="center"/>
            <w:hideMark/>
          </w:tcPr>
          <w:p w:rsidR="00CE33C7" w:rsidRPr="00C03472" w:rsidRDefault="00CE33C7" w:rsidP="00192B91">
            <w:pPr>
              <w:rPr>
                <w:sz w:val="26"/>
                <w:szCs w:val="26"/>
              </w:rPr>
            </w:pPr>
            <w:r w:rsidRPr="00C03472">
              <w:rPr>
                <w:sz w:val="26"/>
                <w:szCs w:val="26"/>
              </w:rPr>
              <w:t xml:space="preserve">Комментарии: </w:t>
            </w:r>
          </w:p>
        </w:tc>
        <w:tc>
          <w:tcPr>
            <w:tcW w:w="394" w:type="pct"/>
            <w:gridSpan w:val="3"/>
            <w:vMerge/>
            <w:tcBorders>
              <w:top w:val="single" w:sz="4" w:space="0" w:color="auto"/>
              <w:left w:val="single" w:sz="4" w:space="0" w:color="auto"/>
              <w:bottom w:val="single" w:sz="4" w:space="0" w:color="auto"/>
              <w:right w:val="single" w:sz="4" w:space="0" w:color="auto"/>
            </w:tcBorders>
            <w:vAlign w:val="center"/>
            <w:hideMark/>
          </w:tcPr>
          <w:p w:rsidR="00CE33C7" w:rsidRPr="00C03472" w:rsidRDefault="00CE33C7" w:rsidP="00192B91">
            <w:pPr>
              <w:rPr>
                <w:b/>
                <w:bCs/>
                <w:sz w:val="26"/>
                <w:szCs w:val="26"/>
              </w:rPr>
            </w:pPr>
          </w:p>
        </w:tc>
        <w:tc>
          <w:tcPr>
            <w:tcW w:w="451" w:type="pct"/>
            <w:gridSpan w:val="2"/>
            <w:vMerge/>
            <w:tcBorders>
              <w:top w:val="single" w:sz="4" w:space="0" w:color="auto"/>
              <w:left w:val="single" w:sz="4" w:space="0" w:color="auto"/>
              <w:bottom w:val="single" w:sz="4" w:space="0" w:color="auto"/>
              <w:right w:val="single" w:sz="4" w:space="0" w:color="auto"/>
            </w:tcBorders>
            <w:vAlign w:val="center"/>
            <w:hideMark/>
          </w:tcPr>
          <w:p w:rsidR="00CE33C7" w:rsidRPr="00C03472" w:rsidRDefault="00CE33C7" w:rsidP="00192B91">
            <w:pPr>
              <w:rPr>
                <w:b/>
                <w:bCs/>
                <w:sz w:val="26"/>
                <w:szCs w:val="26"/>
              </w:rPr>
            </w:pPr>
          </w:p>
        </w:tc>
      </w:tr>
      <w:tr w:rsidR="00CE33C7" w:rsidRPr="00C03472" w:rsidTr="00CE33C7">
        <w:trPr>
          <w:trHeight w:val="1718"/>
        </w:trPr>
        <w:tc>
          <w:tcPr>
            <w:tcW w:w="122" w:type="pct"/>
            <w:tcBorders>
              <w:top w:val="nil"/>
              <w:left w:val="nil"/>
              <w:bottom w:val="nil"/>
              <w:right w:val="nil"/>
            </w:tcBorders>
            <w:shd w:val="clear" w:color="auto" w:fill="auto"/>
            <w:noWrap/>
            <w:vAlign w:val="bottom"/>
            <w:hideMark/>
          </w:tcPr>
          <w:p w:rsidR="00CE33C7" w:rsidRPr="00C03472" w:rsidRDefault="00CE33C7" w:rsidP="00192B91">
            <w:pPr>
              <w:rPr>
                <w:sz w:val="26"/>
                <w:szCs w:val="26"/>
              </w:rPr>
            </w:pPr>
          </w:p>
        </w:tc>
        <w:tc>
          <w:tcPr>
            <w:tcW w:w="265" w:type="pct"/>
            <w:vMerge w:val="restart"/>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CE33C7" w:rsidRPr="00C03472" w:rsidRDefault="00CE33C7" w:rsidP="00192B91">
            <w:pPr>
              <w:jc w:val="center"/>
              <w:rPr>
                <w:b/>
                <w:bCs/>
                <w:sz w:val="26"/>
                <w:szCs w:val="26"/>
              </w:rPr>
            </w:pPr>
            <w:r w:rsidRPr="00C03472">
              <w:rPr>
                <w:b/>
                <w:bCs/>
                <w:sz w:val="26"/>
                <w:szCs w:val="26"/>
              </w:rPr>
              <w:t>2</w:t>
            </w:r>
          </w:p>
        </w:tc>
        <w:tc>
          <w:tcPr>
            <w:tcW w:w="67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E33C7" w:rsidRPr="00C03472" w:rsidRDefault="00CE33C7" w:rsidP="00E63E4A">
            <w:pPr>
              <w:rPr>
                <w:sz w:val="26"/>
                <w:szCs w:val="26"/>
              </w:rPr>
            </w:pPr>
            <w:r>
              <w:rPr>
                <w:sz w:val="26"/>
                <w:szCs w:val="26"/>
              </w:rPr>
              <w:t>Производство материалов</w:t>
            </w:r>
          </w:p>
        </w:tc>
        <w:tc>
          <w:tcPr>
            <w:tcW w:w="1546" w:type="pct"/>
            <w:gridSpan w:val="5"/>
            <w:tcBorders>
              <w:top w:val="single" w:sz="4" w:space="0" w:color="auto"/>
              <w:left w:val="single" w:sz="4" w:space="0" w:color="auto"/>
              <w:bottom w:val="single" w:sz="4" w:space="0" w:color="auto"/>
              <w:right w:val="single" w:sz="4" w:space="0" w:color="auto"/>
            </w:tcBorders>
          </w:tcPr>
          <w:p w:rsidR="00CE33C7" w:rsidRPr="00FC1072" w:rsidRDefault="00CE33C7" w:rsidP="00FC1072">
            <w:pPr>
              <w:rPr>
                <w:sz w:val="20"/>
                <w:szCs w:val="20"/>
              </w:rPr>
            </w:pPr>
          </w:p>
        </w:tc>
        <w:tc>
          <w:tcPr>
            <w:tcW w:w="1546"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CE33C7" w:rsidRPr="00FC1072" w:rsidRDefault="00CE33C7" w:rsidP="00FC1072">
            <w:pPr>
              <w:rPr>
                <w:sz w:val="20"/>
                <w:szCs w:val="20"/>
              </w:rPr>
            </w:pPr>
            <w:r w:rsidRPr="00FC1072">
              <w:rPr>
                <w:sz w:val="20"/>
                <w:szCs w:val="20"/>
              </w:rPr>
              <w:t xml:space="preserve">Контроль за производством всех необходимых материалов по проекту. </w:t>
            </w:r>
          </w:p>
          <w:p w:rsidR="00CE33C7" w:rsidRPr="00FC1072" w:rsidRDefault="00CE33C7" w:rsidP="00FC1072">
            <w:pPr>
              <w:rPr>
                <w:sz w:val="20"/>
                <w:szCs w:val="20"/>
              </w:rPr>
            </w:pPr>
            <w:r w:rsidRPr="00FC1072">
              <w:rPr>
                <w:sz w:val="20"/>
                <w:szCs w:val="20"/>
              </w:rPr>
              <w:t>Поиск эффективных и качественных решений производства необходимых для реализации проекта ТМЦ, материалов и реквизита</w:t>
            </w:r>
          </w:p>
          <w:p w:rsidR="00CE33C7" w:rsidRPr="00FC1072" w:rsidRDefault="00CE33C7" w:rsidP="00FC1072">
            <w:pPr>
              <w:rPr>
                <w:sz w:val="20"/>
                <w:szCs w:val="20"/>
              </w:rPr>
            </w:pPr>
            <w:r w:rsidRPr="00FC1072">
              <w:rPr>
                <w:sz w:val="20"/>
                <w:szCs w:val="20"/>
              </w:rPr>
              <w:t>Контроль за производством всех необходимых материалов</w:t>
            </w:r>
          </w:p>
          <w:p w:rsidR="00CE33C7" w:rsidRPr="00FC1072" w:rsidRDefault="00CE33C7" w:rsidP="00FC1072">
            <w:pPr>
              <w:rPr>
                <w:sz w:val="20"/>
                <w:szCs w:val="20"/>
              </w:rPr>
            </w:pPr>
            <w:r w:rsidRPr="00FC1072">
              <w:rPr>
                <w:sz w:val="20"/>
                <w:szCs w:val="20"/>
              </w:rPr>
              <w:t>Соответствие всех производимых материалов брендбуку МТС</w:t>
            </w:r>
          </w:p>
          <w:p w:rsidR="00CE33C7" w:rsidRPr="00FC1072" w:rsidRDefault="00CE33C7" w:rsidP="00FC1072">
            <w:pPr>
              <w:rPr>
                <w:sz w:val="20"/>
                <w:szCs w:val="20"/>
              </w:rPr>
            </w:pPr>
            <w:r w:rsidRPr="00FC1072">
              <w:rPr>
                <w:sz w:val="20"/>
                <w:szCs w:val="20"/>
              </w:rPr>
              <w:t>Своевременное предоставление на согласование технических спецификаций.</w:t>
            </w:r>
          </w:p>
          <w:p w:rsidR="00CE33C7" w:rsidRPr="00FC1072" w:rsidRDefault="00CE33C7" w:rsidP="00FC1072">
            <w:pPr>
              <w:rPr>
                <w:sz w:val="20"/>
                <w:szCs w:val="20"/>
              </w:rPr>
            </w:pPr>
            <w:r w:rsidRPr="00FC1072">
              <w:rPr>
                <w:sz w:val="20"/>
                <w:szCs w:val="20"/>
              </w:rPr>
              <w:t>Проактивная позиция менеджера агентства, предложение и совершение всех действий, необходимых для эффективной реализации проекта</w:t>
            </w:r>
          </w:p>
          <w:p w:rsidR="00CE33C7" w:rsidRPr="00C03472" w:rsidRDefault="00CE33C7" w:rsidP="00FC1072">
            <w:pPr>
              <w:rPr>
                <w:sz w:val="20"/>
                <w:szCs w:val="20"/>
              </w:rPr>
            </w:pPr>
            <w:r w:rsidRPr="00FC1072">
              <w:rPr>
                <w:sz w:val="20"/>
                <w:szCs w:val="20"/>
              </w:rPr>
              <w:lastRenderedPageBreak/>
              <w:t>Качество производства</w:t>
            </w:r>
          </w:p>
        </w:tc>
        <w:tc>
          <w:tcPr>
            <w:tcW w:w="394" w:type="pct"/>
            <w:gridSpan w:val="3"/>
            <w:vMerge w:val="restart"/>
            <w:tcBorders>
              <w:top w:val="single" w:sz="4" w:space="0" w:color="auto"/>
              <w:left w:val="single" w:sz="4" w:space="0" w:color="auto"/>
              <w:bottom w:val="single" w:sz="4" w:space="0" w:color="auto"/>
              <w:right w:val="single" w:sz="4" w:space="0" w:color="auto"/>
            </w:tcBorders>
            <w:shd w:val="clear" w:color="000000" w:fill="C6EFCE"/>
            <w:noWrap/>
            <w:vAlign w:val="center"/>
            <w:hideMark/>
          </w:tcPr>
          <w:p w:rsidR="00CE33C7" w:rsidRPr="00C03472" w:rsidRDefault="00CE33C7" w:rsidP="00192B91">
            <w:pPr>
              <w:jc w:val="center"/>
              <w:rPr>
                <w:b/>
                <w:bCs/>
                <w:sz w:val="26"/>
                <w:szCs w:val="26"/>
              </w:rPr>
            </w:pPr>
            <w:r w:rsidRPr="00C03472">
              <w:rPr>
                <w:b/>
                <w:bCs/>
                <w:sz w:val="26"/>
                <w:szCs w:val="26"/>
              </w:rPr>
              <w:lastRenderedPageBreak/>
              <w:t>3</w:t>
            </w:r>
          </w:p>
        </w:tc>
        <w:tc>
          <w:tcPr>
            <w:tcW w:w="451" w:type="pct"/>
            <w:gridSpan w:val="2"/>
            <w:vMerge w:val="restart"/>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CE33C7" w:rsidRPr="00C03472" w:rsidRDefault="00CE33C7" w:rsidP="00192B91">
            <w:pPr>
              <w:jc w:val="center"/>
              <w:rPr>
                <w:b/>
                <w:bCs/>
                <w:sz w:val="26"/>
                <w:szCs w:val="26"/>
              </w:rPr>
            </w:pPr>
            <w:r>
              <w:rPr>
                <w:b/>
                <w:bCs/>
                <w:sz w:val="26"/>
                <w:szCs w:val="26"/>
              </w:rPr>
              <w:t>20</w:t>
            </w:r>
            <w:r w:rsidRPr="00C03472">
              <w:rPr>
                <w:b/>
                <w:bCs/>
                <w:sz w:val="26"/>
                <w:szCs w:val="26"/>
              </w:rPr>
              <w:t>%</w:t>
            </w:r>
          </w:p>
        </w:tc>
      </w:tr>
      <w:tr w:rsidR="00CE33C7" w:rsidRPr="00C03472" w:rsidTr="00CE33C7">
        <w:trPr>
          <w:trHeight w:val="259"/>
        </w:trPr>
        <w:tc>
          <w:tcPr>
            <w:tcW w:w="122" w:type="pct"/>
            <w:tcBorders>
              <w:top w:val="nil"/>
              <w:left w:val="nil"/>
              <w:bottom w:val="nil"/>
              <w:right w:val="nil"/>
            </w:tcBorders>
            <w:shd w:val="clear" w:color="auto" w:fill="auto"/>
            <w:noWrap/>
            <w:vAlign w:val="bottom"/>
            <w:hideMark/>
          </w:tcPr>
          <w:p w:rsidR="00CE33C7" w:rsidRPr="00C03472" w:rsidRDefault="00CE33C7" w:rsidP="00192B91">
            <w:pPr>
              <w:jc w:val="center"/>
              <w:rPr>
                <w:b/>
                <w:bCs/>
                <w:sz w:val="26"/>
                <w:szCs w:val="26"/>
              </w:rPr>
            </w:pPr>
          </w:p>
        </w:tc>
        <w:tc>
          <w:tcPr>
            <w:tcW w:w="265" w:type="pct"/>
            <w:vMerge/>
            <w:tcBorders>
              <w:top w:val="single" w:sz="4" w:space="0" w:color="auto"/>
              <w:left w:val="single" w:sz="4" w:space="0" w:color="auto"/>
              <w:bottom w:val="single" w:sz="4" w:space="0" w:color="auto"/>
              <w:right w:val="single" w:sz="4" w:space="0" w:color="auto"/>
            </w:tcBorders>
            <w:vAlign w:val="center"/>
            <w:hideMark/>
          </w:tcPr>
          <w:p w:rsidR="00CE33C7" w:rsidRPr="00C03472" w:rsidRDefault="00CE33C7" w:rsidP="00192B91">
            <w:pPr>
              <w:rPr>
                <w:b/>
                <w:bCs/>
                <w:sz w:val="26"/>
                <w:szCs w:val="26"/>
              </w:rPr>
            </w:pPr>
          </w:p>
        </w:tc>
        <w:tc>
          <w:tcPr>
            <w:tcW w:w="672" w:type="pct"/>
            <w:gridSpan w:val="2"/>
            <w:vMerge/>
            <w:tcBorders>
              <w:top w:val="single" w:sz="4" w:space="0" w:color="auto"/>
              <w:left w:val="single" w:sz="4" w:space="0" w:color="auto"/>
              <w:bottom w:val="single" w:sz="4" w:space="0" w:color="auto"/>
              <w:right w:val="single" w:sz="4" w:space="0" w:color="auto"/>
            </w:tcBorders>
            <w:vAlign w:val="center"/>
            <w:hideMark/>
          </w:tcPr>
          <w:p w:rsidR="00CE33C7" w:rsidRPr="00C03472" w:rsidRDefault="00CE33C7" w:rsidP="00192B91">
            <w:pPr>
              <w:rPr>
                <w:sz w:val="26"/>
                <w:szCs w:val="26"/>
              </w:rPr>
            </w:pPr>
          </w:p>
        </w:tc>
        <w:tc>
          <w:tcPr>
            <w:tcW w:w="1546" w:type="pct"/>
            <w:gridSpan w:val="5"/>
            <w:tcBorders>
              <w:top w:val="single" w:sz="4" w:space="0" w:color="auto"/>
              <w:left w:val="single" w:sz="4" w:space="0" w:color="auto"/>
              <w:bottom w:val="single" w:sz="4" w:space="0" w:color="auto"/>
              <w:right w:val="single" w:sz="4" w:space="0" w:color="auto"/>
            </w:tcBorders>
          </w:tcPr>
          <w:p w:rsidR="00CE33C7" w:rsidRPr="00C03472" w:rsidRDefault="00CE33C7" w:rsidP="00192B91">
            <w:pPr>
              <w:rPr>
                <w:sz w:val="26"/>
                <w:szCs w:val="26"/>
              </w:rPr>
            </w:pPr>
          </w:p>
        </w:tc>
        <w:tc>
          <w:tcPr>
            <w:tcW w:w="1546" w:type="pct"/>
            <w:gridSpan w:val="5"/>
            <w:tcBorders>
              <w:top w:val="single" w:sz="4" w:space="0" w:color="auto"/>
              <w:left w:val="single" w:sz="4" w:space="0" w:color="auto"/>
              <w:bottom w:val="single" w:sz="4" w:space="0" w:color="auto"/>
              <w:right w:val="nil"/>
            </w:tcBorders>
            <w:shd w:val="clear" w:color="auto" w:fill="auto"/>
            <w:vAlign w:val="center"/>
            <w:hideMark/>
          </w:tcPr>
          <w:p w:rsidR="00CE33C7" w:rsidRPr="00C03472" w:rsidRDefault="00CE33C7" w:rsidP="00192B91">
            <w:pPr>
              <w:rPr>
                <w:sz w:val="26"/>
                <w:szCs w:val="26"/>
              </w:rPr>
            </w:pPr>
            <w:r w:rsidRPr="00C03472">
              <w:rPr>
                <w:sz w:val="26"/>
                <w:szCs w:val="26"/>
              </w:rPr>
              <w:t xml:space="preserve">Комментарии: </w:t>
            </w:r>
          </w:p>
        </w:tc>
        <w:tc>
          <w:tcPr>
            <w:tcW w:w="394" w:type="pct"/>
            <w:gridSpan w:val="3"/>
            <w:vMerge/>
            <w:tcBorders>
              <w:top w:val="single" w:sz="4" w:space="0" w:color="auto"/>
              <w:left w:val="single" w:sz="4" w:space="0" w:color="auto"/>
              <w:bottom w:val="single" w:sz="4" w:space="0" w:color="auto"/>
              <w:right w:val="single" w:sz="4" w:space="0" w:color="auto"/>
            </w:tcBorders>
            <w:vAlign w:val="center"/>
            <w:hideMark/>
          </w:tcPr>
          <w:p w:rsidR="00CE33C7" w:rsidRPr="00C03472" w:rsidRDefault="00CE33C7" w:rsidP="00192B91">
            <w:pPr>
              <w:rPr>
                <w:b/>
                <w:bCs/>
                <w:sz w:val="26"/>
                <w:szCs w:val="26"/>
              </w:rPr>
            </w:pPr>
          </w:p>
        </w:tc>
        <w:tc>
          <w:tcPr>
            <w:tcW w:w="451" w:type="pct"/>
            <w:gridSpan w:val="2"/>
            <w:vMerge/>
            <w:tcBorders>
              <w:top w:val="single" w:sz="4" w:space="0" w:color="auto"/>
              <w:left w:val="single" w:sz="4" w:space="0" w:color="auto"/>
              <w:bottom w:val="single" w:sz="4" w:space="0" w:color="auto"/>
              <w:right w:val="single" w:sz="4" w:space="0" w:color="auto"/>
            </w:tcBorders>
            <w:vAlign w:val="center"/>
            <w:hideMark/>
          </w:tcPr>
          <w:p w:rsidR="00CE33C7" w:rsidRPr="00C03472" w:rsidRDefault="00CE33C7" w:rsidP="00192B91">
            <w:pPr>
              <w:rPr>
                <w:b/>
                <w:bCs/>
                <w:sz w:val="26"/>
                <w:szCs w:val="26"/>
              </w:rPr>
            </w:pPr>
          </w:p>
        </w:tc>
      </w:tr>
      <w:tr w:rsidR="00CE33C7" w:rsidRPr="00C03472" w:rsidTr="00CE33C7">
        <w:trPr>
          <w:trHeight w:val="1463"/>
        </w:trPr>
        <w:tc>
          <w:tcPr>
            <w:tcW w:w="122" w:type="pct"/>
            <w:tcBorders>
              <w:top w:val="nil"/>
              <w:left w:val="nil"/>
              <w:bottom w:val="nil"/>
              <w:right w:val="nil"/>
            </w:tcBorders>
            <w:shd w:val="clear" w:color="auto" w:fill="auto"/>
            <w:noWrap/>
            <w:vAlign w:val="bottom"/>
            <w:hideMark/>
          </w:tcPr>
          <w:p w:rsidR="00CE33C7" w:rsidRPr="00C03472" w:rsidRDefault="00CE33C7" w:rsidP="00192B91">
            <w:pPr>
              <w:rPr>
                <w:sz w:val="26"/>
                <w:szCs w:val="26"/>
              </w:rPr>
            </w:pPr>
          </w:p>
        </w:tc>
        <w:tc>
          <w:tcPr>
            <w:tcW w:w="265" w:type="pct"/>
            <w:vMerge w:val="restart"/>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CE33C7" w:rsidRPr="00C03472" w:rsidRDefault="00CE33C7" w:rsidP="00192B91">
            <w:pPr>
              <w:jc w:val="center"/>
              <w:rPr>
                <w:b/>
                <w:bCs/>
                <w:sz w:val="26"/>
                <w:szCs w:val="26"/>
              </w:rPr>
            </w:pPr>
            <w:r w:rsidRPr="00C03472">
              <w:rPr>
                <w:b/>
                <w:bCs/>
                <w:sz w:val="26"/>
                <w:szCs w:val="26"/>
              </w:rPr>
              <w:t>3</w:t>
            </w:r>
          </w:p>
        </w:tc>
        <w:tc>
          <w:tcPr>
            <w:tcW w:w="67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E33C7" w:rsidRPr="00C03472" w:rsidRDefault="00CE33C7" w:rsidP="00192B91">
            <w:pPr>
              <w:rPr>
                <w:sz w:val="26"/>
                <w:szCs w:val="26"/>
              </w:rPr>
            </w:pPr>
            <w:r>
              <w:rPr>
                <w:sz w:val="26"/>
                <w:szCs w:val="26"/>
              </w:rPr>
              <w:t>Отчетность</w:t>
            </w:r>
          </w:p>
        </w:tc>
        <w:tc>
          <w:tcPr>
            <w:tcW w:w="1546" w:type="pct"/>
            <w:gridSpan w:val="5"/>
            <w:tcBorders>
              <w:top w:val="single" w:sz="4" w:space="0" w:color="auto"/>
              <w:left w:val="single" w:sz="4" w:space="0" w:color="auto"/>
              <w:bottom w:val="single" w:sz="4" w:space="0" w:color="auto"/>
              <w:right w:val="single" w:sz="4" w:space="0" w:color="auto"/>
            </w:tcBorders>
          </w:tcPr>
          <w:p w:rsidR="00CE33C7" w:rsidRPr="00FC1072" w:rsidRDefault="00CE33C7" w:rsidP="00FC1072">
            <w:pPr>
              <w:rPr>
                <w:sz w:val="20"/>
                <w:szCs w:val="20"/>
              </w:rPr>
            </w:pPr>
          </w:p>
        </w:tc>
        <w:tc>
          <w:tcPr>
            <w:tcW w:w="1546" w:type="pct"/>
            <w:gridSpan w:val="5"/>
            <w:tcBorders>
              <w:top w:val="single" w:sz="4" w:space="0" w:color="auto"/>
              <w:left w:val="single" w:sz="4" w:space="0" w:color="auto"/>
              <w:bottom w:val="single" w:sz="4" w:space="0" w:color="auto"/>
              <w:right w:val="nil"/>
            </w:tcBorders>
            <w:shd w:val="clear" w:color="auto" w:fill="auto"/>
            <w:vAlign w:val="center"/>
          </w:tcPr>
          <w:p w:rsidR="00CE33C7" w:rsidRPr="00FC1072" w:rsidRDefault="00CE33C7" w:rsidP="00FC1072">
            <w:pPr>
              <w:rPr>
                <w:sz w:val="20"/>
                <w:szCs w:val="20"/>
              </w:rPr>
            </w:pPr>
            <w:r w:rsidRPr="00FC1072">
              <w:rPr>
                <w:sz w:val="20"/>
                <w:szCs w:val="20"/>
              </w:rPr>
              <w:t xml:space="preserve">Аккуратная работа с документами по проекту (бюджетами / затратами, сметами, отчетными документами). </w:t>
            </w:r>
          </w:p>
          <w:p w:rsidR="00CE33C7" w:rsidRPr="00FC1072" w:rsidRDefault="00CE33C7" w:rsidP="00FC1072">
            <w:pPr>
              <w:rPr>
                <w:sz w:val="20"/>
                <w:szCs w:val="20"/>
              </w:rPr>
            </w:pPr>
            <w:r w:rsidRPr="00FC1072">
              <w:rPr>
                <w:sz w:val="20"/>
                <w:szCs w:val="20"/>
              </w:rPr>
              <w:t xml:space="preserve">Своевременное предоставление юридических и финансовых документов, соблюдение согласованных сроков и требований. </w:t>
            </w:r>
          </w:p>
          <w:p w:rsidR="00CE33C7" w:rsidRPr="00FC1072" w:rsidRDefault="00CE33C7" w:rsidP="00FC1072">
            <w:pPr>
              <w:rPr>
                <w:sz w:val="20"/>
                <w:szCs w:val="20"/>
              </w:rPr>
            </w:pPr>
            <w:r w:rsidRPr="00FC1072">
              <w:rPr>
                <w:sz w:val="20"/>
                <w:szCs w:val="20"/>
              </w:rPr>
              <w:t>Отстаивание финансовых интересов МТС перед подрядчиками.</w:t>
            </w:r>
          </w:p>
          <w:p w:rsidR="00CE33C7" w:rsidRPr="00FC1072" w:rsidRDefault="00CE33C7" w:rsidP="00FC1072">
            <w:pPr>
              <w:rPr>
                <w:sz w:val="20"/>
                <w:szCs w:val="20"/>
              </w:rPr>
            </w:pPr>
            <w:r w:rsidRPr="00FC1072">
              <w:rPr>
                <w:sz w:val="20"/>
                <w:szCs w:val="20"/>
              </w:rPr>
              <w:t>Своевременное предоставление анализа реализованного проекта, содержащего выводы и применимые к МТС рекомендации.</w:t>
            </w:r>
          </w:p>
          <w:p w:rsidR="00CE33C7" w:rsidRPr="00C03472" w:rsidRDefault="00CE33C7" w:rsidP="00FC1072">
            <w:pPr>
              <w:rPr>
                <w:sz w:val="20"/>
                <w:szCs w:val="20"/>
              </w:rPr>
            </w:pPr>
            <w:r w:rsidRPr="00FC1072">
              <w:rPr>
                <w:sz w:val="20"/>
                <w:szCs w:val="20"/>
              </w:rPr>
              <w:t>Своевременное предоставление документов (в соответствии с согласованными сроками и требованиями).</w:t>
            </w:r>
          </w:p>
        </w:tc>
        <w:tc>
          <w:tcPr>
            <w:tcW w:w="394" w:type="pct"/>
            <w:gridSpan w:val="3"/>
            <w:vMerge w:val="restart"/>
            <w:tcBorders>
              <w:top w:val="single" w:sz="4" w:space="0" w:color="auto"/>
              <w:left w:val="single" w:sz="4" w:space="0" w:color="auto"/>
              <w:bottom w:val="single" w:sz="4" w:space="0" w:color="auto"/>
              <w:right w:val="single" w:sz="4" w:space="0" w:color="auto"/>
            </w:tcBorders>
            <w:shd w:val="clear" w:color="000000" w:fill="C6EFCE"/>
            <w:noWrap/>
            <w:vAlign w:val="center"/>
            <w:hideMark/>
          </w:tcPr>
          <w:p w:rsidR="00CE33C7" w:rsidRPr="00C03472" w:rsidRDefault="00CE33C7" w:rsidP="00192B91">
            <w:pPr>
              <w:jc w:val="center"/>
              <w:rPr>
                <w:b/>
                <w:bCs/>
                <w:sz w:val="26"/>
                <w:szCs w:val="26"/>
              </w:rPr>
            </w:pPr>
            <w:r w:rsidRPr="00C03472">
              <w:rPr>
                <w:b/>
                <w:bCs/>
                <w:sz w:val="26"/>
                <w:szCs w:val="26"/>
              </w:rPr>
              <w:t>3</w:t>
            </w:r>
          </w:p>
        </w:tc>
        <w:tc>
          <w:tcPr>
            <w:tcW w:w="451" w:type="pct"/>
            <w:gridSpan w:val="2"/>
            <w:vMerge w:val="restart"/>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CE33C7" w:rsidRPr="00C03472" w:rsidRDefault="00CE33C7" w:rsidP="00192B91">
            <w:pPr>
              <w:jc w:val="center"/>
              <w:rPr>
                <w:b/>
                <w:bCs/>
                <w:sz w:val="26"/>
                <w:szCs w:val="26"/>
              </w:rPr>
            </w:pPr>
            <w:r>
              <w:rPr>
                <w:b/>
                <w:bCs/>
                <w:sz w:val="26"/>
                <w:szCs w:val="26"/>
                <w:lang w:val="en-US"/>
              </w:rPr>
              <w:t>15</w:t>
            </w:r>
            <w:r w:rsidRPr="00C03472">
              <w:rPr>
                <w:b/>
                <w:bCs/>
                <w:sz w:val="26"/>
                <w:szCs w:val="26"/>
              </w:rPr>
              <w:t>%</w:t>
            </w:r>
          </w:p>
        </w:tc>
      </w:tr>
      <w:tr w:rsidR="00CE33C7" w:rsidRPr="00C03472" w:rsidTr="00CE33C7">
        <w:trPr>
          <w:trHeight w:val="259"/>
        </w:trPr>
        <w:tc>
          <w:tcPr>
            <w:tcW w:w="122" w:type="pct"/>
            <w:tcBorders>
              <w:top w:val="nil"/>
              <w:left w:val="nil"/>
              <w:bottom w:val="nil"/>
              <w:right w:val="nil"/>
            </w:tcBorders>
            <w:shd w:val="clear" w:color="auto" w:fill="auto"/>
            <w:noWrap/>
            <w:vAlign w:val="bottom"/>
            <w:hideMark/>
          </w:tcPr>
          <w:p w:rsidR="00CE33C7" w:rsidRPr="00C03472" w:rsidRDefault="00CE33C7" w:rsidP="00192B91">
            <w:pPr>
              <w:jc w:val="center"/>
              <w:rPr>
                <w:b/>
                <w:bCs/>
                <w:sz w:val="26"/>
                <w:szCs w:val="26"/>
              </w:rPr>
            </w:pPr>
          </w:p>
        </w:tc>
        <w:tc>
          <w:tcPr>
            <w:tcW w:w="265" w:type="pct"/>
            <w:vMerge/>
            <w:tcBorders>
              <w:top w:val="single" w:sz="4" w:space="0" w:color="auto"/>
              <w:left w:val="single" w:sz="4" w:space="0" w:color="auto"/>
              <w:bottom w:val="single" w:sz="4" w:space="0" w:color="auto"/>
              <w:right w:val="single" w:sz="4" w:space="0" w:color="auto"/>
            </w:tcBorders>
            <w:vAlign w:val="center"/>
            <w:hideMark/>
          </w:tcPr>
          <w:p w:rsidR="00CE33C7" w:rsidRPr="00C03472" w:rsidRDefault="00CE33C7" w:rsidP="00192B91">
            <w:pPr>
              <w:rPr>
                <w:b/>
                <w:bCs/>
                <w:sz w:val="26"/>
                <w:szCs w:val="26"/>
              </w:rPr>
            </w:pPr>
          </w:p>
        </w:tc>
        <w:tc>
          <w:tcPr>
            <w:tcW w:w="672" w:type="pct"/>
            <w:gridSpan w:val="2"/>
            <w:vMerge/>
            <w:tcBorders>
              <w:top w:val="single" w:sz="4" w:space="0" w:color="auto"/>
              <w:left w:val="single" w:sz="4" w:space="0" w:color="auto"/>
              <w:bottom w:val="single" w:sz="4" w:space="0" w:color="auto"/>
              <w:right w:val="single" w:sz="4" w:space="0" w:color="auto"/>
            </w:tcBorders>
            <w:vAlign w:val="center"/>
            <w:hideMark/>
          </w:tcPr>
          <w:p w:rsidR="00CE33C7" w:rsidRPr="00C03472" w:rsidRDefault="00CE33C7" w:rsidP="00192B91">
            <w:pPr>
              <w:rPr>
                <w:sz w:val="26"/>
                <w:szCs w:val="26"/>
              </w:rPr>
            </w:pPr>
          </w:p>
        </w:tc>
        <w:tc>
          <w:tcPr>
            <w:tcW w:w="1546" w:type="pct"/>
            <w:gridSpan w:val="5"/>
            <w:tcBorders>
              <w:top w:val="single" w:sz="4" w:space="0" w:color="auto"/>
              <w:left w:val="single" w:sz="4" w:space="0" w:color="auto"/>
              <w:bottom w:val="single" w:sz="4" w:space="0" w:color="auto"/>
              <w:right w:val="single" w:sz="4" w:space="0" w:color="auto"/>
            </w:tcBorders>
          </w:tcPr>
          <w:p w:rsidR="00CE33C7" w:rsidRPr="00C03472" w:rsidRDefault="00CE33C7" w:rsidP="00192B91">
            <w:pPr>
              <w:rPr>
                <w:sz w:val="26"/>
                <w:szCs w:val="26"/>
              </w:rPr>
            </w:pPr>
          </w:p>
        </w:tc>
        <w:tc>
          <w:tcPr>
            <w:tcW w:w="1546" w:type="pct"/>
            <w:gridSpan w:val="5"/>
            <w:tcBorders>
              <w:top w:val="single" w:sz="4" w:space="0" w:color="auto"/>
              <w:left w:val="single" w:sz="4" w:space="0" w:color="auto"/>
              <w:bottom w:val="single" w:sz="4" w:space="0" w:color="auto"/>
              <w:right w:val="nil"/>
            </w:tcBorders>
            <w:shd w:val="clear" w:color="auto" w:fill="auto"/>
            <w:vAlign w:val="center"/>
            <w:hideMark/>
          </w:tcPr>
          <w:p w:rsidR="00CE33C7" w:rsidRPr="00C03472" w:rsidRDefault="00CE33C7" w:rsidP="00192B91">
            <w:pPr>
              <w:rPr>
                <w:sz w:val="26"/>
                <w:szCs w:val="26"/>
              </w:rPr>
            </w:pPr>
            <w:r w:rsidRPr="00C03472">
              <w:rPr>
                <w:sz w:val="26"/>
                <w:szCs w:val="26"/>
              </w:rPr>
              <w:t xml:space="preserve">Комментарии: </w:t>
            </w:r>
          </w:p>
        </w:tc>
        <w:tc>
          <w:tcPr>
            <w:tcW w:w="394" w:type="pct"/>
            <w:gridSpan w:val="3"/>
            <w:vMerge/>
            <w:tcBorders>
              <w:top w:val="single" w:sz="4" w:space="0" w:color="auto"/>
              <w:left w:val="single" w:sz="4" w:space="0" w:color="auto"/>
              <w:bottom w:val="single" w:sz="4" w:space="0" w:color="auto"/>
              <w:right w:val="single" w:sz="4" w:space="0" w:color="auto"/>
            </w:tcBorders>
            <w:vAlign w:val="center"/>
            <w:hideMark/>
          </w:tcPr>
          <w:p w:rsidR="00CE33C7" w:rsidRPr="00C03472" w:rsidRDefault="00CE33C7" w:rsidP="00192B91">
            <w:pPr>
              <w:rPr>
                <w:b/>
                <w:bCs/>
                <w:sz w:val="26"/>
                <w:szCs w:val="26"/>
              </w:rPr>
            </w:pPr>
          </w:p>
        </w:tc>
        <w:tc>
          <w:tcPr>
            <w:tcW w:w="451" w:type="pct"/>
            <w:gridSpan w:val="2"/>
            <w:vMerge/>
            <w:tcBorders>
              <w:top w:val="single" w:sz="4" w:space="0" w:color="auto"/>
              <w:left w:val="single" w:sz="4" w:space="0" w:color="auto"/>
              <w:bottom w:val="single" w:sz="4" w:space="0" w:color="auto"/>
              <w:right w:val="single" w:sz="4" w:space="0" w:color="auto"/>
            </w:tcBorders>
            <w:vAlign w:val="center"/>
            <w:hideMark/>
          </w:tcPr>
          <w:p w:rsidR="00CE33C7" w:rsidRPr="00C03472" w:rsidRDefault="00CE33C7" w:rsidP="00192B91">
            <w:pPr>
              <w:rPr>
                <w:b/>
                <w:bCs/>
                <w:sz w:val="26"/>
                <w:szCs w:val="26"/>
              </w:rPr>
            </w:pPr>
          </w:p>
        </w:tc>
      </w:tr>
      <w:tr w:rsidR="00CE33C7" w:rsidRPr="00C03472" w:rsidTr="00CE33C7">
        <w:trPr>
          <w:trHeight w:val="1785"/>
        </w:trPr>
        <w:tc>
          <w:tcPr>
            <w:tcW w:w="122" w:type="pct"/>
            <w:tcBorders>
              <w:top w:val="nil"/>
              <w:left w:val="nil"/>
              <w:bottom w:val="nil"/>
              <w:right w:val="nil"/>
            </w:tcBorders>
            <w:shd w:val="clear" w:color="auto" w:fill="auto"/>
            <w:noWrap/>
            <w:vAlign w:val="bottom"/>
            <w:hideMark/>
          </w:tcPr>
          <w:p w:rsidR="00CE33C7" w:rsidRPr="00C03472" w:rsidRDefault="00CE33C7" w:rsidP="00192B91">
            <w:pPr>
              <w:rPr>
                <w:sz w:val="26"/>
                <w:szCs w:val="26"/>
              </w:rPr>
            </w:pPr>
          </w:p>
        </w:tc>
        <w:tc>
          <w:tcPr>
            <w:tcW w:w="265" w:type="pct"/>
            <w:vMerge w:val="restart"/>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CE33C7" w:rsidRPr="00C03472" w:rsidRDefault="00CE33C7" w:rsidP="00192B91">
            <w:pPr>
              <w:jc w:val="center"/>
              <w:rPr>
                <w:b/>
                <w:bCs/>
                <w:sz w:val="26"/>
                <w:szCs w:val="26"/>
              </w:rPr>
            </w:pPr>
            <w:r w:rsidRPr="00C03472">
              <w:rPr>
                <w:b/>
                <w:bCs/>
                <w:sz w:val="26"/>
                <w:szCs w:val="26"/>
              </w:rPr>
              <w:t>4</w:t>
            </w:r>
          </w:p>
        </w:tc>
        <w:tc>
          <w:tcPr>
            <w:tcW w:w="67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E33C7" w:rsidRPr="00C03472" w:rsidRDefault="00CE33C7" w:rsidP="00192B91">
            <w:pPr>
              <w:rPr>
                <w:sz w:val="26"/>
                <w:szCs w:val="26"/>
              </w:rPr>
            </w:pPr>
            <w:r>
              <w:rPr>
                <w:sz w:val="26"/>
                <w:szCs w:val="26"/>
              </w:rPr>
              <w:t>Проведение BTL-проекта</w:t>
            </w:r>
          </w:p>
        </w:tc>
        <w:tc>
          <w:tcPr>
            <w:tcW w:w="1546" w:type="pct"/>
            <w:gridSpan w:val="5"/>
            <w:tcBorders>
              <w:top w:val="single" w:sz="4" w:space="0" w:color="auto"/>
              <w:left w:val="single" w:sz="4" w:space="0" w:color="auto"/>
              <w:bottom w:val="single" w:sz="4" w:space="0" w:color="auto"/>
              <w:right w:val="single" w:sz="4" w:space="0" w:color="auto"/>
            </w:tcBorders>
          </w:tcPr>
          <w:p w:rsidR="00CE33C7" w:rsidRPr="00FC1072" w:rsidRDefault="00CE33C7" w:rsidP="00FC1072">
            <w:pPr>
              <w:rPr>
                <w:sz w:val="20"/>
                <w:szCs w:val="20"/>
              </w:rPr>
            </w:pPr>
          </w:p>
        </w:tc>
        <w:tc>
          <w:tcPr>
            <w:tcW w:w="1546" w:type="pct"/>
            <w:gridSpan w:val="5"/>
            <w:tcBorders>
              <w:top w:val="single" w:sz="4" w:space="0" w:color="auto"/>
              <w:left w:val="single" w:sz="4" w:space="0" w:color="auto"/>
              <w:bottom w:val="single" w:sz="4" w:space="0" w:color="auto"/>
              <w:right w:val="nil"/>
            </w:tcBorders>
            <w:shd w:val="clear" w:color="auto" w:fill="auto"/>
            <w:vAlign w:val="center"/>
          </w:tcPr>
          <w:p w:rsidR="00CE33C7" w:rsidRPr="00FC1072" w:rsidRDefault="00CE33C7" w:rsidP="00FC1072">
            <w:pPr>
              <w:rPr>
                <w:sz w:val="20"/>
                <w:szCs w:val="20"/>
              </w:rPr>
            </w:pPr>
            <w:r w:rsidRPr="00FC1072">
              <w:rPr>
                <w:sz w:val="20"/>
                <w:szCs w:val="20"/>
              </w:rPr>
              <w:t>Качество организации BTL-проекта</w:t>
            </w:r>
          </w:p>
          <w:p w:rsidR="00CE33C7" w:rsidRPr="00FC1072" w:rsidRDefault="00CE33C7" w:rsidP="00FC1072">
            <w:pPr>
              <w:rPr>
                <w:sz w:val="20"/>
                <w:szCs w:val="20"/>
              </w:rPr>
            </w:pPr>
            <w:r w:rsidRPr="00FC1072">
              <w:rPr>
                <w:sz w:val="20"/>
                <w:szCs w:val="20"/>
              </w:rPr>
              <w:t>Вовлеченность аудитории (присутствие запланированного количество участников на BTL-проекте)</w:t>
            </w:r>
          </w:p>
          <w:p w:rsidR="00CE33C7" w:rsidRPr="00FC1072" w:rsidRDefault="00CE33C7" w:rsidP="00FC1072">
            <w:pPr>
              <w:rPr>
                <w:sz w:val="20"/>
                <w:szCs w:val="20"/>
              </w:rPr>
            </w:pPr>
            <w:r w:rsidRPr="00FC1072">
              <w:rPr>
                <w:sz w:val="20"/>
                <w:szCs w:val="20"/>
              </w:rPr>
              <w:t>Работа персонала на BTL-проекте</w:t>
            </w:r>
          </w:p>
          <w:p w:rsidR="00CE33C7" w:rsidRPr="00FC1072" w:rsidRDefault="00CE33C7" w:rsidP="00FC1072">
            <w:pPr>
              <w:rPr>
                <w:sz w:val="20"/>
                <w:szCs w:val="20"/>
              </w:rPr>
            </w:pPr>
            <w:r w:rsidRPr="00FC1072">
              <w:rPr>
                <w:sz w:val="20"/>
                <w:szCs w:val="20"/>
              </w:rPr>
              <w:t>Техническая исправность предоставленного оборудования в рамках реализации BTL-проекта</w:t>
            </w:r>
          </w:p>
          <w:p w:rsidR="00CE33C7" w:rsidRPr="00FC1072" w:rsidRDefault="00CE33C7" w:rsidP="00FC1072">
            <w:pPr>
              <w:rPr>
                <w:sz w:val="20"/>
                <w:szCs w:val="20"/>
              </w:rPr>
            </w:pPr>
            <w:r w:rsidRPr="00FC1072">
              <w:rPr>
                <w:sz w:val="20"/>
                <w:szCs w:val="20"/>
              </w:rPr>
              <w:t>Безопасность проведения BTL-проекта</w:t>
            </w:r>
          </w:p>
          <w:p w:rsidR="00CE33C7" w:rsidRPr="00C03472" w:rsidRDefault="00CE33C7" w:rsidP="00FC1072">
            <w:pPr>
              <w:rPr>
                <w:sz w:val="20"/>
                <w:szCs w:val="20"/>
              </w:rPr>
            </w:pPr>
            <w:r w:rsidRPr="00FC1072">
              <w:rPr>
                <w:sz w:val="20"/>
                <w:szCs w:val="20"/>
              </w:rPr>
              <w:t>Реализация соответствует согласованной концепции (при ее наличии)</w:t>
            </w:r>
          </w:p>
        </w:tc>
        <w:tc>
          <w:tcPr>
            <w:tcW w:w="394" w:type="pct"/>
            <w:gridSpan w:val="3"/>
            <w:vMerge w:val="restart"/>
            <w:tcBorders>
              <w:top w:val="single" w:sz="4" w:space="0" w:color="auto"/>
              <w:left w:val="single" w:sz="4" w:space="0" w:color="auto"/>
              <w:bottom w:val="single" w:sz="4" w:space="0" w:color="auto"/>
              <w:right w:val="single" w:sz="4" w:space="0" w:color="auto"/>
            </w:tcBorders>
            <w:shd w:val="clear" w:color="000000" w:fill="C6EFCE"/>
            <w:noWrap/>
            <w:vAlign w:val="center"/>
            <w:hideMark/>
          </w:tcPr>
          <w:p w:rsidR="00CE33C7" w:rsidRPr="00C03472" w:rsidRDefault="00CE33C7" w:rsidP="00192B91">
            <w:pPr>
              <w:jc w:val="center"/>
              <w:rPr>
                <w:b/>
                <w:bCs/>
                <w:sz w:val="26"/>
                <w:szCs w:val="26"/>
              </w:rPr>
            </w:pPr>
            <w:r w:rsidRPr="00C03472">
              <w:rPr>
                <w:b/>
                <w:bCs/>
                <w:sz w:val="26"/>
                <w:szCs w:val="26"/>
              </w:rPr>
              <w:t>3</w:t>
            </w:r>
          </w:p>
        </w:tc>
        <w:tc>
          <w:tcPr>
            <w:tcW w:w="451" w:type="pct"/>
            <w:gridSpan w:val="2"/>
            <w:vMerge w:val="restart"/>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CE33C7" w:rsidRPr="00C03472" w:rsidRDefault="00CE33C7" w:rsidP="00192B91">
            <w:pPr>
              <w:jc w:val="center"/>
              <w:rPr>
                <w:b/>
                <w:bCs/>
                <w:sz w:val="26"/>
                <w:szCs w:val="26"/>
              </w:rPr>
            </w:pPr>
            <w:r w:rsidRPr="00C03472">
              <w:rPr>
                <w:b/>
                <w:bCs/>
                <w:sz w:val="26"/>
                <w:szCs w:val="26"/>
              </w:rPr>
              <w:t>25%</w:t>
            </w:r>
          </w:p>
        </w:tc>
      </w:tr>
      <w:tr w:rsidR="00CE33C7" w:rsidRPr="00C03472" w:rsidTr="00CE33C7">
        <w:trPr>
          <w:trHeight w:val="330"/>
        </w:trPr>
        <w:tc>
          <w:tcPr>
            <w:tcW w:w="122" w:type="pct"/>
            <w:tcBorders>
              <w:top w:val="nil"/>
              <w:left w:val="nil"/>
              <w:bottom w:val="nil"/>
              <w:right w:val="nil"/>
            </w:tcBorders>
            <w:shd w:val="clear" w:color="auto" w:fill="auto"/>
            <w:noWrap/>
            <w:vAlign w:val="bottom"/>
            <w:hideMark/>
          </w:tcPr>
          <w:p w:rsidR="00CE33C7" w:rsidRPr="00C03472" w:rsidRDefault="00CE33C7" w:rsidP="0054237E">
            <w:pPr>
              <w:jc w:val="center"/>
              <w:rPr>
                <w:b/>
                <w:bCs/>
                <w:sz w:val="26"/>
                <w:szCs w:val="26"/>
              </w:rPr>
            </w:pPr>
          </w:p>
        </w:tc>
        <w:tc>
          <w:tcPr>
            <w:tcW w:w="265" w:type="pct"/>
            <w:vMerge/>
            <w:tcBorders>
              <w:top w:val="single" w:sz="4" w:space="0" w:color="auto"/>
              <w:left w:val="single" w:sz="4" w:space="0" w:color="auto"/>
              <w:bottom w:val="single" w:sz="4" w:space="0" w:color="auto"/>
              <w:right w:val="single" w:sz="4" w:space="0" w:color="auto"/>
            </w:tcBorders>
            <w:vAlign w:val="center"/>
            <w:hideMark/>
          </w:tcPr>
          <w:p w:rsidR="00CE33C7" w:rsidRPr="00C03472" w:rsidRDefault="00CE33C7" w:rsidP="0054237E">
            <w:pPr>
              <w:rPr>
                <w:b/>
                <w:bCs/>
                <w:sz w:val="26"/>
                <w:szCs w:val="26"/>
              </w:rPr>
            </w:pPr>
          </w:p>
        </w:tc>
        <w:tc>
          <w:tcPr>
            <w:tcW w:w="672" w:type="pct"/>
            <w:gridSpan w:val="2"/>
            <w:vMerge/>
            <w:tcBorders>
              <w:top w:val="single" w:sz="4" w:space="0" w:color="auto"/>
              <w:left w:val="single" w:sz="4" w:space="0" w:color="auto"/>
              <w:bottom w:val="single" w:sz="4" w:space="0" w:color="auto"/>
              <w:right w:val="single" w:sz="4" w:space="0" w:color="auto"/>
            </w:tcBorders>
            <w:vAlign w:val="center"/>
            <w:hideMark/>
          </w:tcPr>
          <w:p w:rsidR="00CE33C7" w:rsidRPr="00C03472" w:rsidRDefault="00CE33C7" w:rsidP="0054237E">
            <w:pPr>
              <w:rPr>
                <w:b/>
                <w:bCs/>
                <w:sz w:val="26"/>
                <w:szCs w:val="26"/>
              </w:rPr>
            </w:pPr>
          </w:p>
        </w:tc>
        <w:tc>
          <w:tcPr>
            <w:tcW w:w="1546" w:type="pct"/>
            <w:gridSpan w:val="5"/>
            <w:tcBorders>
              <w:top w:val="single" w:sz="4" w:space="0" w:color="auto"/>
              <w:left w:val="single" w:sz="4" w:space="0" w:color="auto"/>
              <w:bottom w:val="single" w:sz="4" w:space="0" w:color="auto"/>
              <w:right w:val="single" w:sz="4" w:space="0" w:color="auto"/>
            </w:tcBorders>
          </w:tcPr>
          <w:p w:rsidR="00CE33C7" w:rsidRPr="00C03472" w:rsidRDefault="00CE33C7" w:rsidP="0054237E">
            <w:pPr>
              <w:rPr>
                <w:b/>
                <w:bCs/>
                <w:sz w:val="26"/>
                <w:szCs w:val="26"/>
              </w:rPr>
            </w:pPr>
          </w:p>
        </w:tc>
        <w:tc>
          <w:tcPr>
            <w:tcW w:w="1546" w:type="pct"/>
            <w:gridSpan w:val="5"/>
            <w:tcBorders>
              <w:top w:val="single" w:sz="4" w:space="0" w:color="auto"/>
              <w:left w:val="single" w:sz="4" w:space="0" w:color="auto"/>
              <w:bottom w:val="single" w:sz="4" w:space="0" w:color="auto"/>
              <w:right w:val="nil"/>
            </w:tcBorders>
            <w:shd w:val="clear" w:color="auto" w:fill="auto"/>
            <w:vAlign w:val="center"/>
            <w:hideMark/>
          </w:tcPr>
          <w:p w:rsidR="00CE33C7" w:rsidRPr="00C03472" w:rsidRDefault="00CE33C7" w:rsidP="0054237E">
            <w:pPr>
              <w:rPr>
                <w:b/>
                <w:bCs/>
                <w:sz w:val="26"/>
                <w:szCs w:val="26"/>
              </w:rPr>
            </w:pPr>
            <w:r w:rsidRPr="00C03472">
              <w:rPr>
                <w:b/>
                <w:bCs/>
                <w:sz w:val="26"/>
                <w:szCs w:val="26"/>
              </w:rPr>
              <w:t xml:space="preserve">Комментарии: </w:t>
            </w:r>
          </w:p>
        </w:tc>
        <w:tc>
          <w:tcPr>
            <w:tcW w:w="394" w:type="pct"/>
            <w:gridSpan w:val="3"/>
            <w:vMerge/>
            <w:tcBorders>
              <w:top w:val="single" w:sz="4" w:space="0" w:color="auto"/>
              <w:left w:val="single" w:sz="4" w:space="0" w:color="auto"/>
              <w:bottom w:val="single" w:sz="4" w:space="0" w:color="auto"/>
              <w:right w:val="single" w:sz="4" w:space="0" w:color="auto"/>
            </w:tcBorders>
            <w:vAlign w:val="center"/>
            <w:hideMark/>
          </w:tcPr>
          <w:p w:rsidR="00CE33C7" w:rsidRPr="00C03472" w:rsidRDefault="00CE33C7" w:rsidP="0054237E">
            <w:pPr>
              <w:rPr>
                <w:b/>
                <w:bCs/>
                <w:sz w:val="26"/>
                <w:szCs w:val="26"/>
              </w:rPr>
            </w:pPr>
          </w:p>
        </w:tc>
        <w:tc>
          <w:tcPr>
            <w:tcW w:w="451" w:type="pct"/>
            <w:gridSpan w:val="2"/>
            <w:vMerge/>
            <w:tcBorders>
              <w:top w:val="single" w:sz="4" w:space="0" w:color="auto"/>
              <w:left w:val="single" w:sz="4" w:space="0" w:color="auto"/>
              <w:bottom w:val="single" w:sz="4" w:space="0" w:color="auto"/>
              <w:right w:val="single" w:sz="4" w:space="0" w:color="auto"/>
            </w:tcBorders>
            <w:vAlign w:val="center"/>
            <w:hideMark/>
          </w:tcPr>
          <w:p w:rsidR="00CE33C7" w:rsidRPr="00C03472" w:rsidRDefault="00CE33C7" w:rsidP="0054237E">
            <w:pPr>
              <w:rPr>
                <w:b/>
                <w:bCs/>
                <w:sz w:val="26"/>
                <w:szCs w:val="26"/>
              </w:rPr>
            </w:pPr>
          </w:p>
        </w:tc>
      </w:tr>
      <w:tr w:rsidR="00CE33C7" w:rsidRPr="00C03472" w:rsidTr="00CE33C7">
        <w:trPr>
          <w:trHeight w:val="1785"/>
        </w:trPr>
        <w:tc>
          <w:tcPr>
            <w:tcW w:w="122" w:type="pct"/>
            <w:tcBorders>
              <w:top w:val="nil"/>
              <w:left w:val="nil"/>
              <w:bottom w:val="nil"/>
              <w:right w:val="nil"/>
            </w:tcBorders>
            <w:shd w:val="clear" w:color="auto" w:fill="auto"/>
            <w:noWrap/>
            <w:vAlign w:val="bottom"/>
            <w:hideMark/>
          </w:tcPr>
          <w:p w:rsidR="00CE33C7" w:rsidRPr="00C03472" w:rsidRDefault="00CE33C7" w:rsidP="00A35271">
            <w:pPr>
              <w:rPr>
                <w:sz w:val="26"/>
                <w:szCs w:val="26"/>
              </w:rPr>
            </w:pPr>
          </w:p>
        </w:tc>
        <w:tc>
          <w:tcPr>
            <w:tcW w:w="265" w:type="pct"/>
            <w:vMerge w:val="restart"/>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CE33C7" w:rsidRPr="00FC1072" w:rsidRDefault="00CE33C7" w:rsidP="00A35271">
            <w:pPr>
              <w:jc w:val="center"/>
              <w:rPr>
                <w:b/>
                <w:bCs/>
                <w:sz w:val="26"/>
                <w:szCs w:val="26"/>
                <w:lang w:val="en-US"/>
              </w:rPr>
            </w:pPr>
            <w:r>
              <w:rPr>
                <w:b/>
                <w:bCs/>
                <w:sz w:val="26"/>
                <w:szCs w:val="26"/>
                <w:lang w:val="en-US"/>
              </w:rPr>
              <w:t>5</w:t>
            </w:r>
          </w:p>
        </w:tc>
        <w:tc>
          <w:tcPr>
            <w:tcW w:w="67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E33C7" w:rsidRPr="00C03472" w:rsidRDefault="00CE33C7" w:rsidP="00A35271">
            <w:pPr>
              <w:rPr>
                <w:sz w:val="26"/>
                <w:szCs w:val="26"/>
              </w:rPr>
            </w:pPr>
            <w:r w:rsidRPr="00FC1072">
              <w:rPr>
                <w:sz w:val="26"/>
                <w:szCs w:val="26"/>
              </w:rPr>
              <w:t>Аккаунтинг проекта</w:t>
            </w:r>
          </w:p>
        </w:tc>
        <w:tc>
          <w:tcPr>
            <w:tcW w:w="1546" w:type="pct"/>
            <w:gridSpan w:val="5"/>
            <w:tcBorders>
              <w:top w:val="single" w:sz="4" w:space="0" w:color="auto"/>
              <w:left w:val="single" w:sz="4" w:space="0" w:color="auto"/>
              <w:bottom w:val="single" w:sz="4" w:space="0" w:color="auto"/>
              <w:right w:val="single" w:sz="4" w:space="0" w:color="auto"/>
            </w:tcBorders>
          </w:tcPr>
          <w:p w:rsidR="00CE33C7" w:rsidRPr="00FC1072" w:rsidRDefault="00CE33C7" w:rsidP="00FC1072">
            <w:pPr>
              <w:rPr>
                <w:sz w:val="20"/>
                <w:szCs w:val="20"/>
              </w:rPr>
            </w:pPr>
          </w:p>
        </w:tc>
        <w:tc>
          <w:tcPr>
            <w:tcW w:w="1546" w:type="pct"/>
            <w:gridSpan w:val="5"/>
            <w:tcBorders>
              <w:top w:val="single" w:sz="4" w:space="0" w:color="auto"/>
              <w:left w:val="single" w:sz="4" w:space="0" w:color="auto"/>
              <w:bottom w:val="single" w:sz="4" w:space="0" w:color="auto"/>
              <w:right w:val="nil"/>
            </w:tcBorders>
            <w:shd w:val="clear" w:color="auto" w:fill="auto"/>
            <w:vAlign w:val="center"/>
          </w:tcPr>
          <w:p w:rsidR="00CE33C7" w:rsidRPr="00FC1072" w:rsidRDefault="00CE33C7" w:rsidP="00FC1072">
            <w:pPr>
              <w:rPr>
                <w:sz w:val="20"/>
                <w:szCs w:val="20"/>
              </w:rPr>
            </w:pPr>
            <w:r w:rsidRPr="00FC1072">
              <w:rPr>
                <w:sz w:val="20"/>
                <w:szCs w:val="20"/>
              </w:rPr>
              <w:t>Проактивность менеджеров, работающих над проектом.</w:t>
            </w:r>
          </w:p>
          <w:p w:rsidR="00CE33C7" w:rsidRPr="00FC1072" w:rsidRDefault="00CE33C7" w:rsidP="00FC1072">
            <w:pPr>
              <w:rPr>
                <w:sz w:val="20"/>
                <w:szCs w:val="20"/>
              </w:rPr>
            </w:pPr>
            <w:r w:rsidRPr="00FC1072">
              <w:rPr>
                <w:sz w:val="20"/>
                <w:szCs w:val="20"/>
              </w:rPr>
              <w:t>Укомплектованность команды, выделенной под МТС, ее соответствие требованиям (компетентность, опыт, количество человек), отсутствие замен в команде без объективных причин.</w:t>
            </w:r>
          </w:p>
          <w:p w:rsidR="00CE33C7" w:rsidRPr="00FC1072" w:rsidRDefault="00CE33C7" w:rsidP="00FC1072">
            <w:pPr>
              <w:rPr>
                <w:sz w:val="20"/>
                <w:szCs w:val="20"/>
              </w:rPr>
            </w:pPr>
            <w:r w:rsidRPr="00FC1072">
              <w:rPr>
                <w:sz w:val="20"/>
                <w:szCs w:val="20"/>
              </w:rPr>
              <w:t>Обязательное присутствие аккаунт-менеджера на проекте</w:t>
            </w:r>
          </w:p>
          <w:p w:rsidR="00CE33C7" w:rsidRPr="00FC1072" w:rsidRDefault="00CE33C7" w:rsidP="00FC1072">
            <w:pPr>
              <w:rPr>
                <w:sz w:val="20"/>
                <w:szCs w:val="20"/>
              </w:rPr>
            </w:pPr>
            <w:r w:rsidRPr="00FC1072">
              <w:rPr>
                <w:sz w:val="20"/>
                <w:szCs w:val="20"/>
              </w:rPr>
              <w:lastRenderedPageBreak/>
              <w:t>Полное погружение в процесс и контроль реализации проекта на всех этапах со стороны команды агентства.</w:t>
            </w:r>
          </w:p>
          <w:p w:rsidR="00CE33C7" w:rsidRPr="00FC1072" w:rsidRDefault="00CE33C7" w:rsidP="00FC1072">
            <w:pPr>
              <w:rPr>
                <w:sz w:val="20"/>
                <w:szCs w:val="20"/>
              </w:rPr>
            </w:pPr>
            <w:r w:rsidRPr="00FC1072">
              <w:rPr>
                <w:sz w:val="20"/>
                <w:szCs w:val="20"/>
              </w:rPr>
              <w:t>Конструктивная работа команды. Слаженная командная работа внутри агентства, четкость и компетентность ответов на запросы, отсутствие дискоммуникации.</w:t>
            </w:r>
          </w:p>
          <w:p w:rsidR="00CE33C7" w:rsidRPr="00FC1072" w:rsidRDefault="00CE33C7" w:rsidP="00FC1072">
            <w:pPr>
              <w:rPr>
                <w:sz w:val="20"/>
                <w:szCs w:val="20"/>
              </w:rPr>
            </w:pPr>
            <w:r w:rsidRPr="00FC1072">
              <w:rPr>
                <w:sz w:val="20"/>
                <w:szCs w:val="20"/>
              </w:rPr>
              <w:t>Аккаунт-менеджер работал над поручением Заказчика, курируя не более трёх BTL-проектов Заказчика одновременно</w:t>
            </w:r>
          </w:p>
          <w:p w:rsidR="00CE33C7" w:rsidRPr="00FC1072" w:rsidRDefault="00CE33C7" w:rsidP="00FC1072">
            <w:pPr>
              <w:rPr>
                <w:sz w:val="20"/>
                <w:szCs w:val="20"/>
              </w:rPr>
            </w:pPr>
            <w:r w:rsidRPr="00FC1072">
              <w:rPr>
                <w:sz w:val="20"/>
                <w:szCs w:val="20"/>
              </w:rPr>
              <w:t>Выполнение работ и услуг аккаунт-менеджером только по поручению Заказчика (исключая одновременную работу над проектами иных Заказчиков)</w:t>
            </w:r>
          </w:p>
          <w:p w:rsidR="00CE33C7" w:rsidRPr="00FC1072" w:rsidRDefault="00CE33C7" w:rsidP="00FC1072">
            <w:pPr>
              <w:rPr>
                <w:sz w:val="20"/>
                <w:szCs w:val="20"/>
              </w:rPr>
            </w:pPr>
            <w:r w:rsidRPr="00FC1072">
              <w:rPr>
                <w:sz w:val="20"/>
                <w:szCs w:val="20"/>
              </w:rPr>
              <w:t xml:space="preserve">Отсутствие замены менеджеров, работающих над </w:t>
            </w:r>
            <w:r>
              <w:rPr>
                <w:sz w:val="20"/>
                <w:szCs w:val="20"/>
                <w:lang w:val="en-US"/>
              </w:rPr>
              <w:t>BTL</w:t>
            </w:r>
            <w:r w:rsidRPr="00FC1072">
              <w:rPr>
                <w:sz w:val="20"/>
                <w:szCs w:val="20"/>
              </w:rPr>
              <w:t>-проектом без объективных причин</w:t>
            </w:r>
          </w:p>
          <w:p w:rsidR="00CE33C7" w:rsidRPr="00C03472" w:rsidRDefault="00CE33C7" w:rsidP="00FC1072">
            <w:pPr>
              <w:rPr>
                <w:sz w:val="20"/>
                <w:szCs w:val="20"/>
              </w:rPr>
            </w:pPr>
            <w:r w:rsidRPr="00FC1072">
              <w:rPr>
                <w:sz w:val="20"/>
                <w:szCs w:val="20"/>
              </w:rPr>
              <w:t>Качество реализованного BTL-проекта</w:t>
            </w:r>
          </w:p>
        </w:tc>
        <w:tc>
          <w:tcPr>
            <w:tcW w:w="394" w:type="pct"/>
            <w:gridSpan w:val="3"/>
            <w:vMerge w:val="restart"/>
            <w:tcBorders>
              <w:top w:val="single" w:sz="4" w:space="0" w:color="auto"/>
              <w:left w:val="single" w:sz="4" w:space="0" w:color="auto"/>
              <w:bottom w:val="single" w:sz="4" w:space="0" w:color="auto"/>
              <w:right w:val="single" w:sz="4" w:space="0" w:color="auto"/>
            </w:tcBorders>
            <w:shd w:val="clear" w:color="000000" w:fill="C6EFCE"/>
            <w:noWrap/>
            <w:vAlign w:val="center"/>
            <w:hideMark/>
          </w:tcPr>
          <w:p w:rsidR="00CE33C7" w:rsidRPr="00C03472" w:rsidRDefault="00CE33C7" w:rsidP="00A35271">
            <w:pPr>
              <w:jc w:val="center"/>
              <w:rPr>
                <w:b/>
                <w:bCs/>
                <w:sz w:val="26"/>
                <w:szCs w:val="26"/>
              </w:rPr>
            </w:pPr>
            <w:r w:rsidRPr="00C03472">
              <w:rPr>
                <w:b/>
                <w:bCs/>
                <w:sz w:val="26"/>
                <w:szCs w:val="26"/>
              </w:rPr>
              <w:lastRenderedPageBreak/>
              <w:t>3</w:t>
            </w:r>
          </w:p>
        </w:tc>
        <w:tc>
          <w:tcPr>
            <w:tcW w:w="451" w:type="pct"/>
            <w:gridSpan w:val="2"/>
            <w:vMerge w:val="restart"/>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CE33C7" w:rsidRPr="00C03472" w:rsidRDefault="00CE33C7" w:rsidP="00A35271">
            <w:pPr>
              <w:jc w:val="center"/>
              <w:rPr>
                <w:b/>
                <w:bCs/>
                <w:sz w:val="26"/>
                <w:szCs w:val="26"/>
              </w:rPr>
            </w:pPr>
            <w:r w:rsidRPr="00C03472">
              <w:rPr>
                <w:b/>
                <w:bCs/>
                <w:sz w:val="26"/>
                <w:szCs w:val="26"/>
              </w:rPr>
              <w:t>25%</w:t>
            </w:r>
          </w:p>
        </w:tc>
      </w:tr>
      <w:tr w:rsidR="00CE33C7" w:rsidRPr="00C03472" w:rsidTr="00CE33C7">
        <w:trPr>
          <w:trHeight w:val="330"/>
        </w:trPr>
        <w:tc>
          <w:tcPr>
            <w:tcW w:w="122" w:type="pct"/>
            <w:tcBorders>
              <w:top w:val="nil"/>
              <w:left w:val="nil"/>
              <w:bottom w:val="nil"/>
              <w:right w:val="nil"/>
            </w:tcBorders>
            <w:shd w:val="clear" w:color="auto" w:fill="auto"/>
            <w:noWrap/>
            <w:vAlign w:val="bottom"/>
            <w:hideMark/>
          </w:tcPr>
          <w:p w:rsidR="00CE33C7" w:rsidRPr="00C03472" w:rsidRDefault="00CE33C7" w:rsidP="00A35271">
            <w:pPr>
              <w:jc w:val="center"/>
              <w:rPr>
                <w:b/>
                <w:bCs/>
                <w:sz w:val="26"/>
                <w:szCs w:val="26"/>
              </w:rPr>
            </w:pPr>
          </w:p>
        </w:tc>
        <w:tc>
          <w:tcPr>
            <w:tcW w:w="265" w:type="pct"/>
            <w:vMerge/>
            <w:tcBorders>
              <w:top w:val="single" w:sz="4" w:space="0" w:color="auto"/>
              <w:left w:val="single" w:sz="4" w:space="0" w:color="auto"/>
              <w:bottom w:val="single" w:sz="4" w:space="0" w:color="auto"/>
              <w:right w:val="single" w:sz="4" w:space="0" w:color="auto"/>
            </w:tcBorders>
            <w:vAlign w:val="center"/>
            <w:hideMark/>
          </w:tcPr>
          <w:p w:rsidR="00CE33C7" w:rsidRPr="00C03472" w:rsidRDefault="00CE33C7" w:rsidP="00A35271">
            <w:pPr>
              <w:rPr>
                <w:b/>
                <w:bCs/>
                <w:sz w:val="26"/>
                <w:szCs w:val="26"/>
              </w:rPr>
            </w:pPr>
          </w:p>
        </w:tc>
        <w:tc>
          <w:tcPr>
            <w:tcW w:w="672" w:type="pct"/>
            <w:gridSpan w:val="2"/>
            <w:vMerge/>
            <w:tcBorders>
              <w:top w:val="single" w:sz="4" w:space="0" w:color="auto"/>
              <w:left w:val="single" w:sz="4" w:space="0" w:color="auto"/>
              <w:bottom w:val="single" w:sz="4" w:space="0" w:color="auto"/>
              <w:right w:val="single" w:sz="4" w:space="0" w:color="auto"/>
            </w:tcBorders>
            <w:vAlign w:val="center"/>
            <w:hideMark/>
          </w:tcPr>
          <w:p w:rsidR="00CE33C7" w:rsidRPr="00C03472" w:rsidRDefault="00CE33C7" w:rsidP="00A35271">
            <w:pPr>
              <w:rPr>
                <w:b/>
                <w:bCs/>
                <w:sz w:val="26"/>
                <w:szCs w:val="26"/>
              </w:rPr>
            </w:pPr>
          </w:p>
        </w:tc>
        <w:tc>
          <w:tcPr>
            <w:tcW w:w="1546" w:type="pct"/>
            <w:gridSpan w:val="5"/>
            <w:tcBorders>
              <w:top w:val="single" w:sz="4" w:space="0" w:color="auto"/>
              <w:left w:val="single" w:sz="4" w:space="0" w:color="auto"/>
              <w:bottom w:val="single" w:sz="4" w:space="0" w:color="auto"/>
              <w:right w:val="single" w:sz="4" w:space="0" w:color="auto"/>
            </w:tcBorders>
          </w:tcPr>
          <w:p w:rsidR="00CE33C7" w:rsidRPr="00C03472" w:rsidRDefault="00CE33C7" w:rsidP="00A35271">
            <w:pPr>
              <w:rPr>
                <w:b/>
                <w:bCs/>
                <w:sz w:val="26"/>
                <w:szCs w:val="26"/>
              </w:rPr>
            </w:pPr>
          </w:p>
        </w:tc>
        <w:tc>
          <w:tcPr>
            <w:tcW w:w="1546" w:type="pct"/>
            <w:gridSpan w:val="5"/>
            <w:tcBorders>
              <w:top w:val="single" w:sz="4" w:space="0" w:color="auto"/>
              <w:left w:val="single" w:sz="4" w:space="0" w:color="auto"/>
              <w:bottom w:val="single" w:sz="4" w:space="0" w:color="auto"/>
              <w:right w:val="nil"/>
            </w:tcBorders>
            <w:shd w:val="clear" w:color="auto" w:fill="auto"/>
            <w:vAlign w:val="center"/>
            <w:hideMark/>
          </w:tcPr>
          <w:p w:rsidR="00CE33C7" w:rsidRPr="00C03472" w:rsidRDefault="00CE33C7" w:rsidP="00A35271">
            <w:pPr>
              <w:rPr>
                <w:b/>
                <w:bCs/>
                <w:sz w:val="26"/>
                <w:szCs w:val="26"/>
              </w:rPr>
            </w:pPr>
            <w:r w:rsidRPr="00C03472">
              <w:rPr>
                <w:b/>
                <w:bCs/>
                <w:sz w:val="26"/>
                <w:szCs w:val="26"/>
              </w:rPr>
              <w:t xml:space="preserve">Комментарии: </w:t>
            </w:r>
          </w:p>
        </w:tc>
        <w:tc>
          <w:tcPr>
            <w:tcW w:w="394" w:type="pct"/>
            <w:gridSpan w:val="3"/>
            <w:vMerge/>
            <w:tcBorders>
              <w:top w:val="single" w:sz="4" w:space="0" w:color="auto"/>
              <w:left w:val="single" w:sz="4" w:space="0" w:color="auto"/>
              <w:bottom w:val="single" w:sz="4" w:space="0" w:color="auto"/>
              <w:right w:val="single" w:sz="4" w:space="0" w:color="auto"/>
            </w:tcBorders>
            <w:vAlign w:val="center"/>
            <w:hideMark/>
          </w:tcPr>
          <w:p w:rsidR="00CE33C7" w:rsidRPr="00C03472" w:rsidRDefault="00CE33C7" w:rsidP="00A35271">
            <w:pPr>
              <w:rPr>
                <w:b/>
                <w:bCs/>
                <w:sz w:val="26"/>
                <w:szCs w:val="26"/>
              </w:rPr>
            </w:pPr>
          </w:p>
        </w:tc>
        <w:tc>
          <w:tcPr>
            <w:tcW w:w="451" w:type="pct"/>
            <w:gridSpan w:val="2"/>
            <w:vMerge/>
            <w:tcBorders>
              <w:top w:val="single" w:sz="4" w:space="0" w:color="auto"/>
              <w:left w:val="single" w:sz="4" w:space="0" w:color="auto"/>
              <w:bottom w:val="single" w:sz="4" w:space="0" w:color="auto"/>
              <w:right w:val="single" w:sz="4" w:space="0" w:color="auto"/>
            </w:tcBorders>
            <w:vAlign w:val="center"/>
            <w:hideMark/>
          </w:tcPr>
          <w:p w:rsidR="00CE33C7" w:rsidRPr="00C03472" w:rsidRDefault="00CE33C7" w:rsidP="00A35271">
            <w:pPr>
              <w:rPr>
                <w:b/>
                <w:bCs/>
                <w:sz w:val="26"/>
                <w:szCs w:val="26"/>
              </w:rPr>
            </w:pPr>
          </w:p>
        </w:tc>
      </w:tr>
      <w:tr w:rsidR="00CE33C7" w:rsidRPr="00C03472" w:rsidTr="00CE33C7">
        <w:trPr>
          <w:trHeight w:val="1125"/>
        </w:trPr>
        <w:tc>
          <w:tcPr>
            <w:tcW w:w="122" w:type="pct"/>
            <w:tcBorders>
              <w:top w:val="nil"/>
              <w:left w:val="nil"/>
              <w:bottom w:val="nil"/>
              <w:right w:val="nil"/>
            </w:tcBorders>
            <w:shd w:val="clear" w:color="auto" w:fill="auto"/>
            <w:noWrap/>
            <w:vAlign w:val="bottom"/>
            <w:hideMark/>
          </w:tcPr>
          <w:p w:rsidR="00CE33C7" w:rsidRPr="00C03472" w:rsidRDefault="00CE33C7" w:rsidP="0054237E">
            <w:pPr>
              <w:rPr>
                <w:sz w:val="26"/>
                <w:szCs w:val="26"/>
              </w:rPr>
            </w:pPr>
          </w:p>
        </w:tc>
        <w:tc>
          <w:tcPr>
            <w:tcW w:w="1545" w:type="pct"/>
            <w:gridSpan w:val="5"/>
            <w:tcBorders>
              <w:top w:val="single" w:sz="4" w:space="0" w:color="auto"/>
              <w:left w:val="single" w:sz="4" w:space="0" w:color="auto"/>
              <w:bottom w:val="single" w:sz="4" w:space="0" w:color="auto"/>
              <w:right w:val="single" w:sz="4" w:space="0" w:color="auto"/>
            </w:tcBorders>
          </w:tcPr>
          <w:p w:rsidR="00CE33C7" w:rsidRPr="00C03472" w:rsidRDefault="00CE33C7" w:rsidP="00F262BA">
            <w:pPr>
              <w:jc w:val="right"/>
              <w:rPr>
                <w:b/>
                <w:bCs/>
                <w:sz w:val="26"/>
                <w:szCs w:val="26"/>
              </w:rPr>
            </w:pPr>
          </w:p>
        </w:tc>
        <w:tc>
          <w:tcPr>
            <w:tcW w:w="2485" w:type="pct"/>
            <w:gridSpan w:val="8"/>
            <w:tcBorders>
              <w:top w:val="single" w:sz="4" w:space="0" w:color="auto"/>
              <w:left w:val="single" w:sz="4" w:space="0" w:color="auto"/>
              <w:bottom w:val="single" w:sz="4" w:space="0" w:color="auto"/>
              <w:right w:val="single" w:sz="4" w:space="0" w:color="auto"/>
            </w:tcBorders>
            <w:shd w:val="clear" w:color="000000" w:fill="BFBFBF"/>
            <w:vAlign w:val="center"/>
            <w:hideMark/>
          </w:tcPr>
          <w:p w:rsidR="00CE33C7" w:rsidRPr="00C03472" w:rsidRDefault="00CE33C7" w:rsidP="00F262BA">
            <w:pPr>
              <w:jc w:val="right"/>
              <w:rPr>
                <w:b/>
                <w:bCs/>
                <w:sz w:val="26"/>
                <w:szCs w:val="26"/>
              </w:rPr>
            </w:pPr>
            <w:r w:rsidRPr="00C03472">
              <w:rPr>
                <w:b/>
                <w:bCs/>
                <w:sz w:val="26"/>
                <w:szCs w:val="26"/>
              </w:rPr>
              <w:t>Взвешенная Оценка качества услуг</w:t>
            </w:r>
            <w:r>
              <w:t xml:space="preserve"> </w:t>
            </w:r>
            <w:r w:rsidRPr="00F262BA">
              <w:rPr>
                <w:b/>
                <w:bCs/>
                <w:sz w:val="26"/>
                <w:szCs w:val="26"/>
              </w:rPr>
              <w:t>Исполнителя (Комиссионера)</w:t>
            </w:r>
            <w:r w:rsidRPr="00C03472">
              <w:rPr>
                <w:b/>
                <w:bCs/>
                <w:sz w:val="26"/>
                <w:szCs w:val="26"/>
              </w:rPr>
              <w:t xml:space="preserve">: </w:t>
            </w:r>
            <w:r w:rsidRPr="00C03472">
              <w:rPr>
                <w:b/>
                <w:bCs/>
                <w:sz w:val="26"/>
                <w:szCs w:val="26"/>
              </w:rPr>
              <w:br/>
            </w:r>
            <w:r w:rsidRPr="00C03472">
              <w:rPr>
                <w:sz w:val="26"/>
                <w:szCs w:val="26"/>
              </w:rPr>
              <w:t>- 45% Разработка проекта</w:t>
            </w:r>
            <w:r w:rsidRPr="00C03472">
              <w:rPr>
                <w:sz w:val="26"/>
                <w:szCs w:val="26"/>
              </w:rPr>
              <w:br/>
              <w:t>- 55% Реализация проекта</w:t>
            </w:r>
          </w:p>
        </w:tc>
        <w:tc>
          <w:tcPr>
            <w:tcW w:w="845" w:type="pct"/>
            <w:gridSpan w:val="5"/>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CE33C7" w:rsidRPr="00C03472" w:rsidRDefault="00CE33C7" w:rsidP="0054237E">
            <w:pPr>
              <w:jc w:val="center"/>
              <w:rPr>
                <w:b/>
                <w:bCs/>
                <w:sz w:val="26"/>
                <w:szCs w:val="26"/>
              </w:rPr>
            </w:pPr>
            <w:r w:rsidRPr="00C03472">
              <w:rPr>
                <w:b/>
                <w:bCs/>
                <w:sz w:val="26"/>
                <w:szCs w:val="26"/>
              </w:rPr>
              <w:t>3,00</w:t>
            </w:r>
          </w:p>
        </w:tc>
      </w:tr>
      <w:tr w:rsidR="00CE33C7" w:rsidRPr="00C03472" w:rsidTr="00CE33C7">
        <w:trPr>
          <w:gridAfter w:val="1"/>
          <w:wAfter w:w="287" w:type="pct"/>
          <w:trHeight w:val="360"/>
        </w:trPr>
        <w:tc>
          <w:tcPr>
            <w:tcW w:w="122" w:type="pct"/>
            <w:tcBorders>
              <w:top w:val="nil"/>
              <w:left w:val="nil"/>
              <w:bottom w:val="nil"/>
              <w:right w:val="nil"/>
            </w:tcBorders>
            <w:shd w:val="clear" w:color="auto" w:fill="auto"/>
            <w:noWrap/>
            <w:vAlign w:val="bottom"/>
            <w:hideMark/>
          </w:tcPr>
          <w:p w:rsidR="00CE33C7" w:rsidRPr="00C03472" w:rsidRDefault="00CE33C7" w:rsidP="0054237E">
            <w:pPr>
              <w:rPr>
                <w:sz w:val="26"/>
                <w:szCs w:val="26"/>
              </w:rPr>
            </w:pPr>
          </w:p>
        </w:tc>
        <w:tc>
          <w:tcPr>
            <w:tcW w:w="1545" w:type="pct"/>
            <w:gridSpan w:val="5"/>
            <w:tcBorders>
              <w:top w:val="nil"/>
              <w:left w:val="nil"/>
              <w:bottom w:val="nil"/>
              <w:right w:val="nil"/>
            </w:tcBorders>
          </w:tcPr>
          <w:p w:rsidR="00CE33C7" w:rsidRPr="00C03472" w:rsidRDefault="00CE33C7" w:rsidP="0054237E">
            <w:pPr>
              <w:rPr>
                <w:b/>
                <w:bCs/>
                <w:sz w:val="26"/>
                <w:szCs w:val="26"/>
              </w:rPr>
            </w:pPr>
          </w:p>
        </w:tc>
        <w:tc>
          <w:tcPr>
            <w:tcW w:w="3046" w:type="pct"/>
            <w:gridSpan w:val="12"/>
            <w:tcBorders>
              <w:top w:val="nil"/>
              <w:left w:val="nil"/>
              <w:bottom w:val="nil"/>
              <w:right w:val="nil"/>
            </w:tcBorders>
            <w:shd w:val="clear" w:color="000000" w:fill="EBF1DE"/>
            <w:noWrap/>
            <w:vAlign w:val="center"/>
            <w:hideMark/>
          </w:tcPr>
          <w:p w:rsidR="00CE33C7" w:rsidRPr="00C03472" w:rsidRDefault="00CE33C7" w:rsidP="0054237E">
            <w:pPr>
              <w:rPr>
                <w:b/>
                <w:bCs/>
                <w:sz w:val="26"/>
                <w:szCs w:val="26"/>
              </w:rPr>
            </w:pPr>
            <w:r w:rsidRPr="00C03472">
              <w:rPr>
                <w:b/>
                <w:bCs/>
                <w:sz w:val="26"/>
                <w:szCs w:val="26"/>
              </w:rPr>
              <w:t>Размер итогового комиссионного вознаграждения (КВ) определяется Взвешенной оценкой качества услуг:</w:t>
            </w:r>
          </w:p>
        </w:tc>
      </w:tr>
      <w:tr w:rsidR="00CE33C7" w:rsidRPr="00C03472" w:rsidTr="00CE33C7">
        <w:trPr>
          <w:gridAfter w:val="3"/>
          <w:wAfter w:w="466" w:type="pct"/>
          <w:trHeight w:val="300"/>
        </w:trPr>
        <w:tc>
          <w:tcPr>
            <w:tcW w:w="122" w:type="pct"/>
            <w:tcBorders>
              <w:top w:val="nil"/>
              <w:left w:val="nil"/>
              <w:bottom w:val="nil"/>
              <w:right w:val="nil"/>
            </w:tcBorders>
            <w:shd w:val="clear" w:color="auto" w:fill="auto"/>
            <w:noWrap/>
            <w:vAlign w:val="bottom"/>
            <w:hideMark/>
          </w:tcPr>
          <w:p w:rsidR="00CE33C7" w:rsidRPr="00C03472" w:rsidRDefault="00CE33C7" w:rsidP="0054237E">
            <w:pPr>
              <w:rPr>
                <w:sz w:val="26"/>
                <w:szCs w:val="26"/>
              </w:rPr>
            </w:pPr>
          </w:p>
        </w:tc>
        <w:tc>
          <w:tcPr>
            <w:tcW w:w="265" w:type="pct"/>
            <w:tcBorders>
              <w:top w:val="nil"/>
              <w:left w:val="nil"/>
              <w:bottom w:val="nil"/>
              <w:right w:val="nil"/>
            </w:tcBorders>
            <w:shd w:val="clear" w:color="auto" w:fill="auto"/>
            <w:noWrap/>
            <w:vAlign w:val="center"/>
            <w:hideMark/>
          </w:tcPr>
          <w:p w:rsidR="00CE33C7" w:rsidRPr="00C03472" w:rsidRDefault="00CE33C7" w:rsidP="0054237E">
            <w:pPr>
              <w:rPr>
                <w:sz w:val="26"/>
                <w:szCs w:val="26"/>
              </w:rPr>
            </w:pPr>
          </w:p>
        </w:tc>
        <w:tc>
          <w:tcPr>
            <w:tcW w:w="672" w:type="pct"/>
            <w:gridSpan w:val="2"/>
            <w:tcBorders>
              <w:top w:val="nil"/>
              <w:left w:val="nil"/>
              <w:bottom w:val="nil"/>
              <w:right w:val="nil"/>
            </w:tcBorders>
            <w:shd w:val="clear" w:color="auto" w:fill="auto"/>
            <w:noWrap/>
            <w:vAlign w:val="center"/>
            <w:hideMark/>
          </w:tcPr>
          <w:p w:rsidR="00CE33C7" w:rsidRPr="00C03472" w:rsidRDefault="00CE33C7" w:rsidP="0054237E">
            <w:pPr>
              <w:rPr>
                <w:sz w:val="26"/>
                <w:szCs w:val="26"/>
              </w:rPr>
            </w:pPr>
          </w:p>
        </w:tc>
        <w:tc>
          <w:tcPr>
            <w:tcW w:w="1546" w:type="pct"/>
            <w:gridSpan w:val="5"/>
            <w:tcBorders>
              <w:top w:val="nil"/>
              <w:left w:val="nil"/>
              <w:bottom w:val="nil"/>
              <w:right w:val="nil"/>
            </w:tcBorders>
          </w:tcPr>
          <w:p w:rsidR="00CE33C7" w:rsidRPr="00C03472" w:rsidRDefault="00CE33C7" w:rsidP="0054237E">
            <w:pPr>
              <w:rPr>
                <w:sz w:val="26"/>
                <w:szCs w:val="26"/>
              </w:rPr>
            </w:pPr>
          </w:p>
        </w:tc>
        <w:tc>
          <w:tcPr>
            <w:tcW w:w="830" w:type="pct"/>
            <w:gridSpan w:val="3"/>
            <w:tcBorders>
              <w:top w:val="nil"/>
              <w:left w:val="nil"/>
              <w:bottom w:val="nil"/>
              <w:right w:val="nil"/>
            </w:tcBorders>
            <w:shd w:val="clear" w:color="auto" w:fill="auto"/>
            <w:noWrap/>
            <w:vAlign w:val="center"/>
            <w:hideMark/>
          </w:tcPr>
          <w:p w:rsidR="00CE33C7" w:rsidRPr="00C03472" w:rsidRDefault="00CE33C7" w:rsidP="0054237E">
            <w:pPr>
              <w:rPr>
                <w:sz w:val="26"/>
                <w:szCs w:val="26"/>
              </w:rPr>
            </w:pPr>
          </w:p>
        </w:tc>
        <w:tc>
          <w:tcPr>
            <w:tcW w:w="933" w:type="pct"/>
            <w:gridSpan w:val="3"/>
            <w:tcBorders>
              <w:top w:val="nil"/>
              <w:left w:val="nil"/>
              <w:bottom w:val="nil"/>
              <w:right w:val="nil"/>
            </w:tcBorders>
            <w:shd w:val="clear" w:color="auto" w:fill="auto"/>
            <w:noWrap/>
            <w:vAlign w:val="center"/>
            <w:hideMark/>
          </w:tcPr>
          <w:p w:rsidR="00CE33C7" w:rsidRPr="00C03472" w:rsidRDefault="00CE33C7" w:rsidP="0054237E">
            <w:pPr>
              <w:rPr>
                <w:sz w:val="26"/>
                <w:szCs w:val="26"/>
              </w:rPr>
            </w:pPr>
          </w:p>
        </w:tc>
        <w:tc>
          <w:tcPr>
            <w:tcW w:w="165" w:type="pct"/>
            <w:tcBorders>
              <w:top w:val="nil"/>
              <w:left w:val="nil"/>
              <w:bottom w:val="nil"/>
              <w:right w:val="nil"/>
            </w:tcBorders>
            <w:shd w:val="clear" w:color="auto" w:fill="auto"/>
            <w:noWrap/>
            <w:vAlign w:val="center"/>
            <w:hideMark/>
          </w:tcPr>
          <w:p w:rsidR="00CE33C7" w:rsidRPr="00C03472" w:rsidRDefault="00CE33C7" w:rsidP="0054237E">
            <w:pPr>
              <w:rPr>
                <w:sz w:val="26"/>
                <w:szCs w:val="26"/>
              </w:rPr>
            </w:pPr>
          </w:p>
        </w:tc>
      </w:tr>
      <w:tr w:rsidR="00CE33C7" w:rsidRPr="00C03472" w:rsidTr="00CE33C7">
        <w:trPr>
          <w:trHeight w:val="645"/>
        </w:trPr>
        <w:tc>
          <w:tcPr>
            <w:tcW w:w="122" w:type="pct"/>
            <w:tcBorders>
              <w:top w:val="nil"/>
              <w:left w:val="nil"/>
              <w:bottom w:val="nil"/>
              <w:right w:val="single" w:sz="4" w:space="0" w:color="auto"/>
            </w:tcBorders>
            <w:shd w:val="clear" w:color="auto" w:fill="auto"/>
            <w:noWrap/>
            <w:vAlign w:val="bottom"/>
            <w:hideMark/>
          </w:tcPr>
          <w:p w:rsidR="00CE33C7" w:rsidRPr="002D7550" w:rsidRDefault="00CE33C7" w:rsidP="0054237E">
            <w:pPr>
              <w:rPr>
                <w:sz w:val="26"/>
                <w:szCs w:val="26"/>
              </w:rPr>
            </w:pPr>
          </w:p>
        </w:tc>
        <w:tc>
          <w:tcPr>
            <w:tcW w:w="61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E33C7" w:rsidRPr="002D7550" w:rsidRDefault="00CE33C7" w:rsidP="0054237E">
            <w:pPr>
              <w:jc w:val="center"/>
              <w:rPr>
                <w:b/>
                <w:bCs/>
                <w:sz w:val="26"/>
                <w:szCs w:val="26"/>
              </w:rPr>
            </w:pPr>
            <w:r w:rsidRPr="002D7550">
              <w:rPr>
                <w:b/>
                <w:bCs/>
                <w:sz w:val="26"/>
                <w:szCs w:val="26"/>
              </w:rPr>
              <w:t>Взвешенная оценка</w:t>
            </w:r>
          </w:p>
        </w:tc>
        <w:tc>
          <w:tcPr>
            <w:tcW w:w="1546" w:type="pct"/>
            <w:gridSpan w:val="5"/>
            <w:tcBorders>
              <w:top w:val="single" w:sz="4" w:space="0" w:color="auto"/>
              <w:left w:val="nil"/>
              <w:bottom w:val="single" w:sz="4" w:space="0" w:color="auto"/>
              <w:right w:val="nil"/>
            </w:tcBorders>
          </w:tcPr>
          <w:p w:rsidR="00CE33C7" w:rsidRPr="002D7550" w:rsidRDefault="00CE33C7" w:rsidP="0054237E">
            <w:pPr>
              <w:jc w:val="center"/>
              <w:rPr>
                <w:b/>
                <w:bCs/>
                <w:sz w:val="26"/>
                <w:szCs w:val="26"/>
              </w:rPr>
            </w:pPr>
          </w:p>
        </w:tc>
        <w:tc>
          <w:tcPr>
            <w:tcW w:w="820" w:type="pct"/>
            <w:gridSpan w:val="2"/>
            <w:tcBorders>
              <w:top w:val="single" w:sz="4" w:space="0" w:color="auto"/>
              <w:left w:val="nil"/>
              <w:bottom w:val="single" w:sz="4" w:space="0" w:color="auto"/>
              <w:right w:val="single" w:sz="4" w:space="0" w:color="auto"/>
            </w:tcBorders>
            <w:shd w:val="clear" w:color="auto" w:fill="auto"/>
            <w:vAlign w:val="center"/>
            <w:hideMark/>
          </w:tcPr>
          <w:p w:rsidR="00CE33C7" w:rsidRPr="002D7550" w:rsidRDefault="00CE33C7" w:rsidP="0054237E">
            <w:pPr>
              <w:jc w:val="center"/>
              <w:rPr>
                <w:b/>
                <w:bCs/>
                <w:sz w:val="26"/>
                <w:szCs w:val="26"/>
              </w:rPr>
            </w:pPr>
            <w:r w:rsidRPr="002D7550">
              <w:rPr>
                <w:b/>
                <w:bCs/>
                <w:sz w:val="26"/>
                <w:szCs w:val="26"/>
              </w:rPr>
              <w:t>Корректировочный %</w:t>
            </w:r>
          </w:p>
        </w:tc>
        <w:tc>
          <w:tcPr>
            <w:tcW w:w="1893" w:type="pct"/>
            <w:gridSpan w:val="9"/>
            <w:tcBorders>
              <w:top w:val="single" w:sz="4" w:space="0" w:color="auto"/>
              <w:left w:val="nil"/>
              <w:bottom w:val="single" w:sz="4" w:space="0" w:color="auto"/>
              <w:right w:val="single" w:sz="4" w:space="0" w:color="auto"/>
            </w:tcBorders>
            <w:shd w:val="clear" w:color="auto" w:fill="auto"/>
            <w:vAlign w:val="center"/>
            <w:hideMark/>
          </w:tcPr>
          <w:p w:rsidR="00CE33C7" w:rsidRPr="002D7550" w:rsidRDefault="00CE33C7" w:rsidP="0054237E">
            <w:pPr>
              <w:jc w:val="center"/>
              <w:rPr>
                <w:b/>
                <w:bCs/>
                <w:sz w:val="26"/>
                <w:szCs w:val="26"/>
              </w:rPr>
            </w:pPr>
            <w:r w:rsidRPr="002D7550">
              <w:rPr>
                <w:b/>
                <w:bCs/>
                <w:sz w:val="26"/>
                <w:szCs w:val="26"/>
              </w:rPr>
              <w:t>Примечание</w:t>
            </w:r>
          </w:p>
        </w:tc>
      </w:tr>
      <w:tr w:rsidR="00CE33C7" w:rsidRPr="00C03472" w:rsidTr="00CE33C7">
        <w:trPr>
          <w:trHeight w:val="315"/>
        </w:trPr>
        <w:tc>
          <w:tcPr>
            <w:tcW w:w="122" w:type="pct"/>
            <w:tcBorders>
              <w:top w:val="nil"/>
              <w:left w:val="nil"/>
              <w:bottom w:val="nil"/>
              <w:right w:val="single" w:sz="4" w:space="0" w:color="auto"/>
            </w:tcBorders>
            <w:shd w:val="clear" w:color="auto" w:fill="auto"/>
            <w:noWrap/>
            <w:vAlign w:val="bottom"/>
            <w:hideMark/>
          </w:tcPr>
          <w:p w:rsidR="00CE33C7" w:rsidRPr="002D7550" w:rsidRDefault="00CE33C7" w:rsidP="00FC1072">
            <w:pPr>
              <w:rPr>
                <w:sz w:val="26"/>
                <w:szCs w:val="26"/>
              </w:rPr>
            </w:pPr>
          </w:p>
        </w:tc>
        <w:tc>
          <w:tcPr>
            <w:tcW w:w="619"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33C7" w:rsidRPr="002D7550" w:rsidRDefault="00CE33C7" w:rsidP="00FC1072">
            <w:pPr>
              <w:jc w:val="center"/>
              <w:rPr>
                <w:sz w:val="26"/>
                <w:szCs w:val="26"/>
              </w:rPr>
            </w:pPr>
            <w:r w:rsidRPr="002D7550">
              <w:t>1 - 1,5</w:t>
            </w:r>
          </w:p>
        </w:tc>
        <w:tc>
          <w:tcPr>
            <w:tcW w:w="1546" w:type="pct"/>
            <w:gridSpan w:val="5"/>
            <w:tcBorders>
              <w:top w:val="single" w:sz="4" w:space="0" w:color="auto"/>
              <w:left w:val="nil"/>
              <w:bottom w:val="single" w:sz="4" w:space="0" w:color="auto"/>
              <w:right w:val="nil"/>
            </w:tcBorders>
          </w:tcPr>
          <w:p w:rsidR="00CE33C7" w:rsidRPr="002D7550" w:rsidRDefault="00CE33C7" w:rsidP="00FC1072">
            <w:pPr>
              <w:jc w:val="center"/>
            </w:pPr>
          </w:p>
        </w:tc>
        <w:tc>
          <w:tcPr>
            <w:tcW w:w="820" w:type="pct"/>
            <w:gridSpan w:val="2"/>
            <w:tcBorders>
              <w:top w:val="single" w:sz="4" w:space="0" w:color="auto"/>
              <w:left w:val="nil"/>
              <w:bottom w:val="single" w:sz="4" w:space="0" w:color="auto"/>
              <w:right w:val="single" w:sz="4" w:space="0" w:color="auto"/>
            </w:tcBorders>
            <w:shd w:val="clear" w:color="auto" w:fill="auto"/>
            <w:noWrap/>
            <w:vAlign w:val="center"/>
            <w:hideMark/>
          </w:tcPr>
          <w:p w:rsidR="00CE33C7" w:rsidRPr="002D7550" w:rsidRDefault="00CE33C7" w:rsidP="00FC1072">
            <w:pPr>
              <w:jc w:val="center"/>
              <w:rPr>
                <w:sz w:val="26"/>
                <w:szCs w:val="26"/>
              </w:rPr>
            </w:pPr>
            <w:r w:rsidRPr="002D7550">
              <w:t>10%</w:t>
            </w:r>
          </w:p>
        </w:tc>
        <w:tc>
          <w:tcPr>
            <w:tcW w:w="1893" w:type="pct"/>
            <w:gridSpan w:val="9"/>
            <w:tcBorders>
              <w:top w:val="single" w:sz="4" w:space="0" w:color="auto"/>
              <w:left w:val="nil"/>
              <w:bottom w:val="single" w:sz="4" w:space="0" w:color="auto"/>
              <w:right w:val="single" w:sz="4" w:space="0" w:color="auto"/>
            </w:tcBorders>
            <w:shd w:val="clear" w:color="auto" w:fill="auto"/>
            <w:noWrap/>
            <w:vAlign w:val="center"/>
            <w:hideMark/>
          </w:tcPr>
          <w:p w:rsidR="00CE33C7" w:rsidRPr="002D7550" w:rsidRDefault="00CE33C7" w:rsidP="00FC1072">
            <w:pPr>
              <w:rPr>
                <w:b/>
                <w:bCs/>
                <w:sz w:val="26"/>
                <w:szCs w:val="26"/>
              </w:rPr>
            </w:pPr>
            <w:r w:rsidRPr="002D7550">
              <w:rPr>
                <w:i/>
                <w:iCs/>
              </w:rPr>
              <w:t>Выплата 10% от расчётной суммы КВ</w:t>
            </w:r>
          </w:p>
        </w:tc>
      </w:tr>
      <w:tr w:rsidR="00CE33C7" w:rsidRPr="00C03472" w:rsidTr="00CE33C7">
        <w:trPr>
          <w:trHeight w:val="315"/>
        </w:trPr>
        <w:tc>
          <w:tcPr>
            <w:tcW w:w="122" w:type="pct"/>
            <w:tcBorders>
              <w:top w:val="nil"/>
              <w:left w:val="nil"/>
              <w:bottom w:val="nil"/>
              <w:right w:val="single" w:sz="4" w:space="0" w:color="auto"/>
            </w:tcBorders>
            <w:shd w:val="clear" w:color="auto" w:fill="auto"/>
            <w:noWrap/>
            <w:vAlign w:val="bottom"/>
            <w:hideMark/>
          </w:tcPr>
          <w:p w:rsidR="00CE33C7" w:rsidRPr="002D7550" w:rsidRDefault="00CE33C7" w:rsidP="00FC1072">
            <w:pPr>
              <w:rPr>
                <w:sz w:val="26"/>
                <w:szCs w:val="26"/>
              </w:rPr>
            </w:pPr>
          </w:p>
        </w:tc>
        <w:tc>
          <w:tcPr>
            <w:tcW w:w="619"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33C7" w:rsidRPr="002D7550" w:rsidRDefault="00CE33C7" w:rsidP="00FC1072">
            <w:pPr>
              <w:jc w:val="center"/>
              <w:rPr>
                <w:sz w:val="26"/>
                <w:szCs w:val="26"/>
              </w:rPr>
            </w:pPr>
            <w:r w:rsidRPr="002D7550">
              <w:t>1,51 - 1,60</w:t>
            </w:r>
          </w:p>
        </w:tc>
        <w:tc>
          <w:tcPr>
            <w:tcW w:w="1546" w:type="pct"/>
            <w:gridSpan w:val="5"/>
            <w:tcBorders>
              <w:top w:val="single" w:sz="4" w:space="0" w:color="auto"/>
              <w:left w:val="nil"/>
              <w:bottom w:val="single" w:sz="4" w:space="0" w:color="auto"/>
              <w:right w:val="nil"/>
            </w:tcBorders>
          </w:tcPr>
          <w:p w:rsidR="00CE33C7" w:rsidRPr="002D7550" w:rsidRDefault="00CE33C7" w:rsidP="00FC1072">
            <w:pPr>
              <w:jc w:val="center"/>
            </w:pPr>
          </w:p>
        </w:tc>
        <w:tc>
          <w:tcPr>
            <w:tcW w:w="820" w:type="pct"/>
            <w:gridSpan w:val="2"/>
            <w:tcBorders>
              <w:top w:val="single" w:sz="4" w:space="0" w:color="auto"/>
              <w:left w:val="nil"/>
              <w:bottom w:val="single" w:sz="4" w:space="0" w:color="auto"/>
              <w:right w:val="single" w:sz="4" w:space="0" w:color="auto"/>
            </w:tcBorders>
            <w:shd w:val="clear" w:color="auto" w:fill="auto"/>
            <w:noWrap/>
            <w:vAlign w:val="center"/>
            <w:hideMark/>
          </w:tcPr>
          <w:p w:rsidR="00CE33C7" w:rsidRPr="002D7550" w:rsidRDefault="00CE33C7" w:rsidP="00FC1072">
            <w:pPr>
              <w:jc w:val="center"/>
              <w:rPr>
                <w:sz w:val="26"/>
                <w:szCs w:val="26"/>
              </w:rPr>
            </w:pPr>
            <w:r w:rsidRPr="002D7550">
              <w:t>50%</w:t>
            </w:r>
          </w:p>
        </w:tc>
        <w:tc>
          <w:tcPr>
            <w:tcW w:w="1893" w:type="pct"/>
            <w:gridSpan w:val="9"/>
            <w:tcBorders>
              <w:top w:val="single" w:sz="4" w:space="0" w:color="auto"/>
              <w:left w:val="nil"/>
              <w:bottom w:val="single" w:sz="4" w:space="0" w:color="auto"/>
              <w:right w:val="single" w:sz="4" w:space="0" w:color="auto"/>
            </w:tcBorders>
            <w:shd w:val="clear" w:color="auto" w:fill="auto"/>
            <w:noWrap/>
            <w:vAlign w:val="center"/>
            <w:hideMark/>
          </w:tcPr>
          <w:p w:rsidR="00CE33C7" w:rsidRPr="002D7550" w:rsidRDefault="00CE33C7" w:rsidP="00FC1072">
            <w:pPr>
              <w:rPr>
                <w:i/>
                <w:iCs/>
                <w:sz w:val="26"/>
                <w:szCs w:val="26"/>
              </w:rPr>
            </w:pPr>
            <w:r w:rsidRPr="002D7550">
              <w:rPr>
                <w:i/>
                <w:iCs/>
              </w:rPr>
              <w:t>Выплата 50% от расчётной суммы КВ</w:t>
            </w:r>
          </w:p>
        </w:tc>
      </w:tr>
      <w:tr w:rsidR="00CE33C7" w:rsidRPr="00C03472" w:rsidTr="00CE33C7">
        <w:trPr>
          <w:trHeight w:val="315"/>
        </w:trPr>
        <w:tc>
          <w:tcPr>
            <w:tcW w:w="122" w:type="pct"/>
            <w:tcBorders>
              <w:top w:val="nil"/>
              <w:left w:val="nil"/>
              <w:bottom w:val="nil"/>
              <w:right w:val="single" w:sz="4" w:space="0" w:color="auto"/>
            </w:tcBorders>
            <w:shd w:val="clear" w:color="auto" w:fill="auto"/>
            <w:noWrap/>
            <w:vAlign w:val="bottom"/>
            <w:hideMark/>
          </w:tcPr>
          <w:p w:rsidR="00CE33C7" w:rsidRPr="002D7550" w:rsidRDefault="00CE33C7" w:rsidP="00FC1072">
            <w:pPr>
              <w:rPr>
                <w:sz w:val="26"/>
                <w:szCs w:val="26"/>
              </w:rPr>
            </w:pPr>
          </w:p>
        </w:tc>
        <w:tc>
          <w:tcPr>
            <w:tcW w:w="619"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33C7" w:rsidRPr="002D7550" w:rsidRDefault="00CE33C7" w:rsidP="00FC1072">
            <w:pPr>
              <w:jc w:val="center"/>
              <w:rPr>
                <w:sz w:val="26"/>
                <w:szCs w:val="26"/>
              </w:rPr>
            </w:pPr>
            <w:r w:rsidRPr="002D7550">
              <w:t>1,61 - 2,00</w:t>
            </w:r>
          </w:p>
        </w:tc>
        <w:tc>
          <w:tcPr>
            <w:tcW w:w="1546" w:type="pct"/>
            <w:gridSpan w:val="5"/>
            <w:tcBorders>
              <w:top w:val="single" w:sz="4" w:space="0" w:color="auto"/>
              <w:left w:val="nil"/>
              <w:bottom w:val="single" w:sz="4" w:space="0" w:color="auto"/>
              <w:right w:val="nil"/>
            </w:tcBorders>
          </w:tcPr>
          <w:p w:rsidR="00CE33C7" w:rsidRPr="002D7550" w:rsidRDefault="00CE33C7" w:rsidP="00FC1072">
            <w:pPr>
              <w:jc w:val="center"/>
            </w:pPr>
          </w:p>
        </w:tc>
        <w:tc>
          <w:tcPr>
            <w:tcW w:w="820" w:type="pct"/>
            <w:gridSpan w:val="2"/>
            <w:tcBorders>
              <w:top w:val="single" w:sz="4" w:space="0" w:color="auto"/>
              <w:left w:val="nil"/>
              <w:bottom w:val="single" w:sz="4" w:space="0" w:color="auto"/>
              <w:right w:val="single" w:sz="4" w:space="0" w:color="auto"/>
            </w:tcBorders>
            <w:shd w:val="clear" w:color="auto" w:fill="auto"/>
            <w:noWrap/>
            <w:vAlign w:val="center"/>
            <w:hideMark/>
          </w:tcPr>
          <w:p w:rsidR="00CE33C7" w:rsidRPr="002D7550" w:rsidRDefault="00CE33C7" w:rsidP="00FC1072">
            <w:pPr>
              <w:jc w:val="center"/>
              <w:rPr>
                <w:sz w:val="26"/>
                <w:szCs w:val="26"/>
              </w:rPr>
            </w:pPr>
            <w:r w:rsidRPr="002D7550">
              <w:t>60%</w:t>
            </w:r>
          </w:p>
        </w:tc>
        <w:tc>
          <w:tcPr>
            <w:tcW w:w="1893" w:type="pct"/>
            <w:gridSpan w:val="9"/>
            <w:tcBorders>
              <w:top w:val="single" w:sz="4" w:space="0" w:color="auto"/>
              <w:left w:val="nil"/>
              <w:bottom w:val="single" w:sz="4" w:space="0" w:color="auto"/>
              <w:right w:val="single" w:sz="4" w:space="0" w:color="auto"/>
            </w:tcBorders>
            <w:shd w:val="clear" w:color="auto" w:fill="auto"/>
            <w:noWrap/>
            <w:vAlign w:val="center"/>
            <w:hideMark/>
          </w:tcPr>
          <w:p w:rsidR="00CE33C7" w:rsidRPr="002D7550" w:rsidRDefault="00CE33C7" w:rsidP="00FC1072">
            <w:pPr>
              <w:rPr>
                <w:b/>
                <w:bCs/>
                <w:sz w:val="26"/>
                <w:szCs w:val="26"/>
              </w:rPr>
            </w:pPr>
            <w:r w:rsidRPr="002D7550">
              <w:rPr>
                <w:i/>
                <w:iCs/>
              </w:rPr>
              <w:t>Выплата 60% от расчётной суммы КВ</w:t>
            </w:r>
          </w:p>
        </w:tc>
      </w:tr>
      <w:tr w:rsidR="00CE33C7" w:rsidRPr="00C03472" w:rsidTr="00CE33C7">
        <w:trPr>
          <w:trHeight w:val="315"/>
        </w:trPr>
        <w:tc>
          <w:tcPr>
            <w:tcW w:w="122" w:type="pct"/>
            <w:tcBorders>
              <w:top w:val="nil"/>
              <w:left w:val="nil"/>
              <w:bottom w:val="nil"/>
              <w:right w:val="single" w:sz="4" w:space="0" w:color="auto"/>
            </w:tcBorders>
            <w:shd w:val="clear" w:color="auto" w:fill="auto"/>
            <w:noWrap/>
            <w:vAlign w:val="bottom"/>
            <w:hideMark/>
          </w:tcPr>
          <w:p w:rsidR="00CE33C7" w:rsidRPr="002D7550" w:rsidRDefault="00CE33C7" w:rsidP="00FC1072">
            <w:pPr>
              <w:rPr>
                <w:sz w:val="26"/>
                <w:szCs w:val="26"/>
              </w:rPr>
            </w:pPr>
          </w:p>
        </w:tc>
        <w:tc>
          <w:tcPr>
            <w:tcW w:w="619"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33C7" w:rsidRPr="002D7550" w:rsidRDefault="00CE33C7" w:rsidP="00FC1072">
            <w:pPr>
              <w:jc w:val="center"/>
              <w:rPr>
                <w:sz w:val="26"/>
                <w:szCs w:val="26"/>
              </w:rPr>
            </w:pPr>
            <w:r w:rsidRPr="002D7550">
              <w:t>2,01 - 2,49</w:t>
            </w:r>
          </w:p>
        </w:tc>
        <w:tc>
          <w:tcPr>
            <w:tcW w:w="1546" w:type="pct"/>
            <w:gridSpan w:val="5"/>
            <w:tcBorders>
              <w:top w:val="single" w:sz="4" w:space="0" w:color="auto"/>
              <w:left w:val="nil"/>
              <w:bottom w:val="single" w:sz="4" w:space="0" w:color="auto"/>
              <w:right w:val="nil"/>
            </w:tcBorders>
          </w:tcPr>
          <w:p w:rsidR="00CE33C7" w:rsidRPr="002D7550" w:rsidRDefault="00CE33C7" w:rsidP="00FC1072">
            <w:pPr>
              <w:jc w:val="center"/>
            </w:pPr>
          </w:p>
        </w:tc>
        <w:tc>
          <w:tcPr>
            <w:tcW w:w="820" w:type="pct"/>
            <w:gridSpan w:val="2"/>
            <w:tcBorders>
              <w:top w:val="single" w:sz="4" w:space="0" w:color="auto"/>
              <w:left w:val="nil"/>
              <w:bottom w:val="single" w:sz="4" w:space="0" w:color="auto"/>
              <w:right w:val="single" w:sz="4" w:space="0" w:color="auto"/>
            </w:tcBorders>
            <w:shd w:val="clear" w:color="auto" w:fill="auto"/>
            <w:noWrap/>
            <w:vAlign w:val="center"/>
            <w:hideMark/>
          </w:tcPr>
          <w:p w:rsidR="00CE33C7" w:rsidRPr="002D7550" w:rsidRDefault="00CE33C7" w:rsidP="00FC1072">
            <w:pPr>
              <w:jc w:val="center"/>
              <w:rPr>
                <w:sz w:val="26"/>
                <w:szCs w:val="26"/>
              </w:rPr>
            </w:pPr>
            <w:r w:rsidRPr="002D7550">
              <w:t>80%</w:t>
            </w:r>
          </w:p>
        </w:tc>
        <w:tc>
          <w:tcPr>
            <w:tcW w:w="1893" w:type="pct"/>
            <w:gridSpan w:val="9"/>
            <w:tcBorders>
              <w:top w:val="single" w:sz="4" w:space="0" w:color="auto"/>
              <w:left w:val="nil"/>
              <w:bottom w:val="single" w:sz="4" w:space="0" w:color="auto"/>
              <w:right w:val="single" w:sz="4" w:space="0" w:color="auto"/>
            </w:tcBorders>
            <w:shd w:val="clear" w:color="auto" w:fill="auto"/>
            <w:noWrap/>
            <w:vAlign w:val="center"/>
            <w:hideMark/>
          </w:tcPr>
          <w:p w:rsidR="00CE33C7" w:rsidRPr="002D7550" w:rsidRDefault="00CE33C7" w:rsidP="00FC1072">
            <w:pPr>
              <w:rPr>
                <w:sz w:val="26"/>
                <w:szCs w:val="26"/>
              </w:rPr>
            </w:pPr>
            <w:r w:rsidRPr="002D7550">
              <w:rPr>
                <w:i/>
                <w:iCs/>
              </w:rPr>
              <w:t>Выплата 80% от расчётной суммы КВ</w:t>
            </w:r>
          </w:p>
        </w:tc>
      </w:tr>
      <w:tr w:rsidR="00CE33C7" w:rsidRPr="00C03472" w:rsidTr="00CE33C7">
        <w:trPr>
          <w:trHeight w:val="315"/>
        </w:trPr>
        <w:tc>
          <w:tcPr>
            <w:tcW w:w="122" w:type="pct"/>
            <w:tcBorders>
              <w:top w:val="nil"/>
              <w:left w:val="nil"/>
              <w:bottom w:val="nil"/>
              <w:right w:val="single" w:sz="4" w:space="0" w:color="auto"/>
            </w:tcBorders>
            <w:shd w:val="clear" w:color="auto" w:fill="auto"/>
            <w:noWrap/>
            <w:vAlign w:val="bottom"/>
            <w:hideMark/>
          </w:tcPr>
          <w:p w:rsidR="00CE33C7" w:rsidRPr="002D7550" w:rsidRDefault="00CE33C7" w:rsidP="00FC1072">
            <w:pPr>
              <w:rPr>
                <w:sz w:val="26"/>
                <w:szCs w:val="26"/>
              </w:rPr>
            </w:pPr>
          </w:p>
        </w:tc>
        <w:tc>
          <w:tcPr>
            <w:tcW w:w="619"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33C7" w:rsidRPr="002D7550" w:rsidRDefault="00CE33C7" w:rsidP="00FC1072">
            <w:pPr>
              <w:jc w:val="center"/>
              <w:rPr>
                <w:sz w:val="26"/>
                <w:szCs w:val="26"/>
              </w:rPr>
            </w:pPr>
            <w:r w:rsidRPr="002D7550">
              <w:t>2,5 - 2,59</w:t>
            </w:r>
          </w:p>
        </w:tc>
        <w:tc>
          <w:tcPr>
            <w:tcW w:w="1546" w:type="pct"/>
            <w:gridSpan w:val="5"/>
            <w:tcBorders>
              <w:top w:val="single" w:sz="4" w:space="0" w:color="auto"/>
              <w:left w:val="nil"/>
              <w:bottom w:val="single" w:sz="4" w:space="0" w:color="auto"/>
              <w:right w:val="nil"/>
            </w:tcBorders>
          </w:tcPr>
          <w:p w:rsidR="00CE33C7" w:rsidRPr="002D7550" w:rsidRDefault="00CE33C7" w:rsidP="00FC1072">
            <w:pPr>
              <w:jc w:val="center"/>
            </w:pPr>
          </w:p>
        </w:tc>
        <w:tc>
          <w:tcPr>
            <w:tcW w:w="820" w:type="pct"/>
            <w:gridSpan w:val="2"/>
            <w:tcBorders>
              <w:top w:val="single" w:sz="4" w:space="0" w:color="auto"/>
              <w:left w:val="nil"/>
              <w:bottom w:val="single" w:sz="4" w:space="0" w:color="auto"/>
              <w:right w:val="single" w:sz="4" w:space="0" w:color="auto"/>
            </w:tcBorders>
            <w:shd w:val="clear" w:color="auto" w:fill="auto"/>
            <w:noWrap/>
            <w:vAlign w:val="center"/>
            <w:hideMark/>
          </w:tcPr>
          <w:p w:rsidR="00CE33C7" w:rsidRPr="002D7550" w:rsidRDefault="00CE33C7" w:rsidP="00FC1072">
            <w:pPr>
              <w:jc w:val="center"/>
              <w:rPr>
                <w:sz w:val="26"/>
                <w:szCs w:val="26"/>
              </w:rPr>
            </w:pPr>
            <w:r w:rsidRPr="002D7550">
              <w:t>90%</w:t>
            </w:r>
          </w:p>
        </w:tc>
        <w:tc>
          <w:tcPr>
            <w:tcW w:w="1893" w:type="pct"/>
            <w:gridSpan w:val="9"/>
            <w:tcBorders>
              <w:top w:val="single" w:sz="4" w:space="0" w:color="auto"/>
              <w:left w:val="nil"/>
              <w:bottom w:val="single" w:sz="4" w:space="0" w:color="auto"/>
              <w:right w:val="single" w:sz="4" w:space="0" w:color="auto"/>
            </w:tcBorders>
            <w:shd w:val="clear" w:color="auto" w:fill="auto"/>
            <w:noWrap/>
            <w:vAlign w:val="center"/>
            <w:hideMark/>
          </w:tcPr>
          <w:p w:rsidR="00CE33C7" w:rsidRPr="002D7550" w:rsidRDefault="00CE33C7" w:rsidP="00FC1072">
            <w:pPr>
              <w:rPr>
                <w:sz w:val="26"/>
                <w:szCs w:val="26"/>
              </w:rPr>
            </w:pPr>
            <w:r w:rsidRPr="002D7550">
              <w:rPr>
                <w:i/>
                <w:iCs/>
              </w:rPr>
              <w:t>Выплата 90% от расчётной суммы КВ</w:t>
            </w:r>
          </w:p>
        </w:tc>
      </w:tr>
      <w:tr w:rsidR="00CE33C7" w:rsidRPr="00C03472" w:rsidTr="00CE33C7">
        <w:trPr>
          <w:trHeight w:val="330"/>
        </w:trPr>
        <w:tc>
          <w:tcPr>
            <w:tcW w:w="122" w:type="pct"/>
            <w:tcBorders>
              <w:top w:val="nil"/>
              <w:left w:val="nil"/>
              <w:bottom w:val="nil"/>
              <w:right w:val="single" w:sz="4" w:space="0" w:color="auto"/>
            </w:tcBorders>
            <w:shd w:val="clear" w:color="auto" w:fill="auto"/>
            <w:noWrap/>
            <w:vAlign w:val="bottom"/>
            <w:hideMark/>
          </w:tcPr>
          <w:p w:rsidR="00CE33C7" w:rsidRPr="002D7550" w:rsidRDefault="00CE33C7" w:rsidP="00FC1072">
            <w:pPr>
              <w:rPr>
                <w:sz w:val="26"/>
                <w:szCs w:val="26"/>
              </w:rPr>
            </w:pPr>
          </w:p>
        </w:tc>
        <w:tc>
          <w:tcPr>
            <w:tcW w:w="619"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33C7" w:rsidRPr="002D7550" w:rsidRDefault="00CE33C7" w:rsidP="00FC1072">
            <w:pPr>
              <w:jc w:val="center"/>
              <w:rPr>
                <w:sz w:val="26"/>
                <w:szCs w:val="26"/>
              </w:rPr>
            </w:pPr>
            <w:r w:rsidRPr="002D7550">
              <w:t>2,6 - 3</w:t>
            </w:r>
          </w:p>
        </w:tc>
        <w:tc>
          <w:tcPr>
            <w:tcW w:w="1546" w:type="pct"/>
            <w:gridSpan w:val="5"/>
            <w:tcBorders>
              <w:top w:val="single" w:sz="4" w:space="0" w:color="auto"/>
              <w:left w:val="nil"/>
              <w:bottom w:val="single" w:sz="4" w:space="0" w:color="auto"/>
              <w:right w:val="nil"/>
            </w:tcBorders>
          </w:tcPr>
          <w:p w:rsidR="00CE33C7" w:rsidRPr="002D7550" w:rsidRDefault="00CE33C7" w:rsidP="00FC1072">
            <w:pPr>
              <w:jc w:val="center"/>
            </w:pPr>
          </w:p>
        </w:tc>
        <w:tc>
          <w:tcPr>
            <w:tcW w:w="820" w:type="pct"/>
            <w:gridSpan w:val="2"/>
            <w:tcBorders>
              <w:top w:val="single" w:sz="4" w:space="0" w:color="auto"/>
              <w:left w:val="nil"/>
              <w:bottom w:val="single" w:sz="4" w:space="0" w:color="auto"/>
              <w:right w:val="single" w:sz="4" w:space="0" w:color="auto"/>
            </w:tcBorders>
            <w:shd w:val="clear" w:color="auto" w:fill="auto"/>
            <w:noWrap/>
            <w:vAlign w:val="center"/>
            <w:hideMark/>
          </w:tcPr>
          <w:p w:rsidR="00CE33C7" w:rsidRPr="002D7550" w:rsidRDefault="00CE33C7" w:rsidP="00FC1072">
            <w:pPr>
              <w:jc w:val="center"/>
              <w:rPr>
                <w:sz w:val="26"/>
                <w:szCs w:val="26"/>
              </w:rPr>
            </w:pPr>
            <w:r w:rsidRPr="002D7550">
              <w:t>100%</w:t>
            </w:r>
          </w:p>
        </w:tc>
        <w:tc>
          <w:tcPr>
            <w:tcW w:w="1893" w:type="pct"/>
            <w:gridSpan w:val="9"/>
            <w:tcBorders>
              <w:top w:val="single" w:sz="4" w:space="0" w:color="auto"/>
              <w:left w:val="nil"/>
              <w:bottom w:val="single" w:sz="4" w:space="0" w:color="auto"/>
              <w:right w:val="single" w:sz="4" w:space="0" w:color="auto"/>
            </w:tcBorders>
            <w:shd w:val="clear" w:color="auto" w:fill="auto"/>
            <w:noWrap/>
            <w:vAlign w:val="center"/>
            <w:hideMark/>
          </w:tcPr>
          <w:p w:rsidR="00CE33C7" w:rsidRPr="002D7550" w:rsidRDefault="00CE33C7" w:rsidP="00FC1072">
            <w:pPr>
              <w:rPr>
                <w:sz w:val="26"/>
                <w:szCs w:val="26"/>
              </w:rPr>
            </w:pPr>
            <w:r w:rsidRPr="002D7550">
              <w:rPr>
                <w:i/>
                <w:iCs/>
              </w:rPr>
              <w:t>Выплата 100% расчётной суммы КВ</w:t>
            </w:r>
          </w:p>
        </w:tc>
      </w:tr>
      <w:bookmarkEnd w:id="2"/>
    </w:tbl>
    <w:p w:rsidR="00C00294" w:rsidRDefault="00C00294" w:rsidP="00357A14">
      <w:pPr>
        <w:pStyle w:val="a5"/>
        <w:rPr>
          <w:rFonts w:ascii="Times New Roman" w:hAnsi="Times New Roman" w:cs="Times New Roman"/>
          <w:sz w:val="28"/>
          <w:szCs w:val="28"/>
          <w:lang w:eastAsia="en-US"/>
        </w:rPr>
      </w:pPr>
    </w:p>
    <w:p w:rsidR="00CE33C7" w:rsidRDefault="00CE33C7" w:rsidP="00CE33C7">
      <w:pPr>
        <w:rPr>
          <w:lang w:eastAsia="en-US"/>
        </w:rPr>
      </w:pPr>
    </w:p>
    <w:tbl>
      <w:tblPr>
        <w:tblW w:w="5000" w:type="pct"/>
        <w:jc w:val="center"/>
        <w:tblLook w:val="04A0" w:firstRow="1" w:lastRow="0" w:firstColumn="1" w:lastColumn="0" w:noHBand="0" w:noVBand="1"/>
      </w:tblPr>
      <w:tblGrid>
        <w:gridCol w:w="5102"/>
        <w:gridCol w:w="4536"/>
      </w:tblGrid>
      <w:tr w:rsidR="00CE33C7" w:rsidRPr="00127801" w:rsidTr="008409C9">
        <w:trPr>
          <w:trHeight w:val="591"/>
          <w:jc w:val="center"/>
        </w:trPr>
        <w:tc>
          <w:tcPr>
            <w:tcW w:w="2647" w:type="pct"/>
          </w:tcPr>
          <w:p w:rsidR="00CE33C7" w:rsidRDefault="00CE33C7" w:rsidP="008409C9">
            <w:pPr>
              <w:pStyle w:val="ConsNonformat"/>
              <w:rPr>
                <w:rFonts w:ascii="Times New Roman" w:hAnsi="Times New Roman"/>
                <w:b/>
                <w:sz w:val="28"/>
                <w:szCs w:val="28"/>
              </w:rPr>
            </w:pPr>
          </w:p>
          <w:p w:rsidR="00CE33C7" w:rsidRDefault="00CE33C7" w:rsidP="008409C9">
            <w:pPr>
              <w:pStyle w:val="ConsNonformat"/>
              <w:rPr>
                <w:rFonts w:ascii="Times New Roman" w:hAnsi="Times New Roman"/>
                <w:b/>
                <w:sz w:val="28"/>
                <w:szCs w:val="28"/>
              </w:rPr>
            </w:pPr>
          </w:p>
          <w:p w:rsidR="00CE33C7" w:rsidRPr="00127801" w:rsidRDefault="00CE33C7" w:rsidP="008409C9">
            <w:pPr>
              <w:pStyle w:val="ConsNonformat"/>
              <w:rPr>
                <w:rFonts w:ascii="Times New Roman" w:hAnsi="Times New Roman"/>
                <w:b/>
                <w:sz w:val="28"/>
                <w:szCs w:val="28"/>
              </w:rPr>
            </w:pPr>
          </w:p>
          <w:p w:rsidR="00CE33C7" w:rsidRPr="00127801" w:rsidRDefault="00CE33C7" w:rsidP="008409C9">
            <w:pPr>
              <w:pStyle w:val="ConsNonformat"/>
              <w:widowControl/>
              <w:rPr>
                <w:rFonts w:ascii="Times New Roman" w:hAnsi="Times New Roman"/>
                <w:b/>
                <w:sz w:val="28"/>
                <w:szCs w:val="28"/>
              </w:rPr>
            </w:pPr>
            <w:r w:rsidRPr="00127801">
              <w:rPr>
                <w:rFonts w:ascii="Times New Roman" w:hAnsi="Times New Roman"/>
                <w:b/>
                <w:sz w:val="28"/>
                <w:szCs w:val="28"/>
              </w:rPr>
              <w:t xml:space="preserve">_________________ </w:t>
            </w:r>
          </w:p>
        </w:tc>
        <w:tc>
          <w:tcPr>
            <w:tcW w:w="2353" w:type="pct"/>
          </w:tcPr>
          <w:p w:rsidR="00CE33C7" w:rsidRPr="00127801" w:rsidRDefault="00CE33C7" w:rsidP="008409C9">
            <w:pPr>
              <w:pStyle w:val="ConsNonformat"/>
              <w:widowControl/>
              <w:rPr>
                <w:rFonts w:ascii="Times New Roman" w:hAnsi="Times New Roman"/>
                <w:b/>
                <w:sz w:val="28"/>
                <w:szCs w:val="28"/>
              </w:rPr>
            </w:pPr>
          </w:p>
          <w:p w:rsidR="00CE33C7" w:rsidRPr="00127801" w:rsidRDefault="00CE33C7" w:rsidP="008409C9">
            <w:pPr>
              <w:pStyle w:val="ConsNonformat"/>
              <w:widowControl/>
              <w:rPr>
                <w:rFonts w:ascii="Times New Roman" w:hAnsi="Times New Roman"/>
                <w:b/>
                <w:sz w:val="28"/>
                <w:szCs w:val="28"/>
              </w:rPr>
            </w:pPr>
          </w:p>
          <w:p w:rsidR="00CE33C7" w:rsidRPr="00127801" w:rsidRDefault="00CE33C7" w:rsidP="008409C9">
            <w:pPr>
              <w:pStyle w:val="ConsNonformat"/>
              <w:widowControl/>
              <w:rPr>
                <w:rFonts w:ascii="Times New Roman" w:hAnsi="Times New Roman"/>
                <w:b/>
                <w:sz w:val="28"/>
                <w:szCs w:val="28"/>
              </w:rPr>
            </w:pPr>
          </w:p>
          <w:p w:rsidR="00CE33C7" w:rsidRPr="00127801" w:rsidRDefault="00CE33C7" w:rsidP="008409C9">
            <w:pPr>
              <w:pStyle w:val="ConsNonformat"/>
              <w:widowControl/>
              <w:rPr>
                <w:rFonts w:ascii="Times New Roman" w:hAnsi="Times New Roman"/>
                <w:sz w:val="28"/>
                <w:szCs w:val="28"/>
              </w:rPr>
            </w:pPr>
            <w:r w:rsidRPr="00127801">
              <w:rPr>
                <w:rFonts w:ascii="Times New Roman" w:hAnsi="Times New Roman"/>
                <w:b/>
                <w:sz w:val="28"/>
                <w:szCs w:val="28"/>
              </w:rPr>
              <w:t xml:space="preserve">_________________ </w:t>
            </w:r>
          </w:p>
        </w:tc>
      </w:tr>
      <w:tr w:rsidR="00CE33C7" w:rsidRPr="00127801" w:rsidTr="008409C9">
        <w:trPr>
          <w:trHeight w:val="252"/>
          <w:jc w:val="center"/>
        </w:trPr>
        <w:tc>
          <w:tcPr>
            <w:tcW w:w="2647" w:type="pct"/>
          </w:tcPr>
          <w:p w:rsidR="00CE33C7" w:rsidRPr="00127801" w:rsidRDefault="00CE33C7" w:rsidP="008409C9">
            <w:pPr>
              <w:jc w:val="right"/>
              <w:rPr>
                <w:sz w:val="28"/>
                <w:szCs w:val="28"/>
              </w:rPr>
            </w:pPr>
          </w:p>
        </w:tc>
        <w:tc>
          <w:tcPr>
            <w:tcW w:w="2353" w:type="pct"/>
          </w:tcPr>
          <w:p w:rsidR="00CE33C7" w:rsidRPr="00127801" w:rsidDel="00481912" w:rsidRDefault="00CE33C7" w:rsidP="008409C9">
            <w:pPr>
              <w:tabs>
                <w:tab w:val="left" w:pos="-4820"/>
                <w:tab w:val="left" w:pos="284"/>
              </w:tabs>
              <w:jc w:val="right"/>
              <w:rPr>
                <w:sz w:val="28"/>
                <w:szCs w:val="28"/>
              </w:rPr>
            </w:pPr>
          </w:p>
        </w:tc>
      </w:tr>
      <w:tr w:rsidR="00CE33C7" w:rsidRPr="00127801" w:rsidTr="008409C9">
        <w:trPr>
          <w:trHeight w:val="209"/>
          <w:jc w:val="center"/>
        </w:trPr>
        <w:tc>
          <w:tcPr>
            <w:tcW w:w="2647" w:type="pct"/>
          </w:tcPr>
          <w:p w:rsidR="00CE33C7" w:rsidRPr="00127801" w:rsidRDefault="00CE33C7" w:rsidP="008409C9">
            <w:pPr>
              <w:rPr>
                <w:sz w:val="28"/>
                <w:szCs w:val="28"/>
              </w:rPr>
            </w:pPr>
            <w:r w:rsidRPr="00127801">
              <w:rPr>
                <w:sz w:val="28"/>
                <w:szCs w:val="28"/>
              </w:rPr>
              <w:t>М.П.</w:t>
            </w:r>
          </w:p>
        </w:tc>
        <w:tc>
          <w:tcPr>
            <w:tcW w:w="2353" w:type="pct"/>
          </w:tcPr>
          <w:p w:rsidR="00CE33C7" w:rsidRPr="00127801" w:rsidRDefault="00CE33C7" w:rsidP="008409C9">
            <w:pPr>
              <w:rPr>
                <w:sz w:val="28"/>
                <w:szCs w:val="28"/>
              </w:rPr>
            </w:pPr>
            <w:r w:rsidRPr="00127801">
              <w:rPr>
                <w:sz w:val="28"/>
                <w:szCs w:val="28"/>
              </w:rPr>
              <w:t>М.П.</w:t>
            </w:r>
          </w:p>
        </w:tc>
      </w:tr>
    </w:tbl>
    <w:p w:rsidR="00CE33C7" w:rsidRPr="00CE33C7" w:rsidRDefault="00CE33C7" w:rsidP="00CE33C7">
      <w:pPr>
        <w:rPr>
          <w:lang w:eastAsia="en-US"/>
        </w:rPr>
        <w:sectPr w:rsidR="00CE33C7" w:rsidRPr="00CE33C7" w:rsidSect="0054237E">
          <w:pgSz w:w="11906" w:h="16838" w:code="9"/>
          <w:pgMar w:top="1134" w:right="567" w:bottom="1134" w:left="1701" w:header="709" w:footer="709" w:gutter="0"/>
          <w:cols w:space="708"/>
          <w:docGrid w:linePitch="360"/>
        </w:sectPr>
      </w:pPr>
    </w:p>
    <w:p w:rsidR="00482324" w:rsidRPr="00245B8C" w:rsidRDefault="00C00294" w:rsidP="00C00294">
      <w:pPr>
        <w:tabs>
          <w:tab w:val="left" w:pos="426"/>
        </w:tabs>
        <w:ind w:firstLine="6804"/>
        <w:rPr>
          <w:sz w:val="22"/>
          <w:szCs w:val="22"/>
        </w:rPr>
      </w:pPr>
      <w:r w:rsidRPr="00245B8C">
        <w:rPr>
          <w:sz w:val="22"/>
          <w:szCs w:val="22"/>
        </w:rPr>
        <w:lastRenderedPageBreak/>
        <w:t xml:space="preserve">Приложение </w:t>
      </w:r>
      <w:r w:rsidR="002C6F06" w:rsidRPr="00245B8C">
        <w:rPr>
          <w:sz w:val="22"/>
          <w:szCs w:val="22"/>
        </w:rPr>
        <w:t>4</w:t>
      </w:r>
    </w:p>
    <w:p w:rsidR="00C00294" w:rsidRPr="00245B8C" w:rsidRDefault="00C00294" w:rsidP="00C00294">
      <w:pPr>
        <w:tabs>
          <w:tab w:val="left" w:pos="426"/>
        </w:tabs>
        <w:ind w:firstLine="6804"/>
        <w:rPr>
          <w:sz w:val="22"/>
          <w:szCs w:val="22"/>
        </w:rPr>
      </w:pPr>
      <w:r w:rsidRPr="00245B8C">
        <w:rPr>
          <w:sz w:val="22"/>
          <w:szCs w:val="22"/>
        </w:rPr>
        <w:t>к договору</w:t>
      </w:r>
    </w:p>
    <w:p w:rsidR="00C00294" w:rsidRPr="00245B8C" w:rsidRDefault="00C00294" w:rsidP="00C00294">
      <w:pPr>
        <w:tabs>
          <w:tab w:val="left" w:pos="426"/>
        </w:tabs>
        <w:ind w:firstLine="6804"/>
        <w:rPr>
          <w:sz w:val="22"/>
          <w:szCs w:val="22"/>
        </w:rPr>
      </w:pPr>
      <w:r w:rsidRPr="00245B8C">
        <w:rPr>
          <w:sz w:val="22"/>
          <w:szCs w:val="22"/>
        </w:rPr>
        <w:t>№</w:t>
      </w:r>
      <w:r w:rsidR="00DA4CAA">
        <w:rPr>
          <w:sz w:val="22"/>
          <w:szCs w:val="22"/>
        </w:rPr>
        <w:t>2889-25-ЗП-BTL</w:t>
      </w:r>
    </w:p>
    <w:p w:rsidR="00C00294" w:rsidRPr="00245B8C" w:rsidRDefault="00CB7299" w:rsidP="00C00294">
      <w:pPr>
        <w:tabs>
          <w:tab w:val="left" w:pos="426"/>
        </w:tabs>
        <w:ind w:firstLine="6804"/>
        <w:rPr>
          <w:sz w:val="22"/>
          <w:szCs w:val="22"/>
        </w:rPr>
      </w:pPr>
      <w:r>
        <w:rPr>
          <w:sz w:val="22"/>
          <w:szCs w:val="22"/>
        </w:rPr>
        <w:t xml:space="preserve">от </w:t>
      </w:r>
      <w:r w:rsidR="007900AB">
        <w:rPr>
          <w:sz w:val="22"/>
          <w:szCs w:val="22"/>
        </w:rPr>
        <w:t>«___» ______ 2025 года</w:t>
      </w:r>
      <w:r w:rsidR="00DA130A" w:rsidRPr="00245B8C">
        <w:rPr>
          <w:sz w:val="22"/>
          <w:szCs w:val="22"/>
        </w:rPr>
        <w:t xml:space="preserve"> </w:t>
      </w:r>
    </w:p>
    <w:p w:rsidR="00C00294" w:rsidRPr="00127801" w:rsidRDefault="00C00294" w:rsidP="00C00294">
      <w:pPr>
        <w:tabs>
          <w:tab w:val="left" w:pos="426"/>
        </w:tabs>
        <w:ind w:firstLine="6804"/>
        <w:rPr>
          <w:sz w:val="28"/>
          <w:szCs w:val="28"/>
        </w:rPr>
      </w:pPr>
    </w:p>
    <w:p w:rsidR="00CB7E6A" w:rsidRPr="00127801" w:rsidRDefault="00CB7E6A" w:rsidP="00245B8C">
      <w:pPr>
        <w:ind w:firstLine="709"/>
        <w:jc w:val="both"/>
        <w:rPr>
          <w:sz w:val="28"/>
          <w:szCs w:val="28"/>
        </w:rPr>
      </w:pPr>
    </w:p>
    <w:p w:rsidR="00DC5F75" w:rsidRPr="00127801" w:rsidRDefault="00DC5F75" w:rsidP="00DC5F75">
      <w:pPr>
        <w:ind w:firstLine="709"/>
        <w:jc w:val="center"/>
        <w:rPr>
          <w:b/>
          <w:sz w:val="28"/>
          <w:szCs w:val="28"/>
        </w:rPr>
      </w:pPr>
      <w:r w:rsidRPr="00127801">
        <w:rPr>
          <w:b/>
          <w:sz w:val="28"/>
          <w:szCs w:val="28"/>
        </w:rPr>
        <w:t>Поручение на обработку персональных данных</w:t>
      </w:r>
    </w:p>
    <w:p w:rsidR="00DC5F75" w:rsidRPr="00127801" w:rsidRDefault="00DC5F75" w:rsidP="00DC5F75">
      <w:pPr>
        <w:ind w:firstLine="709"/>
        <w:jc w:val="both"/>
        <w:rPr>
          <w:sz w:val="28"/>
          <w:szCs w:val="28"/>
        </w:rPr>
      </w:pPr>
    </w:p>
    <w:p w:rsidR="00DC5F75" w:rsidRPr="00127801" w:rsidRDefault="00DC5F75" w:rsidP="00DC5F75">
      <w:pPr>
        <w:ind w:firstLine="709"/>
        <w:jc w:val="both"/>
        <w:rPr>
          <w:sz w:val="28"/>
          <w:szCs w:val="28"/>
        </w:rPr>
      </w:pPr>
      <w:r w:rsidRPr="00127801">
        <w:rPr>
          <w:sz w:val="28"/>
          <w:szCs w:val="28"/>
        </w:rPr>
        <w:t>В соответствии с Законом Республики Беларусь от 07.05.2021 № 99-З «О защите персональных данных» Заказчик, являющийся Оператором, поручающим обработку персональных данных (далее - «Оператор») и Исполнитель, являющийся Уполномоченным лицом, осуществляющим обработку персональных данных от имени Оператора или в его интересах (далее - «Уполномоченное лицо») договорились о нижеследующем:</w:t>
      </w:r>
    </w:p>
    <w:p w:rsidR="00DC5F75" w:rsidRPr="00127801" w:rsidRDefault="00DC5F75" w:rsidP="00DC5F75">
      <w:pPr>
        <w:ind w:firstLine="709"/>
        <w:jc w:val="both"/>
        <w:rPr>
          <w:sz w:val="28"/>
          <w:szCs w:val="28"/>
        </w:rPr>
      </w:pPr>
      <w:r w:rsidRPr="00127801">
        <w:rPr>
          <w:sz w:val="28"/>
          <w:szCs w:val="28"/>
        </w:rPr>
        <w:t xml:space="preserve">1.1. Уполномоченное лицо обязуется по поручению и от имени Оператора в целях исполнения обязательств по Договору </w:t>
      </w:r>
      <w:r w:rsidR="00CB7299" w:rsidRPr="00CB7299">
        <w:rPr>
          <w:sz w:val="28"/>
          <w:szCs w:val="28"/>
        </w:rPr>
        <w:t xml:space="preserve">от </w:t>
      </w:r>
      <w:r w:rsidR="007900AB">
        <w:rPr>
          <w:sz w:val="28"/>
          <w:szCs w:val="28"/>
        </w:rPr>
        <w:t>«___» ______ 2025 года</w:t>
      </w:r>
      <w:r w:rsidRPr="00127801">
        <w:rPr>
          <w:sz w:val="28"/>
          <w:szCs w:val="28"/>
        </w:rPr>
        <w:t xml:space="preserve"> № </w:t>
      </w:r>
      <w:r w:rsidR="00DA4CAA">
        <w:rPr>
          <w:sz w:val="28"/>
          <w:szCs w:val="28"/>
        </w:rPr>
        <w:t>2889-25-ЗП-BTL</w:t>
      </w:r>
      <w:r w:rsidRPr="00127801">
        <w:rPr>
          <w:sz w:val="28"/>
          <w:szCs w:val="28"/>
        </w:rPr>
        <w:t xml:space="preserve"> по организации и проведению мероприятий рекламного характера без культурно-зрелищной составляющей, обрабатывать персональные данных работников и абонентов (клиентов) Оператора (далее - ПДн)</w:t>
      </w:r>
      <w:r>
        <w:rPr>
          <w:sz w:val="28"/>
          <w:szCs w:val="28"/>
        </w:rPr>
        <w:t xml:space="preserve">, </w:t>
      </w:r>
      <w:r w:rsidRPr="00E63E4A">
        <w:rPr>
          <w:sz w:val="28"/>
          <w:szCs w:val="28"/>
        </w:rPr>
        <w:t>иных лиц, которые могут принимать участие в мероприятиях.</w:t>
      </w:r>
    </w:p>
    <w:p w:rsidR="00DC5F75" w:rsidRPr="00127801" w:rsidRDefault="00DC5F75" w:rsidP="00DC5F75">
      <w:pPr>
        <w:ind w:firstLine="709"/>
        <w:jc w:val="both"/>
        <w:rPr>
          <w:sz w:val="28"/>
          <w:szCs w:val="28"/>
        </w:rPr>
      </w:pPr>
      <w:r w:rsidRPr="00127801">
        <w:rPr>
          <w:sz w:val="28"/>
          <w:szCs w:val="28"/>
        </w:rPr>
        <w:t>1.2. Уполномоченное лицо с персональными данными совершает следующий перечень действий: сбор, использование, хранение, удаление, блокирование.</w:t>
      </w:r>
    </w:p>
    <w:p w:rsidR="00DC5F75" w:rsidRPr="00127801" w:rsidRDefault="00DC5F75" w:rsidP="00DC5F75">
      <w:pPr>
        <w:ind w:firstLine="709"/>
        <w:jc w:val="both"/>
        <w:rPr>
          <w:sz w:val="28"/>
          <w:szCs w:val="28"/>
        </w:rPr>
      </w:pPr>
      <w:r w:rsidRPr="00127801">
        <w:rPr>
          <w:sz w:val="28"/>
          <w:szCs w:val="28"/>
        </w:rPr>
        <w:t>1.3. Состав персональных данных субъектов персональных данных, подлежащих обработке Уполномоченным лицом, включает следующую информацию: Фамилия, имя, отчество, дата рождения, номер телефона, данные документа, удостоверяющего личность, адрес места жительства/регистрации.</w:t>
      </w:r>
    </w:p>
    <w:p w:rsidR="00DC5F75" w:rsidRPr="00127801" w:rsidRDefault="00DC5F75" w:rsidP="00DC5F75">
      <w:pPr>
        <w:ind w:firstLine="709"/>
        <w:jc w:val="both"/>
        <w:rPr>
          <w:sz w:val="28"/>
          <w:szCs w:val="28"/>
        </w:rPr>
      </w:pPr>
      <w:r w:rsidRPr="00127801">
        <w:rPr>
          <w:sz w:val="28"/>
          <w:szCs w:val="28"/>
        </w:rPr>
        <w:t>Дополнительно, в рамках выполнения конкретного задания с уполномоченным лицом может оговариваться перечень дополнительных ПДн, которые подлежат обработке. При этом Оператор гарантирует, что при определении объема обрабатываемых ПДн соблюдается принцип достаточности (исключается избыточная обработка ПДн). Перечень данных, подлежащих обработке, в рамках конкретного задания указывается в задании.</w:t>
      </w:r>
    </w:p>
    <w:p w:rsidR="00DC5F75" w:rsidRPr="00127801" w:rsidRDefault="00DC5F75" w:rsidP="00DC5F75">
      <w:pPr>
        <w:ind w:firstLine="709"/>
        <w:jc w:val="both"/>
        <w:rPr>
          <w:sz w:val="28"/>
          <w:szCs w:val="28"/>
        </w:rPr>
      </w:pPr>
      <w:r w:rsidRPr="00127801">
        <w:rPr>
          <w:sz w:val="28"/>
          <w:szCs w:val="28"/>
        </w:rPr>
        <w:t>1.4. Обработка персональных данных осуществляется в течение срока действия Договора.</w:t>
      </w:r>
    </w:p>
    <w:p w:rsidR="00DC5F75" w:rsidRPr="00127801" w:rsidRDefault="00DC5F75" w:rsidP="00DC5F75">
      <w:pPr>
        <w:ind w:firstLine="709"/>
        <w:jc w:val="both"/>
        <w:rPr>
          <w:sz w:val="28"/>
          <w:szCs w:val="28"/>
        </w:rPr>
      </w:pPr>
      <w:r w:rsidRPr="00127801">
        <w:rPr>
          <w:sz w:val="28"/>
          <w:szCs w:val="28"/>
        </w:rPr>
        <w:t>1.5. Оператор гарантирует, что персональные данные обрабатываются в соответствии с правовыми основаниями, определенными Законом Республики Беларусь от 07.05.2021 № 99-З «О защите персональных данных» для целей, предусмотренных настоящим договором. Оператор обязан проинформировать уполномоченное лицо в случае наступления обстоятельств отсутствия оснований для обработки персональных данных, а уполномоченное лицо в течение 15 (пятнадцати) дней с момента наступления указанных обстоятельств и (или) получения соответствующей информации от Оператора прекратить обработку таких персональных данных и уведомить об этом Оператора.</w:t>
      </w:r>
    </w:p>
    <w:p w:rsidR="00DC5F75" w:rsidRPr="00127801" w:rsidRDefault="00DC5F75" w:rsidP="00DC5F75">
      <w:pPr>
        <w:ind w:firstLine="709"/>
        <w:jc w:val="both"/>
        <w:rPr>
          <w:sz w:val="28"/>
          <w:szCs w:val="28"/>
        </w:rPr>
      </w:pPr>
      <w:r w:rsidRPr="00127801">
        <w:rPr>
          <w:sz w:val="28"/>
          <w:szCs w:val="28"/>
        </w:rPr>
        <w:t xml:space="preserve">1.6. Уполномоченное лицо при обработке персональных данных обязано принимать необходимые правовые, организационные и технические меры или </w:t>
      </w:r>
      <w:r w:rsidRPr="00127801">
        <w:rPr>
          <w:sz w:val="28"/>
          <w:szCs w:val="28"/>
        </w:rPr>
        <w:lastRenderedPageBreak/>
        <w:t>обеспечивать их принятие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w:t>
      </w:r>
    </w:p>
    <w:p w:rsidR="00DC5F75" w:rsidRPr="00127801" w:rsidRDefault="00DC5F75" w:rsidP="00DC5F75">
      <w:pPr>
        <w:ind w:firstLine="709"/>
        <w:jc w:val="both"/>
        <w:rPr>
          <w:sz w:val="28"/>
          <w:szCs w:val="28"/>
        </w:rPr>
      </w:pPr>
      <w:r w:rsidRPr="00127801">
        <w:rPr>
          <w:sz w:val="28"/>
          <w:szCs w:val="28"/>
        </w:rPr>
        <w:t>1.7. Режим конфиденциальности в отношении настоящего Приложения действует в течение 3 (трех) лет с момента его прекращения.</w:t>
      </w:r>
    </w:p>
    <w:p w:rsidR="00DC5F75" w:rsidRPr="00127801" w:rsidRDefault="00DC5F75" w:rsidP="00DC5F75">
      <w:pPr>
        <w:ind w:firstLine="709"/>
        <w:jc w:val="both"/>
        <w:rPr>
          <w:sz w:val="28"/>
          <w:szCs w:val="28"/>
        </w:rPr>
      </w:pPr>
      <w:r w:rsidRPr="00127801">
        <w:rPr>
          <w:sz w:val="28"/>
          <w:szCs w:val="28"/>
        </w:rPr>
        <w:t>1.8. Уполномоченное лицо обязано:</w:t>
      </w:r>
    </w:p>
    <w:p w:rsidR="00DC5F75" w:rsidRPr="00127801" w:rsidRDefault="00DC5F75" w:rsidP="00DC5F75">
      <w:pPr>
        <w:ind w:firstLine="709"/>
        <w:jc w:val="both"/>
        <w:rPr>
          <w:sz w:val="28"/>
          <w:szCs w:val="28"/>
        </w:rPr>
      </w:pPr>
      <w:r w:rsidRPr="00127801">
        <w:rPr>
          <w:sz w:val="28"/>
          <w:szCs w:val="28"/>
        </w:rPr>
        <w:t>1.8.1. Соблюдать конфиденциальность и обеспечивать безопасность персональных данных при их обработке, а также требования к защите обрабатываемых персональных данных, принципы и правила обработки персональных данных, предусмотренные законодательством о защите персональных данных. Использовать сертифицированные средства защиты от внедрения вирусных программ и защиты информации.</w:t>
      </w:r>
    </w:p>
    <w:p w:rsidR="00DC5F75" w:rsidRPr="00127801" w:rsidRDefault="00DC5F75" w:rsidP="00DC5F75">
      <w:pPr>
        <w:ind w:firstLine="709"/>
        <w:jc w:val="both"/>
        <w:rPr>
          <w:sz w:val="28"/>
          <w:szCs w:val="28"/>
        </w:rPr>
      </w:pPr>
      <w:r w:rsidRPr="00127801">
        <w:rPr>
          <w:sz w:val="28"/>
          <w:szCs w:val="28"/>
        </w:rPr>
        <w:t>1.8.2. Не передавать, не распространять, не предоставлять доступ к персональным данным субъектов персональных данных третьим лицам, за исключением случаев, предусмотренных законодательством.</w:t>
      </w:r>
    </w:p>
    <w:p w:rsidR="00DC5F75" w:rsidRPr="00127801" w:rsidRDefault="00DC5F75" w:rsidP="00DC5F75">
      <w:pPr>
        <w:ind w:firstLine="709"/>
        <w:jc w:val="both"/>
        <w:rPr>
          <w:sz w:val="28"/>
          <w:szCs w:val="28"/>
        </w:rPr>
      </w:pPr>
      <w:r w:rsidRPr="00127801">
        <w:rPr>
          <w:sz w:val="28"/>
          <w:szCs w:val="28"/>
        </w:rPr>
        <w:t>1.8.3. Осуществлять хранение персональных данных не дольше, чем требуется для выполнения задания (проведения мероприятия) Оператора. После подписания акта выполненных работ, полученные в ходе выполнения задания персональные данные работников Оператора передаются Оператору, а их электронные копии удаляются уполномоченным лицом без возможности восстановления.</w:t>
      </w:r>
    </w:p>
    <w:p w:rsidR="00DC5F75" w:rsidRPr="00127801" w:rsidRDefault="00DC5F75" w:rsidP="00DC5F75">
      <w:pPr>
        <w:ind w:firstLine="709"/>
        <w:jc w:val="both"/>
        <w:rPr>
          <w:sz w:val="28"/>
          <w:szCs w:val="28"/>
        </w:rPr>
      </w:pPr>
      <w:r w:rsidRPr="00127801">
        <w:rPr>
          <w:sz w:val="28"/>
          <w:szCs w:val="28"/>
        </w:rPr>
        <w:t>1.8.4. Размещать персональные данные на технических средствах, находящихся на территории Республики Беларусь.</w:t>
      </w:r>
    </w:p>
    <w:p w:rsidR="00DC5F75" w:rsidRPr="00127801" w:rsidRDefault="00DC5F75" w:rsidP="00DC5F75">
      <w:pPr>
        <w:ind w:firstLine="709"/>
        <w:jc w:val="both"/>
        <w:rPr>
          <w:sz w:val="28"/>
          <w:szCs w:val="28"/>
        </w:rPr>
      </w:pPr>
      <w:r w:rsidRPr="00127801">
        <w:rPr>
          <w:sz w:val="28"/>
          <w:szCs w:val="28"/>
        </w:rPr>
        <w:t>1.8.5. При прекращении действия Договора по любому основанию, либо при получении уведомления Оператора возвратить Оператору персональные данные субъектов персональных данных, а также удалить обрабатываемые персональные данные в своих информационных системах в установленные законодательством сроки, либо в сроки, указанные в уведомлении Оператора.</w:t>
      </w:r>
    </w:p>
    <w:p w:rsidR="00DC5F75" w:rsidRPr="00127801" w:rsidRDefault="00DC5F75" w:rsidP="00DC5F75">
      <w:pPr>
        <w:ind w:firstLine="709"/>
        <w:jc w:val="both"/>
        <w:rPr>
          <w:sz w:val="28"/>
          <w:szCs w:val="28"/>
        </w:rPr>
      </w:pPr>
      <w:r w:rsidRPr="00127801">
        <w:rPr>
          <w:sz w:val="28"/>
          <w:szCs w:val="28"/>
        </w:rPr>
        <w:t>1.8.6. В случае привлечения к исполнению поручения третьих лиц (далее – субуполномоченные лица) должны соблюдаться требования Приложения 6 данного Договора о привлечение субконтрагентов.</w:t>
      </w:r>
    </w:p>
    <w:p w:rsidR="00DC5F75" w:rsidRPr="00127801" w:rsidRDefault="00DC5F75" w:rsidP="00DC5F75">
      <w:pPr>
        <w:ind w:firstLine="709"/>
        <w:jc w:val="both"/>
        <w:rPr>
          <w:sz w:val="28"/>
          <w:szCs w:val="28"/>
        </w:rPr>
      </w:pPr>
      <w:r w:rsidRPr="00127801">
        <w:rPr>
          <w:sz w:val="28"/>
          <w:szCs w:val="28"/>
        </w:rPr>
        <w:t>Договор с субуполномоченным лицом должен содержать требования об обеспечении защиты персональных данных на уровне не ниже предусмотренного настоящим Договором, а также обязанность Уполномоченного лица расторгнуть договор с субуполномоченным лицом по требованию Оператора, если обеспечиваемый субуполномоченным лицом уровень защиты персональных данных ниже предусмотренного законодательством Республики Беларусь о персональных данных и настоящим Договором.</w:t>
      </w:r>
    </w:p>
    <w:p w:rsidR="00DC5F75" w:rsidRPr="00127801" w:rsidRDefault="00DC5F75" w:rsidP="00DC5F75">
      <w:pPr>
        <w:ind w:firstLine="709"/>
        <w:jc w:val="both"/>
        <w:rPr>
          <w:sz w:val="28"/>
          <w:szCs w:val="28"/>
        </w:rPr>
      </w:pPr>
      <w:r w:rsidRPr="00127801">
        <w:rPr>
          <w:sz w:val="28"/>
          <w:szCs w:val="28"/>
        </w:rPr>
        <w:t xml:space="preserve">1.9. Оператор имеет право запрашивать у Уполномоченного лица в устной, письменной и электронной форме (в том числе посредством электронной почты) информацию о реализации мер по обеспечению защиты персональных данных, предусмотренных ст.17 Закона о защите персональных данных. </w:t>
      </w:r>
    </w:p>
    <w:p w:rsidR="00DC5F75" w:rsidRPr="00127801" w:rsidRDefault="00DC5F75" w:rsidP="00DC5F75">
      <w:pPr>
        <w:ind w:firstLine="709"/>
        <w:jc w:val="both"/>
        <w:rPr>
          <w:sz w:val="28"/>
          <w:szCs w:val="28"/>
        </w:rPr>
      </w:pPr>
      <w:r w:rsidRPr="00127801">
        <w:rPr>
          <w:sz w:val="28"/>
          <w:szCs w:val="28"/>
        </w:rPr>
        <w:lastRenderedPageBreak/>
        <w:t>1.10. В случае неисполнения или ненадлежащего исполнения своих обязательств, установленных настоящим Приложением, Стороны несут ответственность в соответствии с законодательством о защите персональных данных.</w:t>
      </w:r>
    </w:p>
    <w:p w:rsidR="00DC5F75" w:rsidRPr="00127801" w:rsidRDefault="00DC5F75" w:rsidP="00DC5F75">
      <w:pPr>
        <w:ind w:firstLine="709"/>
        <w:jc w:val="both"/>
        <w:rPr>
          <w:sz w:val="28"/>
          <w:szCs w:val="28"/>
        </w:rPr>
      </w:pPr>
      <w:r w:rsidRPr="00127801">
        <w:rPr>
          <w:sz w:val="28"/>
          <w:szCs w:val="28"/>
        </w:rPr>
        <w:t>1.11. За нарушение Уполномоченным лицом своих обязанностей, в результате чего на Оператора будут наложены штрафные санкции уполномоченным государственными органами, взысканы убытки в пользу субъектов персональных данных, Уполномоченное лицо возмещает Оператору все понесенные расходы и убытки, возникшие в связи с такими нарушениями.</w:t>
      </w:r>
    </w:p>
    <w:p w:rsidR="00DC5F75" w:rsidRPr="00127801" w:rsidRDefault="00DC5F75" w:rsidP="00DC5F75">
      <w:pPr>
        <w:ind w:firstLine="709"/>
        <w:jc w:val="both"/>
        <w:rPr>
          <w:sz w:val="28"/>
          <w:szCs w:val="28"/>
        </w:rPr>
      </w:pPr>
      <w:r w:rsidRPr="00127801">
        <w:rPr>
          <w:sz w:val="28"/>
          <w:szCs w:val="28"/>
        </w:rPr>
        <w:t>1.12. Ответственность перед субъектом персональных данных за действия Уполномоченного лица несет Оператор. Уполномоченное лицо, осуществляющее обработку персональных данных по поручению Оператора, несет ответственность перед Оператором.</w:t>
      </w:r>
    </w:p>
    <w:p w:rsidR="00172CE3" w:rsidRDefault="00172CE3" w:rsidP="00B82C53">
      <w:pPr>
        <w:pStyle w:val="ConsNonformat"/>
        <w:widowControl/>
        <w:rPr>
          <w:rFonts w:ascii="Times New Roman" w:hAnsi="Times New Roman"/>
          <w:sz w:val="28"/>
          <w:szCs w:val="28"/>
        </w:rPr>
      </w:pPr>
    </w:p>
    <w:p w:rsidR="00CE33C7" w:rsidRPr="00127801" w:rsidRDefault="00CE33C7" w:rsidP="00B82C53">
      <w:pPr>
        <w:pStyle w:val="ConsNonformat"/>
        <w:widowControl/>
        <w:rPr>
          <w:rFonts w:ascii="Times New Roman" w:hAnsi="Times New Roman"/>
          <w:sz w:val="28"/>
          <w:szCs w:val="28"/>
        </w:rPr>
      </w:pPr>
    </w:p>
    <w:tbl>
      <w:tblPr>
        <w:tblW w:w="5000" w:type="pct"/>
        <w:jc w:val="center"/>
        <w:tblLook w:val="04A0" w:firstRow="1" w:lastRow="0" w:firstColumn="1" w:lastColumn="0" w:noHBand="0" w:noVBand="1"/>
      </w:tblPr>
      <w:tblGrid>
        <w:gridCol w:w="5102"/>
        <w:gridCol w:w="4536"/>
      </w:tblGrid>
      <w:tr w:rsidR="00CE33C7" w:rsidRPr="00127801" w:rsidTr="008409C9">
        <w:trPr>
          <w:trHeight w:val="591"/>
          <w:jc w:val="center"/>
        </w:trPr>
        <w:tc>
          <w:tcPr>
            <w:tcW w:w="2647" w:type="pct"/>
          </w:tcPr>
          <w:p w:rsidR="00CE33C7" w:rsidRDefault="00CE33C7" w:rsidP="008409C9">
            <w:pPr>
              <w:pStyle w:val="ConsNonformat"/>
              <w:rPr>
                <w:rFonts w:ascii="Times New Roman" w:hAnsi="Times New Roman"/>
                <w:b/>
                <w:sz w:val="28"/>
                <w:szCs w:val="28"/>
              </w:rPr>
            </w:pPr>
          </w:p>
          <w:p w:rsidR="00CE33C7" w:rsidRDefault="00CE33C7" w:rsidP="008409C9">
            <w:pPr>
              <w:pStyle w:val="ConsNonformat"/>
              <w:rPr>
                <w:rFonts w:ascii="Times New Roman" w:hAnsi="Times New Roman"/>
                <w:b/>
                <w:sz w:val="28"/>
                <w:szCs w:val="28"/>
              </w:rPr>
            </w:pPr>
          </w:p>
          <w:p w:rsidR="00CE33C7" w:rsidRPr="00127801" w:rsidRDefault="00CE33C7" w:rsidP="008409C9">
            <w:pPr>
              <w:pStyle w:val="ConsNonformat"/>
              <w:rPr>
                <w:rFonts w:ascii="Times New Roman" w:hAnsi="Times New Roman"/>
                <w:b/>
                <w:sz w:val="28"/>
                <w:szCs w:val="28"/>
              </w:rPr>
            </w:pPr>
          </w:p>
          <w:p w:rsidR="00CE33C7" w:rsidRPr="00127801" w:rsidRDefault="00CE33C7" w:rsidP="008409C9">
            <w:pPr>
              <w:pStyle w:val="ConsNonformat"/>
              <w:widowControl/>
              <w:rPr>
                <w:rFonts w:ascii="Times New Roman" w:hAnsi="Times New Roman"/>
                <w:b/>
                <w:sz w:val="28"/>
                <w:szCs w:val="28"/>
              </w:rPr>
            </w:pPr>
            <w:r w:rsidRPr="00127801">
              <w:rPr>
                <w:rFonts w:ascii="Times New Roman" w:hAnsi="Times New Roman"/>
                <w:b/>
                <w:sz w:val="28"/>
                <w:szCs w:val="28"/>
              </w:rPr>
              <w:t xml:space="preserve">_________________ </w:t>
            </w:r>
          </w:p>
        </w:tc>
        <w:tc>
          <w:tcPr>
            <w:tcW w:w="2353" w:type="pct"/>
          </w:tcPr>
          <w:p w:rsidR="00CE33C7" w:rsidRPr="00127801" w:rsidRDefault="00CE33C7" w:rsidP="008409C9">
            <w:pPr>
              <w:pStyle w:val="ConsNonformat"/>
              <w:widowControl/>
              <w:rPr>
                <w:rFonts w:ascii="Times New Roman" w:hAnsi="Times New Roman"/>
                <w:b/>
                <w:sz w:val="28"/>
                <w:szCs w:val="28"/>
              </w:rPr>
            </w:pPr>
          </w:p>
          <w:p w:rsidR="00CE33C7" w:rsidRPr="00127801" w:rsidRDefault="00CE33C7" w:rsidP="008409C9">
            <w:pPr>
              <w:pStyle w:val="ConsNonformat"/>
              <w:widowControl/>
              <w:rPr>
                <w:rFonts w:ascii="Times New Roman" w:hAnsi="Times New Roman"/>
                <w:b/>
                <w:sz w:val="28"/>
                <w:szCs w:val="28"/>
              </w:rPr>
            </w:pPr>
          </w:p>
          <w:p w:rsidR="00CE33C7" w:rsidRPr="00127801" w:rsidRDefault="00CE33C7" w:rsidP="008409C9">
            <w:pPr>
              <w:pStyle w:val="ConsNonformat"/>
              <w:widowControl/>
              <w:rPr>
                <w:rFonts w:ascii="Times New Roman" w:hAnsi="Times New Roman"/>
                <w:b/>
                <w:sz w:val="28"/>
                <w:szCs w:val="28"/>
              </w:rPr>
            </w:pPr>
          </w:p>
          <w:p w:rsidR="00CE33C7" w:rsidRPr="00127801" w:rsidRDefault="00CE33C7" w:rsidP="008409C9">
            <w:pPr>
              <w:pStyle w:val="ConsNonformat"/>
              <w:widowControl/>
              <w:rPr>
                <w:rFonts w:ascii="Times New Roman" w:hAnsi="Times New Roman"/>
                <w:sz w:val="28"/>
                <w:szCs w:val="28"/>
              </w:rPr>
            </w:pPr>
            <w:r w:rsidRPr="00127801">
              <w:rPr>
                <w:rFonts w:ascii="Times New Roman" w:hAnsi="Times New Roman"/>
                <w:b/>
                <w:sz w:val="28"/>
                <w:szCs w:val="28"/>
              </w:rPr>
              <w:t xml:space="preserve">_________________ </w:t>
            </w:r>
          </w:p>
        </w:tc>
      </w:tr>
      <w:tr w:rsidR="00CE33C7" w:rsidRPr="00127801" w:rsidTr="008409C9">
        <w:trPr>
          <w:trHeight w:val="252"/>
          <w:jc w:val="center"/>
        </w:trPr>
        <w:tc>
          <w:tcPr>
            <w:tcW w:w="2647" w:type="pct"/>
          </w:tcPr>
          <w:p w:rsidR="00CE33C7" w:rsidRPr="00127801" w:rsidRDefault="00CE33C7" w:rsidP="008409C9">
            <w:pPr>
              <w:jc w:val="right"/>
              <w:rPr>
                <w:sz w:val="28"/>
                <w:szCs w:val="28"/>
              </w:rPr>
            </w:pPr>
          </w:p>
        </w:tc>
        <w:tc>
          <w:tcPr>
            <w:tcW w:w="2353" w:type="pct"/>
          </w:tcPr>
          <w:p w:rsidR="00CE33C7" w:rsidRPr="00127801" w:rsidDel="00481912" w:rsidRDefault="00CE33C7" w:rsidP="008409C9">
            <w:pPr>
              <w:tabs>
                <w:tab w:val="left" w:pos="-4820"/>
                <w:tab w:val="left" w:pos="284"/>
              </w:tabs>
              <w:jc w:val="right"/>
              <w:rPr>
                <w:sz w:val="28"/>
                <w:szCs w:val="28"/>
              </w:rPr>
            </w:pPr>
          </w:p>
        </w:tc>
      </w:tr>
      <w:tr w:rsidR="00CE33C7" w:rsidRPr="00127801" w:rsidTr="008409C9">
        <w:trPr>
          <w:trHeight w:val="209"/>
          <w:jc w:val="center"/>
        </w:trPr>
        <w:tc>
          <w:tcPr>
            <w:tcW w:w="2647" w:type="pct"/>
          </w:tcPr>
          <w:p w:rsidR="00CE33C7" w:rsidRPr="00127801" w:rsidRDefault="00CE33C7" w:rsidP="008409C9">
            <w:pPr>
              <w:rPr>
                <w:sz w:val="28"/>
                <w:szCs w:val="28"/>
              </w:rPr>
            </w:pPr>
            <w:r w:rsidRPr="00127801">
              <w:rPr>
                <w:sz w:val="28"/>
                <w:szCs w:val="28"/>
              </w:rPr>
              <w:t>М.П.</w:t>
            </w:r>
          </w:p>
        </w:tc>
        <w:tc>
          <w:tcPr>
            <w:tcW w:w="2353" w:type="pct"/>
          </w:tcPr>
          <w:p w:rsidR="00CE33C7" w:rsidRPr="00127801" w:rsidRDefault="00CE33C7" w:rsidP="008409C9">
            <w:pPr>
              <w:rPr>
                <w:sz w:val="28"/>
                <w:szCs w:val="28"/>
              </w:rPr>
            </w:pPr>
            <w:r w:rsidRPr="00127801">
              <w:rPr>
                <w:sz w:val="28"/>
                <w:szCs w:val="28"/>
              </w:rPr>
              <w:t>М.П.</w:t>
            </w:r>
          </w:p>
        </w:tc>
      </w:tr>
    </w:tbl>
    <w:p w:rsidR="00CE33C7" w:rsidRDefault="00CE33C7" w:rsidP="00B82C53">
      <w:pPr>
        <w:pStyle w:val="ConsNonformat"/>
        <w:widowControl/>
        <w:rPr>
          <w:rFonts w:ascii="Times New Roman" w:hAnsi="Times New Roman"/>
          <w:sz w:val="28"/>
          <w:szCs w:val="28"/>
        </w:rPr>
      </w:pPr>
      <w:r>
        <w:rPr>
          <w:rFonts w:ascii="Times New Roman" w:hAnsi="Times New Roman"/>
          <w:sz w:val="28"/>
          <w:szCs w:val="28"/>
        </w:rPr>
        <w:br w:type="page"/>
      </w:r>
    </w:p>
    <w:p w:rsidR="00B82C53" w:rsidRPr="00127801" w:rsidRDefault="00B82C53" w:rsidP="00B82C53">
      <w:pPr>
        <w:pStyle w:val="ConsNonformat"/>
        <w:widowControl/>
        <w:rPr>
          <w:rFonts w:ascii="Times New Roman" w:hAnsi="Times New Roman"/>
          <w:sz w:val="28"/>
          <w:szCs w:val="28"/>
        </w:rPr>
      </w:pPr>
    </w:p>
    <w:p w:rsidR="008D404E" w:rsidRPr="00245B8C" w:rsidRDefault="00B82C53" w:rsidP="00172CE3">
      <w:pPr>
        <w:tabs>
          <w:tab w:val="left" w:pos="426"/>
        </w:tabs>
        <w:ind w:firstLine="6237"/>
        <w:rPr>
          <w:sz w:val="22"/>
          <w:szCs w:val="22"/>
        </w:rPr>
      </w:pPr>
      <w:r w:rsidRPr="00245B8C">
        <w:rPr>
          <w:sz w:val="22"/>
          <w:szCs w:val="22"/>
        </w:rPr>
        <w:t>Приложение 5</w:t>
      </w:r>
    </w:p>
    <w:p w:rsidR="00B82C53" w:rsidRPr="00245B8C" w:rsidRDefault="00B82C53" w:rsidP="00172CE3">
      <w:pPr>
        <w:tabs>
          <w:tab w:val="left" w:pos="426"/>
        </w:tabs>
        <w:ind w:firstLine="6237"/>
        <w:rPr>
          <w:sz w:val="22"/>
          <w:szCs w:val="22"/>
        </w:rPr>
      </w:pPr>
      <w:r w:rsidRPr="00245B8C">
        <w:rPr>
          <w:sz w:val="22"/>
          <w:szCs w:val="22"/>
        </w:rPr>
        <w:t>к договору</w:t>
      </w:r>
      <w:r w:rsidR="00EE1264">
        <w:rPr>
          <w:sz w:val="22"/>
          <w:szCs w:val="22"/>
        </w:rPr>
        <w:t xml:space="preserve"> </w:t>
      </w:r>
      <w:r w:rsidRPr="00245B8C">
        <w:rPr>
          <w:sz w:val="22"/>
          <w:szCs w:val="22"/>
        </w:rPr>
        <w:t>№</w:t>
      </w:r>
      <w:r w:rsidR="00DA4CAA">
        <w:t>2889-25-ЗП-BTL</w:t>
      </w:r>
      <w:r w:rsidR="00EE1264" w:rsidRPr="00EE1264" w:rsidDel="00EE1264">
        <w:t xml:space="preserve"> </w:t>
      </w:r>
    </w:p>
    <w:p w:rsidR="00B82C53" w:rsidRPr="00245B8C" w:rsidRDefault="00CB7299" w:rsidP="00172CE3">
      <w:pPr>
        <w:tabs>
          <w:tab w:val="left" w:pos="426"/>
        </w:tabs>
        <w:ind w:firstLine="6237"/>
        <w:rPr>
          <w:sz w:val="22"/>
          <w:szCs w:val="22"/>
        </w:rPr>
      </w:pPr>
      <w:r>
        <w:rPr>
          <w:sz w:val="22"/>
          <w:szCs w:val="22"/>
        </w:rPr>
        <w:t xml:space="preserve">от </w:t>
      </w:r>
      <w:r w:rsidR="007900AB">
        <w:rPr>
          <w:sz w:val="22"/>
          <w:szCs w:val="22"/>
        </w:rPr>
        <w:t>«___» ______ 2025 года</w:t>
      </w:r>
    </w:p>
    <w:p w:rsidR="00B82C53" w:rsidRPr="00127801" w:rsidRDefault="00B82C53" w:rsidP="00172CE3">
      <w:pPr>
        <w:tabs>
          <w:tab w:val="left" w:pos="426"/>
        </w:tabs>
        <w:ind w:firstLine="6237"/>
        <w:rPr>
          <w:sz w:val="28"/>
          <w:szCs w:val="28"/>
        </w:rPr>
      </w:pPr>
    </w:p>
    <w:p w:rsidR="00B23B23" w:rsidRPr="00127801" w:rsidRDefault="00B23B23" w:rsidP="00B82C53">
      <w:pPr>
        <w:rPr>
          <w:sz w:val="28"/>
          <w:szCs w:val="28"/>
        </w:rPr>
      </w:pPr>
    </w:p>
    <w:p w:rsidR="00F22149" w:rsidRPr="00127801" w:rsidRDefault="00F22149" w:rsidP="00F22149">
      <w:pPr>
        <w:rPr>
          <w:sz w:val="28"/>
          <w:szCs w:val="28"/>
        </w:rPr>
      </w:pPr>
    </w:p>
    <w:p w:rsidR="00CB7E6A" w:rsidRPr="007E6819" w:rsidRDefault="00CB7E6A" w:rsidP="00CB7E6A">
      <w:pPr>
        <w:ind w:firstLine="426"/>
        <w:jc w:val="center"/>
        <w:rPr>
          <w:b/>
          <w:sz w:val="28"/>
          <w:szCs w:val="28"/>
        </w:rPr>
      </w:pPr>
      <w:r w:rsidRPr="007E6819">
        <w:rPr>
          <w:b/>
          <w:sz w:val="28"/>
          <w:szCs w:val="28"/>
        </w:rPr>
        <w:t>Оговорка о субконтрагентах</w:t>
      </w:r>
    </w:p>
    <w:p w:rsidR="00CB7E6A" w:rsidRPr="007E6819" w:rsidRDefault="00CB7E6A" w:rsidP="00CB7E6A">
      <w:pPr>
        <w:ind w:firstLine="426"/>
        <w:jc w:val="center"/>
        <w:rPr>
          <w:b/>
          <w:sz w:val="28"/>
          <w:szCs w:val="28"/>
        </w:rPr>
      </w:pPr>
    </w:p>
    <w:p w:rsidR="007B6A09" w:rsidRPr="007E6819" w:rsidRDefault="007B6A09" w:rsidP="007B6A09">
      <w:pPr>
        <w:ind w:firstLine="851"/>
        <w:jc w:val="both"/>
        <w:rPr>
          <w:color w:val="000000"/>
          <w:sz w:val="28"/>
          <w:szCs w:val="28"/>
        </w:rPr>
      </w:pPr>
      <w:r w:rsidRPr="007E6819">
        <w:rPr>
          <w:color w:val="000000"/>
          <w:sz w:val="28"/>
          <w:szCs w:val="28"/>
        </w:rPr>
        <w:t>1.1.</w:t>
      </w:r>
      <w:r w:rsidRPr="007E6819">
        <w:rPr>
          <w:color w:val="000000"/>
          <w:sz w:val="28"/>
          <w:szCs w:val="28"/>
        </w:rPr>
        <w:tab/>
      </w:r>
      <w:r w:rsidRPr="007E6819">
        <w:rPr>
          <w:sz w:val="28"/>
          <w:szCs w:val="28"/>
        </w:rPr>
        <w:t>Комиссионер</w:t>
      </w:r>
      <w:r w:rsidRPr="007E6819">
        <w:rPr>
          <w:color w:val="000000"/>
          <w:sz w:val="28"/>
          <w:szCs w:val="28"/>
        </w:rPr>
        <w:t xml:space="preserve"> обязуется не привлекать для исполнения условий настоящего договора субконтрагентов иначе как с выраженного в письменном виде согласия СООО «Мобильные ТелеСистемы».</w:t>
      </w:r>
    </w:p>
    <w:p w:rsidR="007B6A09" w:rsidRPr="007E6819" w:rsidRDefault="007B6A09" w:rsidP="007B6A09">
      <w:pPr>
        <w:ind w:firstLine="851"/>
        <w:jc w:val="both"/>
        <w:rPr>
          <w:color w:val="000000"/>
          <w:sz w:val="28"/>
          <w:szCs w:val="28"/>
        </w:rPr>
      </w:pPr>
      <w:r w:rsidRPr="007E6819">
        <w:rPr>
          <w:color w:val="000000"/>
          <w:sz w:val="28"/>
          <w:szCs w:val="28"/>
        </w:rPr>
        <w:t>1.2.</w:t>
      </w:r>
      <w:r w:rsidRPr="007E6819">
        <w:rPr>
          <w:color w:val="000000"/>
          <w:sz w:val="28"/>
          <w:szCs w:val="28"/>
        </w:rPr>
        <w:tab/>
      </w:r>
      <w:r w:rsidRPr="007E6819">
        <w:rPr>
          <w:sz w:val="28"/>
          <w:szCs w:val="28"/>
          <w:lang w:eastAsia="en-US"/>
        </w:rPr>
        <w:t>Комиссионер</w:t>
      </w:r>
      <w:r w:rsidRPr="007E6819">
        <w:rPr>
          <w:color w:val="000000"/>
          <w:sz w:val="28"/>
          <w:szCs w:val="28"/>
        </w:rPr>
        <w:t xml:space="preserve"> для получения в письменном виде согласия СООО «Мобильные ТелеСистемы» о привлечении субконтрагентов обязуется направлять в адрес СООО «Мобильные ТелеСистемы» следующие сведения о субконтрагентах, привлекаемых им для исполнения условий настоящего договора:</w:t>
      </w:r>
    </w:p>
    <w:p w:rsidR="007B6A09" w:rsidRPr="007E6819" w:rsidRDefault="007B6A09" w:rsidP="007B6A09">
      <w:pPr>
        <w:ind w:firstLine="851"/>
        <w:jc w:val="both"/>
        <w:rPr>
          <w:color w:val="000000"/>
          <w:sz w:val="28"/>
          <w:szCs w:val="28"/>
        </w:rPr>
      </w:pPr>
      <w:r w:rsidRPr="007E6819">
        <w:rPr>
          <w:color w:val="000000"/>
          <w:sz w:val="28"/>
          <w:szCs w:val="28"/>
        </w:rPr>
        <w:t>1) наименование;</w:t>
      </w:r>
    </w:p>
    <w:p w:rsidR="007B6A09" w:rsidRPr="007E6819" w:rsidRDefault="007B6A09" w:rsidP="007B6A09">
      <w:pPr>
        <w:ind w:firstLine="851"/>
        <w:jc w:val="both"/>
        <w:rPr>
          <w:color w:val="000000"/>
          <w:sz w:val="28"/>
          <w:szCs w:val="28"/>
        </w:rPr>
      </w:pPr>
      <w:r w:rsidRPr="007E6819">
        <w:rPr>
          <w:color w:val="000000"/>
          <w:sz w:val="28"/>
          <w:szCs w:val="28"/>
        </w:rPr>
        <w:t>2) УНП;</w:t>
      </w:r>
    </w:p>
    <w:p w:rsidR="007B6A09" w:rsidRPr="007E6819" w:rsidRDefault="007B6A09" w:rsidP="007B6A09">
      <w:pPr>
        <w:ind w:firstLine="851"/>
        <w:jc w:val="both"/>
        <w:rPr>
          <w:color w:val="000000"/>
          <w:sz w:val="28"/>
          <w:szCs w:val="28"/>
        </w:rPr>
      </w:pPr>
      <w:r w:rsidRPr="007E6819">
        <w:rPr>
          <w:color w:val="000000"/>
          <w:sz w:val="28"/>
          <w:szCs w:val="28"/>
        </w:rPr>
        <w:t>3) перечень передаваемых субконтрагенту работ и услуг;</w:t>
      </w:r>
    </w:p>
    <w:p w:rsidR="007B6A09" w:rsidRPr="007E6819" w:rsidRDefault="007B6A09" w:rsidP="007B6A09">
      <w:pPr>
        <w:ind w:firstLine="851"/>
        <w:jc w:val="both"/>
        <w:rPr>
          <w:color w:val="000000"/>
          <w:sz w:val="28"/>
          <w:szCs w:val="28"/>
        </w:rPr>
      </w:pPr>
      <w:r w:rsidRPr="007E6819">
        <w:rPr>
          <w:color w:val="000000"/>
          <w:sz w:val="28"/>
          <w:szCs w:val="28"/>
        </w:rPr>
        <w:t>4) сведения о наличии у субконтрагента лицензий, разрешений, иных документов, необходимых для выполнения работ, услуг, агентирования по настоящему договору;</w:t>
      </w:r>
    </w:p>
    <w:p w:rsidR="007B6A09" w:rsidRPr="007E6819" w:rsidRDefault="007B6A09" w:rsidP="007B6A09">
      <w:pPr>
        <w:ind w:firstLine="851"/>
        <w:jc w:val="both"/>
        <w:rPr>
          <w:color w:val="000000"/>
          <w:sz w:val="28"/>
          <w:szCs w:val="28"/>
        </w:rPr>
      </w:pPr>
      <w:r w:rsidRPr="007E6819">
        <w:rPr>
          <w:color w:val="000000"/>
          <w:sz w:val="28"/>
          <w:szCs w:val="28"/>
        </w:rPr>
        <w:t>5) дополнительно указывать, если известно, что:</w:t>
      </w:r>
    </w:p>
    <w:p w:rsidR="007B6A09" w:rsidRPr="007E6819" w:rsidRDefault="007B6A09" w:rsidP="007B6A09">
      <w:pPr>
        <w:ind w:firstLine="851"/>
        <w:jc w:val="both"/>
        <w:rPr>
          <w:color w:val="000000"/>
          <w:sz w:val="28"/>
          <w:szCs w:val="28"/>
        </w:rPr>
      </w:pPr>
      <w:r w:rsidRPr="007E6819">
        <w:rPr>
          <w:color w:val="000000"/>
          <w:sz w:val="28"/>
          <w:szCs w:val="28"/>
        </w:rPr>
        <w:t>- сумма оплаты за работы, передаваемые одному конкретному субконтрагенту в эквиваленте 10 млн российских рублей и выше по курсу НБ РБ;</w:t>
      </w:r>
    </w:p>
    <w:p w:rsidR="007B6A09" w:rsidRPr="007E6819" w:rsidRDefault="007B6A09" w:rsidP="007B6A09">
      <w:pPr>
        <w:ind w:firstLine="851"/>
        <w:jc w:val="both"/>
        <w:rPr>
          <w:color w:val="000000"/>
          <w:sz w:val="28"/>
          <w:szCs w:val="28"/>
        </w:rPr>
      </w:pPr>
      <w:r w:rsidRPr="007E6819">
        <w:rPr>
          <w:color w:val="000000"/>
          <w:sz w:val="28"/>
          <w:szCs w:val="28"/>
        </w:rPr>
        <w:t>- субконтрагент осуществляет взаимодействие с ГДЛ и/или Государственной организацией от имени или в интересах СООО «Мобильные ТелеСистемы»;</w:t>
      </w:r>
    </w:p>
    <w:p w:rsidR="007B6A09" w:rsidRPr="007E6819" w:rsidRDefault="007B6A09" w:rsidP="007B6A09">
      <w:pPr>
        <w:ind w:firstLine="851"/>
        <w:jc w:val="both"/>
        <w:rPr>
          <w:color w:val="000000"/>
          <w:sz w:val="28"/>
          <w:szCs w:val="28"/>
        </w:rPr>
      </w:pPr>
      <w:r w:rsidRPr="007E6819">
        <w:rPr>
          <w:color w:val="000000"/>
          <w:sz w:val="28"/>
          <w:szCs w:val="28"/>
        </w:rPr>
        <w:t>- субконтрагент аффилирован с ГДЛ;</w:t>
      </w:r>
    </w:p>
    <w:p w:rsidR="007B6A09" w:rsidRPr="007E6819" w:rsidRDefault="007B6A09" w:rsidP="007B6A09">
      <w:pPr>
        <w:ind w:firstLine="851"/>
        <w:jc w:val="both"/>
        <w:rPr>
          <w:color w:val="000000"/>
          <w:sz w:val="28"/>
          <w:szCs w:val="28"/>
        </w:rPr>
      </w:pPr>
      <w:r w:rsidRPr="007E6819">
        <w:rPr>
          <w:color w:val="000000"/>
          <w:sz w:val="28"/>
          <w:szCs w:val="28"/>
        </w:rPr>
        <w:t>- субконтрагент совершил нарушение применимого антикоррупционного законодательства.</w:t>
      </w:r>
    </w:p>
    <w:p w:rsidR="007B6A09" w:rsidRPr="007E6819" w:rsidRDefault="007B6A09" w:rsidP="007B6A09">
      <w:pPr>
        <w:ind w:firstLine="851"/>
        <w:jc w:val="both"/>
        <w:rPr>
          <w:color w:val="000000"/>
          <w:sz w:val="28"/>
          <w:szCs w:val="28"/>
        </w:rPr>
      </w:pPr>
      <w:r w:rsidRPr="007E6819">
        <w:rPr>
          <w:color w:val="000000"/>
          <w:sz w:val="28"/>
          <w:szCs w:val="28"/>
        </w:rPr>
        <w:t>1.3.</w:t>
      </w:r>
      <w:r w:rsidRPr="007E6819">
        <w:rPr>
          <w:color w:val="000000"/>
          <w:sz w:val="28"/>
          <w:szCs w:val="28"/>
        </w:rPr>
        <w:tab/>
        <w:t xml:space="preserve">Обязанность </w:t>
      </w:r>
      <w:r w:rsidRPr="007E6819">
        <w:rPr>
          <w:sz w:val="28"/>
          <w:szCs w:val="28"/>
          <w:lang w:eastAsia="en-US"/>
        </w:rPr>
        <w:t>Комиссионера</w:t>
      </w:r>
      <w:r w:rsidRPr="007E6819">
        <w:rPr>
          <w:color w:val="000000"/>
          <w:sz w:val="28"/>
          <w:szCs w:val="28"/>
        </w:rPr>
        <w:t xml:space="preserve"> по предоставлению вышеперечисленных сведений распространяется не только на тех субконтрагентов, о привлечении которых он был осведомлён до начала исполнения настоящего договора, но и на субконтрагентов, привлекаемых после начала его исполнения. С периодичностью один раз в год </w:t>
      </w:r>
      <w:r w:rsidRPr="007E6819">
        <w:rPr>
          <w:sz w:val="28"/>
          <w:szCs w:val="28"/>
          <w:lang w:eastAsia="en-US"/>
        </w:rPr>
        <w:t>Комиссионер</w:t>
      </w:r>
      <w:r w:rsidRPr="007E6819">
        <w:rPr>
          <w:color w:val="000000"/>
          <w:sz w:val="28"/>
          <w:szCs w:val="28"/>
        </w:rPr>
        <w:t xml:space="preserve"> обязуется предоставлять актуализированную информацию на субконтрагентов, сведения по которым он направлял ранее (если таковые субконтрагенты планируются им далее привлекаться).</w:t>
      </w:r>
    </w:p>
    <w:p w:rsidR="007B6A09" w:rsidRPr="007E6819" w:rsidRDefault="007B6A09" w:rsidP="007B6A09">
      <w:pPr>
        <w:ind w:firstLine="851"/>
        <w:jc w:val="both"/>
        <w:rPr>
          <w:color w:val="000000"/>
          <w:sz w:val="28"/>
          <w:szCs w:val="28"/>
        </w:rPr>
      </w:pPr>
      <w:r w:rsidRPr="007E6819">
        <w:rPr>
          <w:color w:val="000000"/>
          <w:sz w:val="28"/>
          <w:szCs w:val="28"/>
        </w:rPr>
        <w:t>1.4.</w:t>
      </w:r>
      <w:r w:rsidRPr="007E6819">
        <w:rPr>
          <w:color w:val="000000"/>
          <w:sz w:val="28"/>
          <w:szCs w:val="28"/>
        </w:rPr>
        <w:tab/>
      </w:r>
      <w:r w:rsidRPr="007E6819">
        <w:rPr>
          <w:sz w:val="28"/>
          <w:szCs w:val="28"/>
          <w:lang w:eastAsia="en-US"/>
        </w:rPr>
        <w:t xml:space="preserve"> Комиссионер</w:t>
      </w:r>
      <w:r w:rsidRPr="007E6819">
        <w:rPr>
          <w:color w:val="000000"/>
          <w:sz w:val="28"/>
          <w:szCs w:val="28"/>
        </w:rPr>
        <w:t xml:space="preserve"> несет ответственность за предоставление СООО «Мобильные ТелеСистемы» заведомо недостоверной или неполной информации о привлеченных им в порядке, предусмотренном пп. 1.1. и пп.1.2. настоящего приложения, субконтрагентах.</w:t>
      </w:r>
    </w:p>
    <w:p w:rsidR="007B6A09" w:rsidRPr="007E6819" w:rsidRDefault="007B6A09" w:rsidP="007B6A09">
      <w:pPr>
        <w:ind w:firstLine="851"/>
        <w:jc w:val="both"/>
        <w:rPr>
          <w:color w:val="000000"/>
          <w:sz w:val="28"/>
          <w:szCs w:val="28"/>
        </w:rPr>
      </w:pPr>
      <w:r w:rsidRPr="007E6819">
        <w:rPr>
          <w:color w:val="000000"/>
          <w:sz w:val="28"/>
          <w:szCs w:val="28"/>
        </w:rPr>
        <w:lastRenderedPageBreak/>
        <w:t>1.5.</w:t>
      </w:r>
      <w:r w:rsidRPr="007E6819">
        <w:rPr>
          <w:color w:val="000000"/>
          <w:sz w:val="28"/>
          <w:szCs w:val="28"/>
        </w:rPr>
        <w:tab/>
        <w:t xml:space="preserve">В случае нарушения </w:t>
      </w:r>
      <w:r w:rsidRPr="007E6819">
        <w:rPr>
          <w:sz w:val="28"/>
          <w:szCs w:val="28"/>
          <w:lang w:eastAsia="en-US"/>
        </w:rPr>
        <w:t>Комиссионером</w:t>
      </w:r>
      <w:r w:rsidRPr="007E6819">
        <w:rPr>
          <w:color w:val="000000"/>
          <w:sz w:val="28"/>
          <w:szCs w:val="28"/>
        </w:rPr>
        <w:t xml:space="preserve"> пп. 1.1. настоящего приложения СООО «Мобильные ТелеСистемы» имеет право потребовать отстранить субконтрагента от выполнения обязательств по настоящему договору либо отказаться от исполнения настоящего договора.</w:t>
      </w:r>
    </w:p>
    <w:p w:rsidR="007B6A09" w:rsidRPr="007E6819" w:rsidRDefault="007B6A09" w:rsidP="007B6A09">
      <w:pPr>
        <w:ind w:firstLine="851"/>
        <w:jc w:val="both"/>
        <w:rPr>
          <w:color w:val="000000"/>
          <w:sz w:val="28"/>
          <w:szCs w:val="28"/>
        </w:rPr>
      </w:pPr>
      <w:r w:rsidRPr="007E6819">
        <w:rPr>
          <w:color w:val="000000"/>
          <w:sz w:val="28"/>
          <w:szCs w:val="28"/>
        </w:rPr>
        <w:t>1.6.</w:t>
      </w:r>
      <w:r w:rsidRPr="007E6819">
        <w:rPr>
          <w:color w:val="000000"/>
          <w:sz w:val="28"/>
          <w:szCs w:val="28"/>
        </w:rPr>
        <w:tab/>
      </w:r>
      <w:r w:rsidRPr="007E6819">
        <w:rPr>
          <w:sz w:val="28"/>
          <w:szCs w:val="28"/>
          <w:lang w:eastAsia="en-US"/>
        </w:rPr>
        <w:t xml:space="preserve">Комиссионер </w:t>
      </w:r>
      <w:r w:rsidRPr="007E6819">
        <w:rPr>
          <w:color w:val="000000"/>
          <w:sz w:val="28"/>
          <w:szCs w:val="28"/>
        </w:rPr>
        <w:t>по письменному требованию СООО «Мобильные ТелеСистемы» обязан расторгнуть любой договор с субконтрагентом, привлеченным для исполнения условий настоящего договора, если действия субконтрагента или его сотрудников могут причинить ущерб интересам СООО «Мобильные ТелеСистемы».</w:t>
      </w:r>
    </w:p>
    <w:p w:rsidR="007B6A09" w:rsidRPr="007E6819" w:rsidRDefault="007B6A09" w:rsidP="007B6A09">
      <w:pPr>
        <w:ind w:firstLine="851"/>
        <w:jc w:val="both"/>
        <w:rPr>
          <w:color w:val="000000"/>
          <w:sz w:val="28"/>
          <w:szCs w:val="28"/>
        </w:rPr>
      </w:pPr>
      <w:r w:rsidRPr="007E6819">
        <w:rPr>
          <w:color w:val="000000"/>
          <w:sz w:val="28"/>
          <w:szCs w:val="28"/>
        </w:rPr>
        <w:t>1.7.</w:t>
      </w:r>
      <w:r w:rsidRPr="007E6819">
        <w:rPr>
          <w:color w:val="000000"/>
          <w:sz w:val="28"/>
          <w:szCs w:val="28"/>
        </w:rPr>
        <w:tab/>
        <w:t xml:space="preserve">Настоящий договор не связывает СООО «Мобильные ТелеСистемы» какими-либо обязательствами с привлекаемым </w:t>
      </w:r>
      <w:r w:rsidRPr="007E6819">
        <w:rPr>
          <w:sz w:val="28"/>
          <w:szCs w:val="28"/>
          <w:lang w:eastAsia="en-US"/>
        </w:rPr>
        <w:t>Комиссионера</w:t>
      </w:r>
      <w:r w:rsidRPr="007E6819">
        <w:rPr>
          <w:color w:val="000000"/>
          <w:sz w:val="28"/>
          <w:szCs w:val="28"/>
        </w:rPr>
        <w:t xml:space="preserve"> субконтрагентом и не преследует такую цель. </w:t>
      </w:r>
      <w:r w:rsidRPr="007E6819">
        <w:rPr>
          <w:sz w:val="28"/>
          <w:szCs w:val="28"/>
          <w:lang w:eastAsia="en-US"/>
        </w:rPr>
        <w:t>Комиссионер</w:t>
      </w:r>
      <w:r w:rsidRPr="007E6819">
        <w:rPr>
          <w:color w:val="000000"/>
          <w:sz w:val="28"/>
          <w:szCs w:val="28"/>
        </w:rPr>
        <w:t xml:space="preserve"> в полной мере несет ответственность за выполнение условий настоящего договора, привлекаемыми им субконтрагентами. </w:t>
      </w:r>
    </w:p>
    <w:p w:rsidR="007B6A09" w:rsidRPr="007E6819" w:rsidRDefault="007B6A09" w:rsidP="007B6A09">
      <w:pPr>
        <w:ind w:firstLine="851"/>
        <w:jc w:val="both"/>
        <w:rPr>
          <w:color w:val="000000"/>
          <w:sz w:val="28"/>
          <w:szCs w:val="28"/>
        </w:rPr>
      </w:pPr>
      <w:r w:rsidRPr="007E6819">
        <w:rPr>
          <w:color w:val="000000"/>
          <w:sz w:val="28"/>
          <w:szCs w:val="28"/>
        </w:rPr>
        <w:t>1.8.</w:t>
      </w:r>
      <w:r w:rsidRPr="007E6819">
        <w:rPr>
          <w:color w:val="000000"/>
          <w:sz w:val="28"/>
          <w:szCs w:val="28"/>
        </w:rPr>
        <w:tab/>
        <w:t xml:space="preserve">Невыполнение </w:t>
      </w:r>
      <w:r w:rsidRPr="007E6819">
        <w:rPr>
          <w:sz w:val="28"/>
          <w:szCs w:val="28"/>
          <w:lang w:eastAsia="en-US"/>
        </w:rPr>
        <w:t>Комиссионером</w:t>
      </w:r>
      <w:r w:rsidRPr="007E6819">
        <w:rPr>
          <w:color w:val="000000"/>
          <w:sz w:val="28"/>
          <w:szCs w:val="28"/>
        </w:rPr>
        <w:t xml:space="preserve"> положений настоящего приложения является существенным нарушением настоящего договора.</w:t>
      </w:r>
    </w:p>
    <w:p w:rsidR="007B6A09" w:rsidRPr="007E6819" w:rsidRDefault="007B6A09" w:rsidP="007B6A09">
      <w:pPr>
        <w:ind w:firstLine="851"/>
        <w:jc w:val="both"/>
        <w:rPr>
          <w:color w:val="000000"/>
          <w:sz w:val="28"/>
          <w:szCs w:val="28"/>
        </w:rPr>
      </w:pPr>
      <w:r w:rsidRPr="007E6819">
        <w:rPr>
          <w:color w:val="000000"/>
          <w:sz w:val="28"/>
          <w:szCs w:val="28"/>
        </w:rPr>
        <w:t>1.9.</w:t>
      </w:r>
      <w:r w:rsidRPr="007E6819">
        <w:rPr>
          <w:color w:val="000000"/>
          <w:sz w:val="28"/>
          <w:szCs w:val="28"/>
        </w:rPr>
        <w:tab/>
        <w:t>Термины и понятия, используемые в настоящем пункте договора:</w:t>
      </w:r>
    </w:p>
    <w:p w:rsidR="007B6A09" w:rsidRPr="007E6819" w:rsidRDefault="007B6A09" w:rsidP="007B6A09">
      <w:pPr>
        <w:ind w:firstLine="426"/>
        <w:jc w:val="both"/>
        <w:rPr>
          <w:sz w:val="28"/>
          <w:szCs w:val="28"/>
        </w:rPr>
      </w:pPr>
      <w:r w:rsidRPr="007E6819">
        <w:rPr>
          <w:sz w:val="28"/>
          <w:szCs w:val="28"/>
        </w:rPr>
        <w:t>Государственное должностное лицо (ГДЛ) - имеет значение, определяемое в соответствии с Положением 030 о соблюдении антикоррупционного законодательства в СООО «Мобильные ТелеСистемы», размещенном на сайте СООО «Мобильные ТелеСистемы»: https://www.mts.by/company/komplaens-i-delovaya-etika/.</w:t>
      </w:r>
    </w:p>
    <w:p w:rsidR="007B6A09" w:rsidRPr="007E6819" w:rsidRDefault="007B6A09" w:rsidP="007B6A09">
      <w:pPr>
        <w:ind w:firstLine="426"/>
        <w:jc w:val="both"/>
        <w:rPr>
          <w:sz w:val="28"/>
          <w:szCs w:val="28"/>
        </w:rPr>
      </w:pPr>
      <w:r w:rsidRPr="007E6819">
        <w:rPr>
          <w:sz w:val="28"/>
          <w:szCs w:val="28"/>
        </w:rPr>
        <w:t>Государственная организация – унитарные предприятия, учреждения, государственные объединения и иные юридические лица, имущество которых находится в собственности государства или его административно-территориальной единицы и закреплено за ними на праве хозяйственного ведения или оперативного управления. К государственным организациям также относятся прочие государственные организации – политические партии, все косвенно контролируемые государством юридические лица (белорусские или иностранные); юридические лица, деятельность которых воспринимается обществом как осуществление публичной функции для государства, за исключением исполнения требований законодательства; международные публичные организации.</w:t>
      </w:r>
    </w:p>
    <w:p w:rsidR="007B6A09" w:rsidRPr="007E6819" w:rsidRDefault="007B6A09" w:rsidP="007B6A09">
      <w:pPr>
        <w:ind w:firstLine="426"/>
        <w:jc w:val="both"/>
        <w:rPr>
          <w:sz w:val="28"/>
          <w:szCs w:val="28"/>
        </w:rPr>
      </w:pPr>
      <w:r w:rsidRPr="007E6819">
        <w:rPr>
          <w:sz w:val="28"/>
          <w:szCs w:val="28"/>
        </w:rPr>
        <w:t>Аффилированность – это способность любым способом, прямо или косвенно оказывать влияние на деятельность физических или юридических лиц.</w:t>
      </w:r>
    </w:p>
    <w:p w:rsidR="007B6A09" w:rsidRPr="007E6819" w:rsidRDefault="007B6A09" w:rsidP="007B6A09">
      <w:pPr>
        <w:ind w:firstLine="426"/>
        <w:jc w:val="both"/>
        <w:rPr>
          <w:sz w:val="28"/>
          <w:szCs w:val="28"/>
        </w:rPr>
      </w:pPr>
      <w:r w:rsidRPr="007E6819">
        <w:rPr>
          <w:sz w:val="28"/>
          <w:szCs w:val="28"/>
        </w:rPr>
        <w:t>Применимое антикоррупционное законодательство – антикоррупционное законодательство Республики Беларусь (Закон Республики Беларусь от 15.07.2015 г. № 305-З «О борьбе с коррупцией», Уголовный кодекс Республики Беларусь, Гражданский кодекс Республики Беларусь, Кодекс Республики Беларусь об административных правонарушениях, а также иные нормативные правовые акты Республики Беларусь, содержащие нормы, направленные на борьбу с коррупцией) и аналогичное законодательство государств, на территории которых СООО «Мобильные ТелеСистемы» осуществляет свою хозяйственную деятельность.</w:t>
      </w:r>
    </w:p>
    <w:p w:rsidR="007B6A09" w:rsidRPr="007E6819" w:rsidRDefault="007B6A09" w:rsidP="007B6A09">
      <w:pPr>
        <w:ind w:firstLine="426"/>
        <w:jc w:val="both"/>
        <w:rPr>
          <w:sz w:val="28"/>
          <w:szCs w:val="28"/>
        </w:rPr>
      </w:pPr>
      <w:r w:rsidRPr="007E6819">
        <w:rPr>
          <w:sz w:val="28"/>
          <w:szCs w:val="28"/>
        </w:rPr>
        <w:lastRenderedPageBreak/>
        <w:t xml:space="preserve">Субконтрагент (субподрядчик) – любое юридическое лицо или физическое лицо, в том числе индивидуальный предприниматель, которым </w:t>
      </w:r>
      <w:r w:rsidRPr="007E6819">
        <w:rPr>
          <w:sz w:val="28"/>
          <w:szCs w:val="28"/>
          <w:lang w:eastAsia="en-US"/>
        </w:rPr>
        <w:t>Комиссионер</w:t>
      </w:r>
      <w:r w:rsidRPr="007E6819">
        <w:rPr>
          <w:i/>
          <w:sz w:val="28"/>
          <w:szCs w:val="28"/>
        </w:rPr>
        <w:t xml:space="preserve"> </w:t>
      </w:r>
      <w:r w:rsidRPr="007E6819">
        <w:rPr>
          <w:sz w:val="28"/>
          <w:szCs w:val="28"/>
        </w:rPr>
        <w:t>поручает выполнение всех или части работ, услуг, агентирования (поручения, комиссии) по настоящему договору.</w:t>
      </w:r>
    </w:p>
    <w:p w:rsidR="00B82C53" w:rsidRDefault="00B82C53" w:rsidP="007B6A09">
      <w:pPr>
        <w:ind w:firstLine="6804"/>
        <w:rPr>
          <w:sz w:val="28"/>
          <w:szCs w:val="28"/>
        </w:rPr>
      </w:pPr>
    </w:p>
    <w:tbl>
      <w:tblPr>
        <w:tblW w:w="5000" w:type="pct"/>
        <w:jc w:val="center"/>
        <w:tblLook w:val="04A0" w:firstRow="1" w:lastRow="0" w:firstColumn="1" w:lastColumn="0" w:noHBand="0" w:noVBand="1"/>
      </w:tblPr>
      <w:tblGrid>
        <w:gridCol w:w="5102"/>
        <w:gridCol w:w="4536"/>
      </w:tblGrid>
      <w:tr w:rsidR="00CE33C7" w:rsidRPr="00127801" w:rsidTr="008409C9">
        <w:trPr>
          <w:trHeight w:val="591"/>
          <w:jc w:val="center"/>
        </w:trPr>
        <w:tc>
          <w:tcPr>
            <w:tcW w:w="2647" w:type="pct"/>
          </w:tcPr>
          <w:p w:rsidR="00CE33C7" w:rsidRDefault="00CE33C7" w:rsidP="008409C9">
            <w:pPr>
              <w:pStyle w:val="ConsNonformat"/>
              <w:rPr>
                <w:rFonts w:ascii="Times New Roman" w:hAnsi="Times New Roman"/>
                <w:b/>
                <w:sz w:val="28"/>
                <w:szCs w:val="28"/>
              </w:rPr>
            </w:pPr>
          </w:p>
          <w:p w:rsidR="00CE33C7" w:rsidRDefault="00CE33C7" w:rsidP="008409C9">
            <w:pPr>
              <w:pStyle w:val="ConsNonformat"/>
              <w:rPr>
                <w:rFonts w:ascii="Times New Roman" w:hAnsi="Times New Roman"/>
                <w:b/>
                <w:sz w:val="28"/>
                <w:szCs w:val="28"/>
              </w:rPr>
            </w:pPr>
          </w:p>
          <w:p w:rsidR="00CE33C7" w:rsidRPr="00127801" w:rsidRDefault="00CE33C7" w:rsidP="008409C9">
            <w:pPr>
              <w:pStyle w:val="ConsNonformat"/>
              <w:rPr>
                <w:rFonts w:ascii="Times New Roman" w:hAnsi="Times New Roman"/>
                <w:b/>
                <w:sz w:val="28"/>
                <w:szCs w:val="28"/>
              </w:rPr>
            </w:pPr>
          </w:p>
          <w:p w:rsidR="00CE33C7" w:rsidRPr="00127801" w:rsidRDefault="00CE33C7" w:rsidP="008409C9">
            <w:pPr>
              <w:pStyle w:val="ConsNonformat"/>
              <w:widowControl/>
              <w:rPr>
                <w:rFonts w:ascii="Times New Roman" w:hAnsi="Times New Roman"/>
                <w:b/>
                <w:sz w:val="28"/>
                <w:szCs w:val="28"/>
              </w:rPr>
            </w:pPr>
            <w:r w:rsidRPr="00127801">
              <w:rPr>
                <w:rFonts w:ascii="Times New Roman" w:hAnsi="Times New Roman"/>
                <w:b/>
                <w:sz w:val="28"/>
                <w:szCs w:val="28"/>
              </w:rPr>
              <w:t xml:space="preserve">_________________ </w:t>
            </w:r>
          </w:p>
        </w:tc>
        <w:tc>
          <w:tcPr>
            <w:tcW w:w="2353" w:type="pct"/>
          </w:tcPr>
          <w:p w:rsidR="00CE33C7" w:rsidRPr="00127801" w:rsidRDefault="00CE33C7" w:rsidP="008409C9">
            <w:pPr>
              <w:pStyle w:val="ConsNonformat"/>
              <w:widowControl/>
              <w:rPr>
                <w:rFonts w:ascii="Times New Roman" w:hAnsi="Times New Roman"/>
                <w:b/>
                <w:sz w:val="28"/>
                <w:szCs w:val="28"/>
              </w:rPr>
            </w:pPr>
          </w:p>
          <w:p w:rsidR="00CE33C7" w:rsidRPr="00127801" w:rsidRDefault="00CE33C7" w:rsidP="008409C9">
            <w:pPr>
              <w:pStyle w:val="ConsNonformat"/>
              <w:widowControl/>
              <w:rPr>
                <w:rFonts w:ascii="Times New Roman" w:hAnsi="Times New Roman"/>
                <w:b/>
                <w:sz w:val="28"/>
                <w:szCs w:val="28"/>
              </w:rPr>
            </w:pPr>
          </w:p>
          <w:p w:rsidR="00CE33C7" w:rsidRPr="00127801" w:rsidRDefault="00CE33C7" w:rsidP="008409C9">
            <w:pPr>
              <w:pStyle w:val="ConsNonformat"/>
              <w:widowControl/>
              <w:rPr>
                <w:rFonts w:ascii="Times New Roman" w:hAnsi="Times New Roman"/>
                <w:b/>
                <w:sz w:val="28"/>
                <w:szCs w:val="28"/>
              </w:rPr>
            </w:pPr>
          </w:p>
          <w:p w:rsidR="00CE33C7" w:rsidRPr="00127801" w:rsidRDefault="00CE33C7" w:rsidP="008409C9">
            <w:pPr>
              <w:pStyle w:val="ConsNonformat"/>
              <w:widowControl/>
              <w:rPr>
                <w:rFonts w:ascii="Times New Roman" w:hAnsi="Times New Roman"/>
                <w:sz w:val="28"/>
                <w:szCs w:val="28"/>
              </w:rPr>
            </w:pPr>
            <w:r w:rsidRPr="00127801">
              <w:rPr>
                <w:rFonts w:ascii="Times New Roman" w:hAnsi="Times New Roman"/>
                <w:b/>
                <w:sz w:val="28"/>
                <w:szCs w:val="28"/>
              </w:rPr>
              <w:t xml:space="preserve">_________________ </w:t>
            </w:r>
          </w:p>
        </w:tc>
      </w:tr>
      <w:tr w:rsidR="00CE33C7" w:rsidRPr="00127801" w:rsidTr="008409C9">
        <w:trPr>
          <w:trHeight w:val="252"/>
          <w:jc w:val="center"/>
        </w:trPr>
        <w:tc>
          <w:tcPr>
            <w:tcW w:w="2647" w:type="pct"/>
          </w:tcPr>
          <w:p w:rsidR="00CE33C7" w:rsidRPr="00127801" w:rsidRDefault="00CE33C7" w:rsidP="008409C9">
            <w:pPr>
              <w:jc w:val="right"/>
              <w:rPr>
                <w:sz w:val="28"/>
                <w:szCs w:val="28"/>
              </w:rPr>
            </w:pPr>
          </w:p>
        </w:tc>
        <w:tc>
          <w:tcPr>
            <w:tcW w:w="2353" w:type="pct"/>
          </w:tcPr>
          <w:p w:rsidR="00CE33C7" w:rsidRPr="00127801" w:rsidDel="00481912" w:rsidRDefault="00CE33C7" w:rsidP="008409C9">
            <w:pPr>
              <w:tabs>
                <w:tab w:val="left" w:pos="-4820"/>
                <w:tab w:val="left" w:pos="284"/>
              </w:tabs>
              <w:jc w:val="right"/>
              <w:rPr>
                <w:sz w:val="28"/>
                <w:szCs w:val="28"/>
              </w:rPr>
            </w:pPr>
          </w:p>
        </w:tc>
      </w:tr>
      <w:tr w:rsidR="00CE33C7" w:rsidRPr="00127801" w:rsidTr="008409C9">
        <w:trPr>
          <w:trHeight w:val="209"/>
          <w:jc w:val="center"/>
        </w:trPr>
        <w:tc>
          <w:tcPr>
            <w:tcW w:w="2647" w:type="pct"/>
          </w:tcPr>
          <w:p w:rsidR="00CE33C7" w:rsidRPr="00127801" w:rsidRDefault="00CE33C7" w:rsidP="008409C9">
            <w:pPr>
              <w:rPr>
                <w:sz w:val="28"/>
                <w:szCs w:val="28"/>
              </w:rPr>
            </w:pPr>
            <w:r w:rsidRPr="00127801">
              <w:rPr>
                <w:sz w:val="28"/>
                <w:szCs w:val="28"/>
              </w:rPr>
              <w:t>М.П.</w:t>
            </w:r>
          </w:p>
        </w:tc>
        <w:tc>
          <w:tcPr>
            <w:tcW w:w="2353" w:type="pct"/>
          </w:tcPr>
          <w:p w:rsidR="00CE33C7" w:rsidRPr="00127801" w:rsidRDefault="00CE33C7" w:rsidP="008409C9">
            <w:pPr>
              <w:rPr>
                <w:sz w:val="28"/>
                <w:szCs w:val="28"/>
              </w:rPr>
            </w:pPr>
            <w:r w:rsidRPr="00127801">
              <w:rPr>
                <w:sz w:val="28"/>
                <w:szCs w:val="28"/>
              </w:rPr>
              <w:t>М.П.</w:t>
            </w:r>
          </w:p>
        </w:tc>
      </w:tr>
    </w:tbl>
    <w:p w:rsidR="00172CE3" w:rsidRPr="00127801" w:rsidRDefault="00172CE3" w:rsidP="00CE33C7">
      <w:pPr>
        <w:ind w:firstLine="6804"/>
        <w:rPr>
          <w:sz w:val="28"/>
          <w:szCs w:val="28"/>
        </w:rPr>
      </w:pPr>
    </w:p>
    <w:sectPr w:rsidR="00172CE3" w:rsidRPr="00127801" w:rsidSect="00245B8C">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4180" w:rsidRDefault="007D4180">
      <w:r>
        <w:separator/>
      </w:r>
    </w:p>
  </w:endnote>
  <w:endnote w:type="continuationSeparator" w:id="0">
    <w:p w:rsidR="007D4180" w:rsidRDefault="007D41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5271" w:rsidRDefault="00A35271">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separate"/>
    </w:r>
    <w:r w:rsidR="00CE33C7">
      <w:rPr>
        <w:rStyle w:val="af0"/>
        <w:noProof/>
      </w:rPr>
      <w:t>1</w:t>
    </w:r>
    <w:r>
      <w:rPr>
        <w:rStyle w:val="af0"/>
      </w:rPr>
      <w:fldChar w:fldCharType="end"/>
    </w:r>
  </w:p>
  <w:p w:rsidR="00A35271" w:rsidRDefault="00A35271" w:rsidP="003970F8">
    <w:pPr>
      <w:pStyle w:val="a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4180" w:rsidRDefault="007D4180">
      <w:r>
        <w:separator/>
      </w:r>
    </w:p>
  </w:footnote>
  <w:footnote w:type="continuationSeparator" w:id="0">
    <w:p w:rsidR="007D4180" w:rsidRDefault="007D418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76CB8"/>
    <w:multiLevelType w:val="hybridMultilevel"/>
    <w:tmpl w:val="EFF2DDF6"/>
    <w:lvl w:ilvl="0" w:tplc="A9D01202">
      <w:start w:val="1"/>
      <w:numFmt w:val="upperRoman"/>
      <w:lvlText w:val="%1."/>
      <w:lvlJc w:val="left"/>
      <w:pPr>
        <w:ind w:left="1080" w:hanging="720"/>
      </w:pPr>
      <w:rPr>
        <w:rFonts w:hint="default"/>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BD3977"/>
    <w:multiLevelType w:val="multilevel"/>
    <w:tmpl w:val="913AF404"/>
    <w:lvl w:ilvl="0">
      <w:start w:val="1"/>
      <w:numFmt w:val="decimal"/>
      <w:lvlText w:val="%1."/>
      <w:lvlJc w:val="left"/>
      <w:pPr>
        <w:ind w:left="500" w:hanging="50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2" w15:restartNumberingAfterBreak="0">
    <w:nsid w:val="06565092"/>
    <w:multiLevelType w:val="hybridMultilevel"/>
    <w:tmpl w:val="484040E2"/>
    <w:lvl w:ilvl="0" w:tplc="CD68B0B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8986FD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F0012FB"/>
    <w:multiLevelType w:val="multilevel"/>
    <w:tmpl w:val="A3D00E60"/>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w:hAnsi="Times New Roman" w:cs="Times New Roman" w:hint="default"/>
        <w:b w:val="0"/>
        <w:color w:val="00000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3777FF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5162BD9"/>
    <w:multiLevelType w:val="multilevel"/>
    <w:tmpl w:val="15162BD9"/>
    <w:lvl w:ilvl="0">
      <w:start w:val="8"/>
      <w:numFmt w:val="decimal"/>
      <w:lvlText w:val="%1."/>
      <w:lvlJc w:val="left"/>
      <w:pPr>
        <w:tabs>
          <w:tab w:val="left" w:pos="360"/>
        </w:tabs>
        <w:ind w:left="360" w:hanging="360"/>
      </w:pPr>
      <w:rPr>
        <w:rFonts w:ascii="Times New Roman" w:hAnsi="Times New Roman" w:hint="default"/>
      </w:rPr>
    </w:lvl>
    <w:lvl w:ilvl="1">
      <w:start w:val="1"/>
      <w:numFmt w:val="decimal"/>
      <w:lvlText w:val="%1.%2."/>
      <w:lvlJc w:val="left"/>
      <w:pPr>
        <w:tabs>
          <w:tab w:val="left" w:pos="1260"/>
        </w:tabs>
        <w:ind w:left="1260" w:hanging="360"/>
      </w:pPr>
      <w:rPr>
        <w:rFonts w:ascii="Times New Roman" w:hAnsi="Times New Roman" w:hint="default"/>
      </w:rPr>
    </w:lvl>
    <w:lvl w:ilvl="2">
      <w:start w:val="1"/>
      <w:numFmt w:val="decimal"/>
      <w:lvlText w:val="%1.%2.%3."/>
      <w:lvlJc w:val="left"/>
      <w:pPr>
        <w:tabs>
          <w:tab w:val="left" w:pos="720"/>
        </w:tabs>
        <w:ind w:left="720" w:hanging="720"/>
      </w:pPr>
      <w:rPr>
        <w:rFonts w:ascii="Times New Roman" w:hAnsi="Times New Roman" w:hint="default"/>
      </w:rPr>
    </w:lvl>
    <w:lvl w:ilvl="3">
      <w:start w:val="1"/>
      <w:numFmt w:val="decimal"/>
      <w:lvlText w:val="%1.%2.%3.%4."/>
      <w:lvlJc w:val="left"/>
      <w:pPr>
        <w:tabs>
          <w:tab w:val="left" w:pos="720"/>
        </w:tabs>
        <w:ind w:left="720" w:hanging="720"/>
      </w:pPr>
      <w:rPr>
        <w:rFonts w:ascii="Times New Roman" w:hAnsi="Times New Roman" w:hint="default"/>
      </w:rPr>
    </w:lvl>
    <w:lvl w:ilvl="4">
      <w:start w:val="1"/>
      <w:numFmt w:val="decimal"/>
      <w:lvlText w:val="%1.%2.%3.%4.%5."/>
      <w:lvlJc w:val="left"/>
      <w:pPr>
        <w:tabs>
          <w:tab w:val="left" w:pos="1080"/>
        </w:tabs>
        <w:ind w:left="1080" w:hanging="1080"/>
      </w:pPr>
      <w:rPr>
        <w:rFonts w:ascii="Times New Roman" w:hAnsi="Times New Roman" w:hint="default"/>
      </w:rPr>
    </w:lvl>
    <w:lvl w:ilvl="5">
      <w:start w:val="1"/>
      <w:numFmt w:val="decimal"/>
      <w:lvlText w:val="%1.%2.%3.%4.%5.%6."/>
      <w:lvlJc w:val="left"/>
      <w:pPr>
        <w:tabs>
          <w:tab w:val="left" w:pos="1080"/>
        </w:tabs>
        <w:ind w:left="1080" w:hanging="1080"/>
      </w:pPr>
      <w:rPr>
        <w:rFonts w:ascii="Times New Roman" w:hAnsi="Times New Roman" w:hint="default"/>
      </w:rPr>
    </w:lvl>
    <w:lvl w:ilvl="6">
      <w:start w:val="1"/>
      <w:numFmt w:val="decimal"/>
      <w:lvlText w:val="%1.%2.%3.%4.%5.%6.%7."/>
      <w:lvlJc w:val="left"/>
      <w:pPr>
        <w:tabs>
          <w:tab w:val="left" w:pos="1440"/>
        </w:tabs>
        <w:ind w:left="1440" w:hanging="1440"/>
      </w:pPr>
      <w:rPr>
        <w:rFonts w:ascii="Times New Roman" w:hAnsi="Times New Roman" w:hint="default"/>
      </w:rPr>
    </w:lvl>
    <w:lvl w:ilvl="7">
      <w:start w:val="1"/>
      <w:numFmt w:val="decimal"/>
      <w:lvlText w:val="%1.%2.%3.%4.%5.%6.%7.%8."/>
      <w:lvlJc w:val="left"/>
      <w:pPr>
        <w:tabs>
          <w:tab w:val="left" w:pos="1440"/>
        </w:tabs>
        <w:ind w:left="1440" w:hanging="1440"/>
      </w:pPr>
      <w:rPr>
        <w:rFonts w:ascii="Times New Roman" w:hAnsi="Times New Roman" w:hint="default"/>
      </w:rPr>
    </w:lvl>
    <w:lvl w:ilvl="8">
      <w:start w:val="1"/>
      <w:numFmt w:val="decimal"/>
      <w:lvlText w:val="%1.%2.%3.%4.%5.%6.%7.%8.%9."/>
      <w:lvlJc w:val="left"/>
      <w:pPr>
        <w:tabs>
          <w:tab w:val="left" w:pos="1800"/>
        </w:tabs>
        <w:ind w:left="1800" w:hanging="1800"/>
      </w:pPr>
      <w:rPr>
        <w:rFonts w:ascii="Times New Roman" w:hAnsi="Times New Roman" w:hint="default"/>
      </w:rPr>
    </w:lvl>
  </w:abstractNum>
  <w:abstractNum w:abstractNumId="7" w15:restartNumberingAfterBreak="0">
    <w:nsid w:val="15C84EF6"/>
    <w:multiLevelType w:val="hybridMultilevel"/>
    <w:tmpl w:val="F04045FE"/>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8" w15:restartNumberingAfterBreak="0">
    <w:nsid w:val="1B6A7540"/>
    <w:multiLevelType w:val="hybridMultilevel"/>
    <w:tmpl w:val="D90C6502"/>
    <w:lvl w:ilvl="0" w:tplc="E53CBCE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525F57B"/>
    <w:multiLevelType w:val="multilevel"/>
    <w:tmpl w:val="42948630"/>
    <w:lvl w:ilvl="0">
      <w:start w:val="2"/>
      <w:numFmt w:val="decimal"/>
      <w:suff w:val="space"/>
      <w:lvlText w:val="%1."/>
      <w:lvlJc w:val="left"/>
      <w:rPr>
        <w:b/>
      </w:rPr>
    </w:lvl>
    <w:lvl w:ilvl="1">
      <w:start w:val="1"/>
      <w:numFmt w:val="decimal"/>
      <w:suff w:val="space"/>
      <w:lvlText w:val="%1.%2."/>
      <w:lvlJc w:val="left"/>
      <w:pPr>
        <w:ind w:left="3545" w:firstLine="0"/>
      </w:pPr>
      <w:rPr>
        <w:rFonts w:hint="default"/>
      </w:rPr>
    </w:lvl>
    <w:lvl w:ilvl="2">
      <w:start w:val="1"/>
      <w:numFmt w:val="decimal"/>
      <w:suff w:val="space"/>
      <w:lvlText w:val="%1.%2.%3."/>
      <w:lvlJc w:val="left"/>
      <w:pPr>
        <w:ind w:left="3545" w:firstLine="0"/>
      </w:pPr>
      <w:rPr>
        <w:rFonts w:hint="default"/>
      </w:rPr>
    </w:lvl>
    <w:lvl w:ilvl="3">
      <w:start w:val="1"/>
      <w:numFmt w:val="decimal"/>
      <w:suff w:val="space"/>
      <w:lvlText w:val="%1.%2.%3.%4."/>
      <w:lvlJc w:val="left"/>
      <w:pPr>
        <w:ind w:left="3545" w:firstLine="0"/>
      </w:pPr>
      <w:rPr>
        <w:rFonts w:hint="default"/>
      </w:rPr>
    </w:lvl>
    <w:lvl w:ilvl="4">
      <w:start w:val="1"/>
      <w:numFmt w:val="decimal"/>
      <w:suff w:val="space"/>
      <w:lvlText w:val="%1.%2.%3.%4.%5."/>
      <w:lvlJc w:val="left"/>
      <w:pPr>
        <w:ind w:left="3545" w:firstLine="0"/>
      </w:pPr>
      <w:rPr>
        <w:rFonts w:hint="default"/>
      </w:rPr>
    </w:lvl>
    <w:lvl w:ilvl="5">
      <w:start w:val="1"/>
      <w:numFmt w:val="decimal"/>
      <w:suff w:val="space"/>
      <w:lvlText w:val="%1.%2.%3.%4.%5.%6."/>
      <w:lvlJc w:val="left"/>
      <w:pPr>
        <w:ind w:left="3545" w:firstLine="0"/>
      </w:pPr>
      <w:rPr>
        <w:rFonts w:hint="default"/>
      </w:rPr>
    </w:lvl>
    <w:lvl w:ilvl="6">
      <w:start w:val="1"/>
      <w:numFmt w:val="decimal"/>
      <w:suff w:val="space"/>
      <w:lvlText w:val="%1.%2.%3.%4.%5.%6.%7."/>
      <w:lvlJc w:val="left"/>
      <w:pPr>
        <w:ind w:left="3545" w:firstLine="0"/>
      </w:pPr>
      <w:rPr>
        <w:rFonts w:hint="default"/>
      </w:rPr>
    </w:lvl>
    <w:lvl w:ilvl="7">
      <w:start w:val="1"/>
      <w:numFmt w:val="decimal"/>
      <w:suff w:val="space"/>
      <w:lvlText w:val="%1.%2.%3.%4.%5.%6.%7.%8."/>
      <w:lvlJc w:val="left"/>
      <w:pPr>
        <w:ind w:left="3545" w:firstLine="0"/>
      </w:pPr>
      <w:rPr>
        <w:rFonts w:hint="default"/>
      </w:rPr>
    </w:lvl>
    <w:lvl w:ilvl="8">
      <w:start w:val="1"/>
      <w:numFmt w:val="decimal"/>
      <w:suff w:val="space"/>
      <w:lvlText w:val="%1.%2.%3.%4.%5.%6.%7.%8.%9."/>
      <w:lvlJc w:val="left"/>
      <w:pPr>
        <w:ind w:left="3545" w:firstLine="0"/>
      </w:pPr>
      <w:rPr>
        <w:rFonts w:hint="default"/>
      </w:rPr>
    </w:lvl>
  </w:abstractNum>
  <w:abstractNum w:abstractNumId="10" w15:restartNumberingAfterBreak="0">
    <w:nsid w:val="309A3EA5"/>
    <w:multiLevelType w:val="multilevel"/>
    <w:tmpl w:val="85883E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928"/>
        </w:tabs>
        <w:ind w:left="928" w:hanging="360"/>
      </w:pPr>
      <w:rPr>
        <w:rFonts w:hint="default"/>
        <w:color w:val="auto"/>
      </w:rPr>
    </w:lvl>
    <w:lvl w:ilvl="2">
      <w:start w:val="1"/>
      <w:numFmt w:val="decimal"/>
      <w:lvlText w:val="%1.%2.%3."/>
      <w:lvlJc w:val="left"/>
      <w:pPr>
        <w:tabs>
          <w:tab w:val="num" w:pos="1713"/>
        </w:tabs>
        <w:ind w:left="1713"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3300436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0EB28B8"/>
    <w:multiLevelType w:val="hybridMultilevel"/>
    <w:tmpl w:val="095A0420"/>
    <w:lvl w:ilvl="0" w:tplc="609215F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E777F09"/>
    <w:multiLevelType w:val="multilevel"/>
    <w:tmpl w:val="4E777F09"/>
    <w:lvl w:ilvl="0">
      <w:start w:val="4"/>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4" w15:restartNumberingAfterBreak="0">
    <w:nsid w:val="4F2E5731"/>
    <w:multiLevelType w:val="multilevel"/>
    <w:tmpl w:val="503ECDE2"/>
    <w:lvl w:ilvl="0">
      <w:start w:val="1"/>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5" w15:restartNumberingAfterBreak="0">
    <w:nsid w:val="508F3656"/>
    <w:multiLevelType w:val="multilevel"/>
    <w:tmpl w:val="508F365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519F08E7"/>
    <w:multiLevelType w:val="multilevel"/>
    <w:tmpl w:val="519F08E7"/>
    <w:lvl w:ilvl="0">
      <w:start w:val="1"/>
      <w:numFmt w:val="decimal"/>
      <w:lvlText w:val="%1)"/>
      <w:lvlJc w:val="left"/>
      <w:pPr>
        <w:ind w:left="1211" w:hanging="360"/>
      </w:pPr>
      <w:rPr>
        <w:rFonts w:hint="default"/>
      </w:r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17" w15:restartNumberingAfterBreak="0">
    <w:nsid w:val="55F566EB"/>
    <w:multiLevelType w:val="hybridMultilevel"/>
    <w:tmpl w:val="1D78FD00"/>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15:restartNumberingAfterBreak="0">
    <w:nsid w:val="581157B1"/>
    <w:multiLevelType w:val="multilevel"/>
    <w:tmpl w:val="0296958C"/>
    <w:lvl w:ilvl="0">
      <w:start w:val="2"/>
      <w:numFmt w:val="decimal"/>
      <w:lvlText w:val="%1."/>
      <w:lvlJc w:val="left"/>
      <w:pPr>
        <w:ind w:left="0" w:firstLine="0"/>
      </w:pPr>
      <w:rPr>
        <w:rFonts w:hint="default"/>
        <w:b/>
      </w:rPr>
    </w:lvl>
    <w:lvl w:ilvl="1">
      <w:start w:val="1"/>
      <w:numFmt w:val="decimal"/>
      <w:lvlText w:val="2%2."/>
      <w:lvlJc w:val="left"/>
      <w:pPr>
        <w:ind w:left="0" w:firstLine="0"/>
      </w:pPr>
      <w:rPr>
        <w:rFonts w:hint="default"/>
      </w:rPr>
    </w:lvl>
    <w:lvl w:ilvl="2">
      <w:numFmt w:val="decimal"/>
      <w:lvlText w:val="%1.%2.%3."/>
      <w:lvlJc w:val="left"/>
      <w:pPr>
        <w:ind w:left="0" w:firstLine="0"/>
      </w:pPr>
      <w:rPr>
        <w:rFonts w:ascii="Times New Roman" w:hAnsi="Times New Roman" w:cs="Times New Roman" w:hint="default"/>
        <w:sz w:val="26"/>
        <w:szCs w:val="26"/>
      </w:rPr>
    </w:lvl>
    <w:lvl w:ilvl="3">
      <w:start w:val="1"/>
      <w:numFmt w:val="decimal"/>
      <w:lvlText w:val="%1.%2.%3.%4."/>
      <w:lvlJc w:val="left"/>
      <w:pPr>
        <w:ind w:left="0" w:firstLine="0"/>
      </w:pPr>
      <w:rPr>
        <w:rFonts w:hint="default"/>
        <w:b w:val="0"/>
      </w:rPr>
    </w:lvl>
    <w:lvl w:ilvl="4">
      <w:start w:val="1"/>
      <w:numFmt w:val="decimal"/>
      <w:lvlText w:val="%1.%2.%3.%4.%5."/>
      <w:lvlJc w:val="left"/>
      <w:pPr>
        <w:ind w:left="0" w:firstLine="0"/>
      </w:pPr>
      <w:rPr>
        <w:rFonts w:hint="default"/>
        <w:b/>
      </w:rPr>
    </w:lvl>
    <w:lvl w:ilvl="5">
      <w:start w:val="1"/>
      <w:numFmt w:val="decimal"/>
      <w:lvlText w:val="%1.%2.%3.%4.%5.%6."/>
      <w:lvlJc w:val="left"/>
      <w:pPr>
        <w:ind w:left="0" w:firstLine="0"/>
      </w:pPr>
      <w:rPr>
        <w:rFonts w:hint="default"/>
        <w:b/>
      </w:rPr>
    </w:lvl>
    <w:lvl w:ilvl="6">
      <w:start w:val="1"/>
      <w:numFmt w:val="decimal"/>
      <w:lvlText w:val="%1.%2.%3.%4.%5.%6.%7."/>
      <w:lvlJc w:val="left"/>
      <w:pPr>
        <w:ind w:left="0" w:firstLine="0"/>
      </w:pPr>
      <w:rPr>
        <w:rFonts w:hint="default"/>
        <w:b/>
      </w:rPr>
    </w:lvl>
    <w:lvl w:ilvl="7">
      <w:start w:val="1"/>
      <w:numFmt w:val="decimal"/>
      <w:lvlText w:val="%1.%2.%3.%4.%5.%6.%7.%8."/>
      <w:lvlJc w:val="left"/>
      <w:pPr>
        <w:ind w:left="0" w:firstLine="0"/>
      </w:pPr>
      <w:rPr>
        <w:rFonts w:hint="default"/>
        <w:b/>
      </w:rPr>
    </w:lvl>
    <w:lvl w:ilvl="8">
      <w:start w:val="1"/>
      <w:numFmt w:val="decimal"/>
      <w:lvlText w:val="%1.%2.%3.%4.%5.%6.%7.%8.%9."/>
      <w:lvlJc w:val="left"/>
      <w:pPr>
        <w:ind w:left="2160" w:hanging="2160"/>
      </w:pPr>
      <w:rPr>
        <w:rFonts w:hint="default"/>
        <w:b/>
      </w:rPr>
    </w:lvl>
  </w:abstractNum>
  <w:abstractNum w:abstractNumId="19" w15:restartNumberingAfterBreak="0">
    <w:nsid w:val="58921DCA"/>
    <w:multiLevelType w:val="multilevel"/>
    <w:tmpl w:val="58921DC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94623D4"/>
    <w:multiLevelType w:val="multilevel"/>
    <w:tmpl w:val="BE6EFB2E"/>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sz w:val="28"/>
        <w:szCs w:val="28"/>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21" w15:restartNumberingAfterBreak="0">
    <w:nsid w:val="59AA1E85"/>
    <w:multiLevelType w:val="multilevel"/>
    <w:tmpl w:val="1FC419EE"/>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61FC5A43"/>
    <w:multiLevelType w:val="hybridMultilevel"/>
    <w:tmpl w:val="D12AE432"/>
    <w:lvl w:ilvl="0" w:tplc="D11844EC">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548498D"/>
    <w:multiLevelType w:val="hybridMultilevel"/>
    <w:tmpl w:val="D12C36B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4" w15:restartNumberingAfterBreak="0">
    <w:nsid w:val="6C4733A7"/>
    <w:multiLevelType w:val="multilevel"/>
    <w:tmpl w:val="77383476"/>
    <w:lvl w:ilvl="0">
      <w:start w:val="2"/>
      <w:numFmt w:val="decimal"/>
      <w:lvlText w:val="%1."/>
      <w:lvlJc w:val="left"/>
      <w:pPr>
        <w:tabs>
          <w:tab w:val="num" w:pos="705"/>
        </w:tabs>
        <w:ind w:left="705" w:hanging="705"/>
      </w:pPr>
      <w:rPr>
        <w:rFonts w:hint="default"/>
      </w:rPr>
    </w:lvl>
    <w:lvl w:ilvl="1">
      <w:start w:val="5"/>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6EE92AAC"/>
    <w:multiLevelType w:val="multilevel"/>
    <w:tmpl w:val="6EE92AAC"/>
    <w:lvl w:ilvl="0">
      <w:start w:val="7"/>
      <w:numFmt w:val="decimal"/>
      <w:lvlText w:val="%1."/>
      <w:lvlJc w:val="left"/>
      <w:pPr>
        <w:tabs>
          <w:tab w:val="left" w:pos="360"/>
        </w:tabs>
        <w:ind w:left="360" w:hanging="360"/>
      </w:pPr>
      <w:rPr>
        <w:rFonts w:ascii="Times New Roman" w:hAnsi="Times New Roman" w:hint="default"/>
        <w:b/>
      </w:rPr>
    </w:lvl>
    <w:lvl w:ilvl="1">
      <w:start w:val="1"/>
      <w:numFmt w:val="decimal"/>
      <w:lvlText w:val="%1.%2."/>
      <w:lvlJc w:val="left"/>
      <w:pPr>
        <w:tabs>
          <w:tab w:val="left" w:pos="1070"/>
        </w:tabs>
        <w:ind w:left="1070" w:hanging="360"/>
      </w:pPr>
      <w:rPr>
        <w:rFonts w:ascii="Times New Roman" w:hAnsi="Times New Roman" w:hint="default"/>
      </w:rPr>
    </w:lvl>
    <w:lvl w:ilvl="2">
      <w:start w:val="1"/>
      <w:numFmt w:val="decimal"/>
      <w:lvlText w:val="%1.%2.%3."/>
      <w:lvlJc w:val="left"/>
      <w:pPr>
        <w:tabs>
          <w:tab w:val="left" w:pos="720"/>
        </w:tabs>
        <w:ind w:left="720" w:hanging="720"/>
      </w:pPr>
      <w:rPr>
        <w:rFonts w:ascii="Times New Roman" w:hAnsi="Times New Roman" w:hint="default"/>
      </w:rPr>
    </w:lvl>
    <w:lvl w:ilvl="3">
      <w:start w:val="1"/>
      <w:numFmt w:val="decimal"/>
      <w:lvlText w:val="%1.%2.%3.%4."/>
      <w:lvlJc w:val="left"/>
      <w:pPr>
        <w:tabs>
          <w:tab w:val="left" w:pos="720"/>
        </w:tabs>
        <w:ind w:left="720" w:hanging="720"/>
      </w:pPr>
      <w:rPr>
        <w:rFonts w:ascii="Times New Roman" w:hAnsi="Times New Roman" w:hint="default"/>
      </w:rPr>
    </w:lvl>
    <w:lvl w:ilvl="4">
      <w:start w:val="1"/>
      <w:numFmt w:val="decimal"/>
      <w:lvlText w:val="%1.%2.%3.%4.%5."/>
      <w:lvlJc w:val="left"/>
      <w:pPr>
        <w:tabs>
          <w:tab w:val="left" w:pos="1080"/>
        </w:tabs>
        <w:ind w:left="1080" w:hanging="1080"/>
      </w:pPr>
      <w:rPr>
        <w:rFonts w:ascii="Times New Roman" w:hAnsi="Times New Roman" w:hint="default"/>
      </w:rPr>
    </w:lvl>
    <w:lvl w:ilvl="5">
      <w:start w:val="1"/>
      <w:numFmt w:val="decimal"/>
      <w:lvlText w:val="%1.%2.%3.%4.%5.%6."/>
      <w:lvlJc w:val="left"/>
      <w:pPr>
        <w:tabs>
          <w:tab w:val="left" w:pos="1080"/>
        </w:tabs>
        <w:ind w:left="1080" w:hanging="1080"/>
      </w:pPr>
      <w:rPr>
        <w:rFonts w:ascii="Times New Roman" w:hAnsi="Times New Roman" w:hint="default"/>
      </w:rPr>
    </w:lvl>
    <w:lvl w:ilvl="6">
      <w:start w:val="1"/>
      <w:numFmt w:val="decimal"/>
      <w:lvlText w:val="%1.%2.%3.%4.%5.%6.%7."/>
      <w:lvlJc w:val="left"/>
      <w:pPr>
        <w:tabs>
          <w:tab w:val="left" w:pos="1440"/>
        </w:tabs>
        <w:ind w:left="1440" w:hanging="1440"/>
      </w:pPr>
      <w:rPr>
        <w:rFonts w:ascii="Times New Roman" w:hAnsi="Times New Roman" w:hint="default"/>
      </w:rPr>
    </w:lvl>
    <w:lvl w:ilvl="7">
      <w:start w:val="1"/>
      <w:numFmt w:val="decimal"/>
      <w:lvlText w:val="%1.%2.%3.%4.%5.%6.%7.%8."/>
      <w:lvlJc w:val="left"/>
      <w:pPr>
        <w:tabs>
          <w:tab w:val="left" w:pos="1440"/>
        </w:tabs>
        <w:ind w:left="1440" w:hanging="1440"/>
      </w:pPr>
      <w:rPr>
        <w:rFonts w:ascii="Times New Roman" w:hAnsi="Times New Roman" w:hint="default"/>
      </w:rPr>
    </w:lvl>
    <w:lvl w:ilvl="8">
      <w:start w:val="1"/>
      <w:numFmt w:val="decimal"/>
      <w:lvlText w:val="%1.%2.%3.%4.%5.%6.%7.%8.%9."/>
      <w:lvlJc w:val="left"/>
      <w:pPr>
        <w:tabs>
          <w:tab w:val="left" w:pos="1800"/>
        </w:tabs>
        <w:ind w:left="1800" w:hanging="1800"/>
      </w:pPr>
      <w:rPr>
        <w:rFonts w:ascii="Times New Roman" w:hAnsi="Times New Roman" w:hint="default"/>
      </w:rPr>
    </w:lvl>
  </w:abstractNum>
  <w:abstractNum w:abstractNumId="26" w15:restartNumberingAfterBreak="0">
    <w:nsid w:val="74A24C78"/>
    <w:multiLevelType w:val="multilevel"/>
    <w:tmpl w:val="89C4887A"/>
    <w:lvl w:ilvl="0">
      <w:start w:val="2"/>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7" w15:restartNumberingAfterBreak="0">
    <w:nsid w:val="7DD53848"/>
    <w:multiLevelType w:val="hybridMultilevel"/>
    <w:tmpl w:val="E4AC4FF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21"/>
  </w:num>
  <w:num w:numId="3">
    <w:abstractNumId w:val="24"/>
  </w:num>
  <w:num w:numId="4">
    <w:abstractNumId w:val="14"/>
  </w:num>
  <w:num w:numId="5">
    <w:abstractNumId w:val="20"/>
  </w:num>
  <w:num w:numId="6">
    <w:abstractNumId w:val="13"/>
  </w:num>
  <w:num w:numId="7">
    <w:abstractNumId w:val="25"/>
  </w:num>
  <w:num w:numId="8">
    <w:abstractNumId w:val="16"/>
  </w:num>
  <w:num w:numId="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num>
  <w:num w:numId="11">
    <w:abstractNumId w:val="0"/>
  </w:num>
  <w:num w:numId="12">
    <w:abstractNumId w:val="6"/>
  </w:num>
  <w:num w:numId="13">
    <w:abstractNumId w:val="9"/>
  </w:num>
  <w:num w:numId="14">
    <w:abstractNumId w:val="1"/>
  </w:num>
  <w:num w:numId="15">
    <w:abstractNumId w:val="3"/>
  </w:num>
  <w:num w:numId="16">
    <w:abstractNumId w:val="18"/>
  </w:num>
  <w:num w:numId="17">
    <w:abstractNumId w:val="11"/>
  </w:num>
  <w:num w:numId="18">
    <w:abstractNumId w:val="5"/>
  </w:num>
  <w:num w:numId="19">
    <w:abstractNumId w:val="22"/>
  </w:num>
  <w:num w:numId="20">
    <w:abstractNumId w:val="12"/>
  </w:num>
  <w:num w:numId="21">
    <w:abstractNumId w:val="2"/>
  </w:num>
  <w:num w:numId="22">
    <w:abstractNumId w:val="26"/>
  </w:num>
  <w:num w:numId="23">
    <w:abstractNumId w:val="23"/>
  </w:num>
  <w:num w:numId="24">
    <w:abstractNumId w:val="17"/>
  </w:num>
  <w:num w:numId="25">
    <w:abstractNumId w:val="10"/>
  </w:num>
  <w:num w:numId="26">
    <w:abstractNumId w:val="7"/>
  </w:num>
  <w:num w:numId="27">
    <w:abstractNumId w:val="8"/>
  </w:num>
  <w:num w:numId="2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0D43"/>
    <w:rsid w:val="00023EE9"/>
    <w:rsid w:val="00025B34"/>
    <w:rsid w:val="00031C6F"/>
    <w:rsid w:val="00042C39"/>
    <w:rsid w:val="00043882"/>
    <w:rsid w:val="00050B7E"/>
    <w:rsid w:val="0007046B"/>
    <w:rsid w:val="00070582"/>
    <w:rsid w:val="00077975"/>
    <w:rsid w:val="00082495"/>
    <w:rsid w:val="000856D1"/>
    <w:rsid w:val="00085E2E"/>
    <w:rsid w:val="0009183B"/>
    <w:rsid w:val="000A36F6"/>
    <w:rsid w:val="000B3968"/>
    <w:rsid w:val="000B6A43"/>
    <w:rsid w:val="000C4CD0"/>
    <w:rsid w:val="000C6758"/>
    <w:rsid w:val="000D4888"/>
    <w:rsid w:val="000D634D"/>
    <w:rsid w:val="000E15FE"/>
    <w:rsid w:val="000E38EF"/>
    <w:rsid w:val="000E4B74"/>
    <w:rsid w:val="000F13C4"/>
    <w:rsid w:val="000F1E07"/>
    <w:rsid w:val="000F27B3"/>
    <w:rsid w:val="000F52F8"/>
    <w:rsid w:val="00101837"/>
    <w:rsid w:val="00102ADB"/>
    <w:rsid w:val="00103E80"/>
    <w:rsid w:val="00104887"/>
    <w:rsid w:val="001057A5"/>
    <w:rsid w:val="00107B6B"/>
    <w:rsid w:val="001138F4"/>
    <w:rsid w:val="00114BF4"/>
    <w:rsid w:val="001176F2"/>
    <w:rsid w:val="00120B9B"/>
    <w:rsid w:val="00120BAA"/>
    <w:rsid w:val="00123A1E"/>
    <w:rsid w:val="00127801"/>
    <w:rsid w:val="00136BA7"/>
    <w:rsid w:val="00136D1B"/>
    <w:rsid w:val="001374C1"/>
    <w:rsid w:val="0014762F"/>
    <w:rsid w:val="0015475C"/>
    <w:rsid w:val="00156FB7"/>
    <w:rsid w:val="00160C43"/>
    <w:rsid w:val="00165058"/>
    <w:rsid w:val="00165536"/>
    <w:rsid w:val="00171D39"/>
    <w:rsid w:val="00172CE3"/>
    <w:rsid w:val="00172F13"/>
    <w:rsid w:val="00174CD7"/>
    <w:rsid w:val="00175047"/>
    <w:rsid w:val="00177C6B"/>
    <w:rsid w:val="001809AB"/>
    <w:rsid w:val="00186CA0"/>
    <w:rsid w:val="00192B91"/>
    <w:rsid w:val="0019422C"/>
    <w:rsid w:val="001A0AF9"/>
    <w:rsid w:val="001A5D67"/>
    <w:rsid w:val="001B0127"/>
    <w:rsid w:val="001B6493"/>
    <w:rsid w:val="001B686D"/>
    <w:rsid w:val="001C1B87"/>
    <w:rsid w:val="001C1E93"/>
    <w:rsid w:val="001D1F14"/>
    <w:rsid w:val="001D3006"/>
    <w:rsid w:val="001D330C"/>
    <w:rsid w:val="001D4D1A"/>
    <w:rsid w:val="001E1223"/>
    <w:rsid w:val="001E2291"/>
    <w:rsid w:val="001E640A"/>
    <w:rsid w:val="001E658A"/>
    <w:rsid w:val="001E7F64"/>
    <w:rsid w:val="002029C2"/>
    <w:rsid w:val="002042E4"/>
    <w:rsid w:val="002046E9"/>
    <w:rsid w:val="00205F5C"/>
    <w:rsid w:val="002169E4"/>
    <w:rsid w:val="002227D9"/>
    <w:rsid w:val="00224442"/>
    <w:rsid w:val="00234EBA"/>
    <w:rsid w:val="0023596A"/>
    <w:rsid w:val="00236B0B"/>
    <w:rsid w:val="00236F18"/>
    <w:rsid w:val="00244DFA"/>
    <w:rsid w:val="00245B8C"/>
    <w:rsid w:val="00254FE8"/>
    <w:rsid w:val="002563E0"/>
    <w:rsid w:val="00257730"/>
    <w:rsid w:val="00260AB8"/>
    <w:rsid w:val="0027140D"/>
    <w:rsid w:val="00276D80"/>
    <w:rsid w:val="00294C3E"/>
    <w:rsid w:val="002A1095"/>
    <w:rsid w:val="002A1318"/>
    <w:rsid w:val="002A1D21"/>
    <w:rsid w:val="002A463C"/>
    <w:rsid w:val="002A6BD7"/>
    <w:rsid w:val="002A7875"/>
    <w:rsid w:val="002B53DE"/>
    <w:rsid w:val="002C6F06"/>
    <w:rsid w:val="002D1CE5"/>
    <w:rsid w:val="002D7550"/>
    <w:rsid w:val="002E01F9"/>
    <w:rsid w:val="0030312E"/>
    <w:rsid w:val="00303194"/>
    <w:rsid w:val="00303E8E"/>
    <w:rsid w:val="003070EF"/>
    <w:rsid w:val="00310E8B"/>
    <w:rsid w:val="00313A94"/>
    <w:rsid w:val="00316D49"/>
    <w:rsid w:val="003265C3"/>
    <w:rsid w:val="00326C78"/>
    <w:rsid w:val="00330A1B"/>
    <w:rsid w:val="00330B3A"/>
    <w:rsid w:val="00357A14"/>
    <w:rsid w:val="003605C9"/>
    <w:rsid w:val="003648FF"/>
    <w:rsid w:val="00377DB0"/>
    <w:rsid w:val="00391059"/>
    <w:rsid w:val="003929BC"/>
    <w:rsid w:val="00395466"/>
    <w:rsid w:val="00395D98"/>
    <w:rsid w:val="0039635E"/>
    <w:rsid w:val="003970F8"/>
    <w:rsid w:val="003A51E7"/>
    <w:rsid w:val="003A7021"/>
    <w:rsid w:val="003B1151"/>
    <w:rsid w:val="003B1C5F"/>
    <w:rsid w:val="003B2B67"/>
    <w:rsid w:val="003B315B"/>
    <w:rsid w:val="003B359C"/>
    <w:rsid w:val="003B4D27"/>
    <w:rsid w:val="003C1496"/>
    <w:rsid w:val="003C575F"/>
    <w:rsid w:val="003C5DFB"/>
    <w:rsid w:val="003C73F1"/>
    <w:rsid w:val="003D1849"/>
    <w:rsid w:val="003D2611"/>
    <w:rsid w:val="003D6042"/>
    <w:rsid w:val="003E0BB0"/>
    <w:rsid w:val="003E3DB7"/>
    <w:rsid w:val="003E4D3E"/>
    <w:rsid w:val="003F092C"/>
    <w:rsid w:val="00413490"/>
    <w:rsid w:val="00417CFD"/>
    <w:rsid w:val="0042499C"/>
    <w:rsid w:val="00435D11"/>
    <w:rsid w:val="004368D2"/>
    <w:rsid w:val="00447221"/>
    <w:rsid w:val="00451361"/>
    <w:rsid w:val="00460970"/>
    <w:rsid w:val="00464B4F"/>
    <w:rsid w:val="00470286"/>
    <w:rsid w:val="00471D04"/>
    <w:rsid w:val="00477468"/>
    <w:rsid w:val="00481912"/>
    <w:rsid w:val="00482324"/>
    <w:rsid w:val="00482742"/>
    <w:rsid w:val="00484F78"/>
    <w:rsid w:val="0048602D"/>
    <w:rsid w:val="00487AA6"/>
    <w:rsid w:val="00497323"/>
    <w:rsid w:val="004A1BFC"/>
    <w:rsid w:val="004C59AE"/>
    <w:rsid w:val="004D59FC"/>
    <w:rsid w:val="004D5C67"/>
    <w:rsid w:val="004F1218"/>
    <w:rsid w:val="004F2387"/>
    <w:rsid w:val="004F2406"/>
    <w:rsid w:val="005045AA"/>
    <w:rsid w:val="00504A24"/>
    <w:rsid w:val="00511E3E"/>
    <w:rsid w:val="00513ACE"/>
    <w:rsid w:val="00517338"/>
    <w:rsid w:val="00521238"/>
    <w:rsid w:val="005245DC"/>
    <w:rsid w:val="005303F3"/>
    <w:rsid w:val="005401F3"/>
    <w:rsid w:val="005412C3"/>
    <w:rsid w:val="0054237E"/>
    <w:rsid w:val="0054350E"/>
    <w:rsid w:val="00546B5E"/>
    <w:rsid w:val="0055525D"/>
    <w:rsid w:val="00560F0A"/>
    <w:rsid w:val="00564A7E"/>
    <w:rsid w:val="00570C3D"/>
    <w:rsid w:val="005759C4"/>
    <w:rsid w:val="00577D56"/>
    <w:rsid w:val="005A24E7"/>
    <w:rsid w:val="005A2D80"/>
    <w:rsid w:val="005A6352"/>
    <w:rsid w:val="005B054C"/>
    <w:rsid w:val="005B0C94"/>
    <w:rsid w:val="005B6483"/>
    <w:rsid w:val="005C4466"/>
    <w:rsid w:val="005C6C07"/>
    <w:rsid w:val="005D1980"/>
    <w:rsid w:val="005D2C2E"/>
    <w:rsid w:val="005F6C4A"/>
    <w:rsid w:val="00602131"/>
    <w:rsid w:val="006041AB"/>
    <w:rsid w:val="00615B47"/>
    <w:rsid w:val="00620FD8"/>
    <w:rsid w:val="0062243E"/>
    <w:rsid w:val="00627CCA"/>
    <w:rsid w:val="006303C7"/>
    <w:rsid w:val="00635693"/>
    <w:rsid w:val="00641D0E"/>
    <w:rsid w:val="00657168"/>
    <w:rsid w:val="00680A9F"/>
    <w:rsid w:val="00682862"/>
    <w:rsid w:val="0069546C"/>
    <w:rsid w:val="006A5462"/>
    <w:rsid w:val="006A6C2D"/>
    <w:rsid w:val="006A7D62"/>
    <w:rsid w:val="006A7E70"/>
    <w:rsid w:val="006B00E8"/>
    <w:rsid w:val="006E0FA3"/>
    <w:rsid w:val="006E7CE4"/>
    <w:rsid w:val="006F0278"/>
    <w:rsid w:val="00704034"/>
    <w:rsid w:val="00707C4F"/>
    <w:rsid w:val="00712521"/>
    <w:rsid w:val="00714F0C"/>
    <w:rsid w:val="00730C5F"/>
    <w:rsid w:val="007631BB"/>
    <w:rsid w:val="007729A8"/>
    <w:rsid w:val="007750CF"/>
    <w:rsid w:val="007779D1"/>
    <w:rsid w:val="0078482B"/>
    <w:rsid w:val="00784884"/>
    <w:rsid w:val="007900AB"/>
    <w:rsid w:val="007939A3"/>
    <w:rsid w:val="00794D59"/>
    <w:rsid w:val="00794D79"/>
    <w:rsid w:val="00795260"/>
    <w:rsid w:val="007B0E48"/>
    <w:rsid w:val="007B5CB2"/>
    <w:rsid w:val="007B6A09"/>
    <w:rsid w:val="007C17E4"/>
    <w:rsid w:val="007D4180"/>
    <w:rsid w:val="007E55A4"/>
    <w:rsid w:val="007E6819"/>
    <w:rsid w:val="007F6F90"/>
    <w:rsid w:val="00800EB3"/>
    <w:rsid w:val="008074AD"/>
    <w:rsid w:val="00813B72"/>
    <w:rsid w:val="00821332"/>
    <w:rsid w:val="00825405"/>
    <w:rsid w:val="00830208"/>
    <w:rsid w:val="008435C3"/>
    <w:rsid w:val="008514A5"/>
    <w:rsid w:val="00851519"/>
    <w:rsid w:val="00854CBA"/>
    <w:rsid w:val="0087538A"/>
    <w:rsid w:val="00876890"/>
    <w:rsid w:val="00891A7B"/>
    <w:rsid w:val="00892ABC"/>
    <w:rsid w:val="008938D2"/>
    <w:rsid w:val="008A1C6A"/>
    <w:rsid w:val="008A326F"/>
    <w:rsid w:val="008A62C6"/>
    <w:rsid w:val="008B7890"/>
    <w:rsid w:val="008C300D"/>
    <w:rsid w:val="008D39EE"/>
    <w:rsid w:val="008D404E"/>
    <w:rsid w:val="008E1DAD"/>
    <w:rsid w:val="008E3035"/>
    <w:rsid w:val="008F5C5A"/>
    <w:rsid w:val="008F6E74"/>
    <w:rsid w:val="0091031B"/>
    <w:rsid w:val="0091598C"/>
    <w:rsid w:val="00931B08"/>
    <w:rsid w:val="0093318B"/>
    <w:rsid w:val="00934231"/>
    <w:rsid w:val="009353C9"/>
    <w:rsid w:val="00942A88"/>
    <w:rsid w:val="00961BF4"/>
    <w:rsid w:val="0096484E"/>
    <w:rsid w:val="009671C7"/>
    <w:rsid w:val="00970F39"/>
    <w:rsid w:val="00985DFC"/>
    <w:rsid w:val="009904FD"/>
    <w:rsid w:val="009A1567"/>
    <w:rsid w:val="009A4C92"/>
    <w:rsid w:val="009B6361"/>
    <w:rsid w:val="009B7D04"/>
    <w:rsid w:val="009C4A11"/>
    <w:rsid w:val="00A01192"/>
    <w:rsid w:val="00A04BCB"/>
    <w:rsid w:val="00A058FF"/>
    <w:rsid w:val="00A06CD3"/>
    <w:rsid w:val="00A10D91"/>
    <w:rsid w:val="00A11448"/>
    <w:rsid w:val="00A13732"/>
    <w:rsid w:val="00A21A07"/>
    <w:rsid w:val="00A21C2C"/>
    <w:rsid w:val="00A35271"/>
    <w:rsid w:val="00A46B5A"/>
    <w:rsid w:val="00A56A50"/>
    <w:rsid w:val="00A73AC1"/>
    <w:rsid w:val="00A758F5"/>
    <w:rsid w:val="00A75B33"/>
    <w:rsid w:val="00A76449"/>
    <w:rsid w:val="00A81A9B"/>
    <w:rsid w:val="00A820B0"/>
    <w:rsid w:val="00A93300"/>
    <w:rsid w:val="00A9669E"/>
    <w:rsid w:val="00A97CBC"/>
    <w:rsid w:val="00A97EDB"/>
    <w:rsid w:val="00AA3F77"/>
    <w:rsid w:val="00AB0CB1"/>
    <w:rsid w:val="00AC215B"/>
    <w:rsid w:val="00AD0C42"/>
    <w:rsid w:val="00AE3464"/>
    <w:rsid w:val="00AE5E07"/>
    <w:rsid w:val="00AF3A65"/>
    <w:rsid w:val="00AF7085"/>
    <w:rsid w:val="00B00D43"/>
    <w:rsid w:val="00B05742"/>
    <w:rsid w:val="00B12204"/>
    <w:rsid w:val="00B13937"/>
    <w:rsid w:val="00B14F83"/>
    <w:rsid w:val="00B23B23"/>
    <w:rsid w:val="00B3512D"/>
    <w:rsid w:val="00B41345"/>
    <w:rsid w:val="00B448EC"/>
    <w:rsid w:val="00B454A5"/>
    <w:rsid w:val="00B634E1"/>
    <w:rsid w:val="00B64FF3"/>
    <w:rsid w:val="00B75AC9"/>
    <w:rsid w:val="00B82C53"/>
    <w:rsid w:val="00BA6DAC"/>
    <w:rsid w:val="00BB0815"/>
    <w:rsid w:val="00BB3797"/>
    <w:rsid w:val="00BB4F95"/>
    <w:rsid w:val="00BC593D"/>
    <w:rsid w:val="00BD09CC"/>
    <w:rsid w:val="00BE472F"/>
    <w:rsid w:val="00C00294"/>
    <w:rsid w:val="00C013EA"/>
    <w:rsid w:val="00C03472"/>
    <w:rsid w:val="00C04C89"/>
    <w:rsid w:val="00C254B4"/>
    <w:rsid w:val="00C2703B"/>
    <w:rsid w:val="00C304FE"/>
    <w:rsid w:val="00C356EB"/>
    <w:rsid w:val="00C449C5"/>
    <w:rsid w:val="00C70717"/>
    <w:rsid w:val="00C73181"/>
    <w:rsid w:val="00C73B75"/>
    <w:rsid w:val="00C834F8"/>
    <w:rsid w:val="00C91704"/>
    <w:rsid w:val="00C93F94"/>
    <w:rsid w:val="00C94EC3"/>
    <w:rsid w:val="00CA25BA"/>
    <w:rsid w:val="00CA3FED"/>
    <w:rsid w:val="00CB67E9"/>
    <w:rsid w:val="00CB7299"/>
    <w:rsid w:val="00CB7E1A"/>
    <w:rsid w:val="00CB7E6A"/>
    <w:rsid w:val="00CC1B28"/>
    <w:rsid w:val="00CC24E5"/>
    <w:rsid w:val="00CC7BA2"/>
    <w:rsid w:val="00CD0AD3"/>
    <w:rsid w:val="00CD28C0"/>
    <w:rsid w:val="00CD3143"/>
    <w:rsid w:val="00CD5972"/>
    <w:rsid w:val="00CE33C7"/>
    <w:rsid w:val="00CE766D"/>
    <w:rsid w:val="00D0620C"/>
    <w:rsid w:val="00D06934"/>
    <w:rsid w:val="00D175AE"/>
    <w:rsid w:val="00D20030"/>
    <w:rsid w:val="00D23FC7"/>
    <w:rsid w:val="00D26256"/>
    <w:rsid w:val="00D33DD1"/>
    <w:rsid w:val="00D55FAB"/>
    <w:rsid w:val="00D625EB"/>
    <w:rsid w:val="00D705D1"/>
    <w:rsid w:val="00D716AE"/>
    <w:rsid w:val="00D74602"/>
    <w:rsid w:val="00D77A45"/>
    <w:rsid w:val="00D808E9"/>
    <w:rsid w:val="00D87F45"/>
    <w:rsid w:val="00D9108C"/>
    <w:rsid w:val="00D94ADB"/>
    <w:rsid w:val="00D96164"/>
    <w:rsid w:val="00D96309"/>
    <w:rsid w:val="00DA0836"/>
    <w:rsid w:val="00DA130A"/>
    <w:rsid w:val="00DA1C4C"/>
    <w:rsid w:val="00DA4356"/>
    <w:rsid w:val="00DA4CAA"/>
    <w:rsid w:val="00DB2EC5"/>
    <w:rsid w:val="00DB5A4C"/>
    <w:rsid w:val="00DC32DC"/>
    <w:rsid w:val="00DC5F75"/>
    <w:rsid w:val="00DD709A"/>
    <w:rsid w:val="00DD7887"/>
    <w:rsid w:val="00DE1D05"/>
    <w:rsid w:val="00DE2B6D"/>
    <w:rsid w:val="00DF55CD"/>
    <w:rsid w:val="00DF6092"/>
    <w:rsid w:val="00E01A98"/>
    <w:rsid w:val="00E058DE"/>
    <w:rsid w:val="00E060D8"/>
    <w:rsid w:val="00E07E46"/>
    <w:rsid w:val="00E257BE"/>
    <w:rsid w:val="00E25830"/>
    <w:rsid w:val="00E27EE5"/>
    <w:rsid w:val="00E42F37"/>
    <w:rsid w:val="00E452A1"/>
    <w:rsid w:val="00E54A1D"/>
    <w:rsid w:val="00E56547"/>
    <w:rsid w:val="00E61129"/>
    <w:rsid w:val="00E63E4A"/>
    <w:rsid w:val="00E75602"/>
    <w:rsid w:val="00E75CE5"/>
    <w:rsid w:val="00E92A5A"/>
    <w:rsid w:val="00EB0EB8"/>
    <w:rsid w:val="00ED1231"/>
    <w:rsid w:val="00EE1264"/>
    <w:rsid w:val="00EE433A"/>
    <w:rsid w:val="00F04A3C"/>
    <w:rsid w:val="00F176D4"/>
    <w:rsid w:val="00F22149"/>
    <w:rsid w:val="00F262BA"/>
    <w:rsid w:val="00F270AD"/>
    <w:rsid w:val="00F360DB"/>
    <w:rsid w:val="00F41C92"/>
    <w:rsid w:val="00F458A8"/>
    <w:rsid w:val="00F5418C"/>
    <w:rsid w:val="00F55D3F"/>
    <w:rsid w:val="00F56934"/>
    <w:rsid w:val="00F60E74"/>
    <w:rsid w:val="00F64747"/>
    <w:rsid w:val="00F64E48"/>
    <w:rsid w:val="00F90766"/>
    <w:rsid w:val="00F968EB"/>
    <w:rsid w:val="00FA0F19"/>
    <w:rsid w:val="00FB605C"/>
    <w:rsid w:val="00FC07F9"/>
    <w:rsid w:val="00FC1072"/>
    <w:rsid w:val="00FD0554"/>
    <w:rsid w:val="00FD0D56"/>
    <w:rsid w:val="00FD1455"/>
    <w:rsid w:val="00FE561E"/>
    <w:rsid w:val="00FE6F66"/>
    <w:rsid w:val="00FF0DEF"/>
    <w:rsid w:val="00FF6331"/>
    <w:rsid w:val="00FF66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5E0225"/>
  <w15:chartTrackingRefBased/>
  <w15:docId w15:val="{71901CC3-D50A-41F5-B612-86371EDB98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51E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1">
    <w:name w:val="Char Char1"/>
    <w:basedOn w:val="a"/>
    <w:rsid w:val="00B00D43"/>
    <w:pPr>
      <w:widowControl w:val="0"/>
      <w:bidi/>
      <w:adjustRightInd w:val="0"/>
      <w:spacing w:after="160" w:line="240" w:lineRule="exact"/>
    </w:pPr>
    <w:rPr>
      <w:sz w:val="20"/>
      <w:szCs w:val="20"/>
      <w:lang w:val="en-GB" w:bidi="he-IL"/>
    </w:rPr>
  </w:style>
  <w:style w:type="paragraph" w:customStyle="1" w:styleId="ConsNonformat">
    <w:name w:val="ConsNonformat"/>
    <w:uiPriority w:val="99"/>
    <w:qFormat/>
    <w:rsid w:val="00B00D43"/>
    <w:pPr>
      <w:widowControl w:val="0"/>
      <w:spacing w:after="0" w:line="240" w:lineRule="auto"/>
    </w:pPr>
    <w:rPr>
      <w:rFonts w:ascii="Courier New" w:eastAsia="Times New Roman" w:hAnsi="Courier New" w:cs="Times New Roman"/>
      <w:snapToGrid w:val="0"/>
      <w:sz w:val="20"/>
      <w:szCs w:val="20"/>
      <w:lang w:eastAsia="ru-RU"/>
    </w:rPr>
  </w:style>
  <w:style w:type="paragraph" w:styleId="a3">
    <w:name w:val="Body Text"/>
    <w:aliases w:val="EHPT,Body Text2,AvtalBrödtext,ändrad,Bodytext,paragraph 2,body indent, ändrad,L1 Body Text,Body3,Body Text ,Body Text level 1,Response,à¹×éÍàÃ×èÍ§,bt,Block text,sp,text,sbs,block text,bt4,body text4,bt5,body text5,bt1,body text1,t,andrad"/>
    <w:basedOn w:val="a"/>
    <w:link w:val="a4"/>
    <w:rsid w:val="00B00D43"/>
    <w:pPr>
      <w:spacing w:line="360" w:lineRule="auto"/>
      <w:jc w:val="both"/>
    </w:pPr>
  </w:style>
  <w:style w:type="character" w:customStyle="1" w:styleId="a4">
    <w:name w:val="Основной текст Знак"/>
    <w:aliases w:val="EHPT Знак,Body Text2 Знак,AvtalBrödtext Знак,ändrad Знак,Bodytext Знак,paragraph 2 Знак,body indent Знак, ändrad Знак,L1 Body Text Знак,Body3 Знак,Body Text  Знак,Body Text level 1 Знак,Response Знак,à¹×éÍàÃ×èÍ§ Знак,bt Знак,sp Знак"/>
    <w:basedOn w:val="a0"/>
    <w:link w:val="a3"/>
    <w:qFormat/>
    <w:rsid w:val="00B00D43"/>
    <w:rPr>
      <w:rFonts w:ascii="Times New Roman" w:eastAsia="Times New Roman" w:hAnsi="Times New Roman" w:cs="Times New Roman"/>
      <w:sz w:val="24"/>
      <w:szCs w:val="24"/>
      <w:lang w:eastAsia="ru-RU"/>
    </w:rPr>
  </w:style>
  <w:style w:type="paragraph" w:styleId="2">
    <w:name w:val="Body Text 2"/>
    <w:basedOn w:val="a"/>
    <w:link w:val="20"/>
    <w:rsid w:val="00B00D43"/>
    <w:pPr>
      <w:spacing w:line="320" w:lineRule="exact"/>
      <w:ind w:left="851" w:hanging="143"/>
      <w:jc w:val="both"/>
    </w:pPr>
    <w:rPr>
      <w:rFonts w:ascii="Arial" w:hAnsi="Arial"/>
      <w:sz w:val="22"/>
      <w:szCs w:val="20"/>
    </w:rPr>
  </w:style>
  <w:style w:type="character" w:customStyle="1" w:styleId="20">
    <w:name w:val="Основной текст 2 Знак"/>
    <w:basedOn w:val="a0"/>
    <w:link w:val="2"/>
    <w:rsid w:val="00B00D43"/>
    <w:rPr>
      <w:rFonts w:ascii="Arial" w:eastAsia="Times New Roman" w:hAnsi="Arial" w:cs="Times New Roman"/>
      <w:szCs w:val="20"/>
      <w:lang w:eastAsia="ru-RU"/>
    </w:rPr>
  </w:style>
  <w:style w:type="paragraph" w:customStyle="1" w:styleId="ConsNormal">
    <w:name w:val="ConsNormal"/>
    <w:qFormat/>
    <w:rsid w:val="00B00D43"/>
    <w:pPr>
      <w:widowControl w:val="0"/>
      <w:autoSpaceDE w:val="0"/>
      <w:autoSpaceDN w:val="0"/>
      <w:adjustRightInd w:val="0"/>
      <w:spacing w:after="0" w:line="240" w:lineRule="auto"/>
      <w:ind w:firstLine="720"/>
    </w:pPr>
    <w:rPr>
      <w:rFonts w:ascii="Arial" w:eastAsia="Times New Roman" w:hAnsi="Arial" w:cs="Arial"/>
      <w:lang w:eastAsia="ru-RU"/>
    </w:rPr>
  </w:style>
  <w:style w:type="paragraph" w:customStyle="1" w:styleId="ConsTitle">
    <w:name w:val="ConsTitle"/>
    <w:rsid w:val="00B00D43"/>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1">
    <w:name w:val="1"/>
    <w:basedOn w:val="a"/>
    <w:next w:val="a5"/>
    <w:link w:val="a6"/>
    <w:uiPriority w:val="99"/>
    <w:qFormat/>
    <w:rsid w:val="00B00D43"/>
    <w:pPr>
      <w:spacing w:before="120"/>
      <w:ind w:left="720" w:hanging="720"/>
      <w:jc w:val="center"/>
    </w:pPr>
    <w:rPr>
      <w:rFonts w:ascii="Arial" w:eastAsiaTheme="minorHAnsi" w:hAnsi="Arial" w:cstheme="minorBidi"/>
      <w:b/>
      <w:lang w:eastAsia="en-US"/>
    </w:rPr>
  </w:style>
  <w:style w:type="paragraph" w:styleId="a5">
    <w:name w:val="Title"/>
    <w:basedOn w:val="a"/>
    <w:next w:val="a"/>
    <w:link w:val="a7"/>
    <w:uiPriority w:val="10"/>
    <w:qFormat/>
    <w:rsid w:val="00B00D43"/>
    <w:pPr>
      <w:contextualSpacing/>
    </w:pPr>
    <w:rPr>
      <w:rFonts w:asciiTheme="majorHAnsi" w:eastAsiaTheme="majorEastAsia" w:hAnsiTheme="majorHAnsi" w:cstheme="majorBidi"/>
      <w:spacing w:val="-10"/>
      <w:kern w:val="28"/>
      <w:sz w:val="56"/>
      <w:szCs w:val="56"/>
    </w:rPr>
  </w:style>
  <w:style w:type="character" w:customStyle="1" w:styleId="a7">
    <w:name w:val="Заголовок Знак"/>
    <w:basedOn w:val="a0"/>
    <w:link w:val="a5"/>
    <w:uiPriority w:val="10"/>
    <w:rsid w:val="00B00D43"/>
    <w:rPr>
      <w:rFonts w:asciiTheme="majorHAnsi" w:eastAsiaTheme="majorEastAsia" w:hAnsiTheme="majorHAnsi" w:cstheme="majorBidi"/>
      <w:spacing w:val="-10"/>
      <w:kern w:val="28"/>
      <w:sz w:val="56"/>
      <w:szCs w:val="56"/>
      <w:lang w:eastAsia="ru-RU"/>
    </w:rPr>
  </w:style>
  <w:style w:type="character" w:customStyle="1" w:styleId="a6">
    <w:name w:val="Название Знак"/>
    <w:link w:val="1"/>
    <w:uiPriority w:val="99"/>
    <w:rsid w:val="00B00D43"/>
    <w:rPr>
      <w:rFonts w:ascii="Arial" w:hAnsi="Arial"/>
      <w:b/>
      <w:sz w:val="24"/>
      <w:szCs w:val="24"/>
      <w:lang w:eastAsia="en-US"/>
    </w:rPr>
  </w:style>
  <w:style w:type="paragraph" w:customStyle="1" w:styleId="10">
    <w:name w:val="Текст выноски1"/>
    <w:basedOn w:val="a"/>
    <w:uiPriority w:val="99"/>
    <w:rsid w:val="00B00D43"/>
    <w:rPr>
      <w:rFonts w:ascii="Tahoma" w:hAnsi="Tahoma" w:cs="Courier New"/>
      <w:sz w:val="16"/>
      <w:szCs w:val="16"/>
    </w:rPr>
  </w:style>
  <w:style w:type="paragraph" w:customStyle="1" w:styleId="BodyText23">
    <w:name w:val="Body Text 23"/>
    <w:basedOn w:val="a"/>
    <w:uiPriority w:val="99"/>
    <w:rsid w:val="00B00D43"/>
    <w:pPr>
      <w:overflowPunct w:val="0"/>
      <w:autoSpaceDE w:val="0"/>
      <w:autoSpaceDN w:val="0"/>
      <w:adjustRightInd w:val="0"/>
      <w:spacing w:before="240"/>
      <w:jc w:val="both"/>
      <w:textAlignment w:val="baseline"/>
    </w:pPr>
    <w:rPr>
      <w:rFonts w:ascii="Times New Roman CYR" w:hAnsi="Times New Roman CYR"/>
      <w:b/>
      <w:szCs w:val="20"/>
    </w:rPr>
  </w:style>
  <w:style w:type="paragraph" w:customStyle="1" w:styleId="21">
    <w:name w:val="Основной текст 21"/>
    <w:basedOn w:val="a"/>
    <w:qFormat/>
    <w:rsid w:val="00B00D43"/>
    <w:pPr>
      <w:tabs>
        <w:tab w:val="left" w:pos="8647"/>
      </w:tabs>
      <w:overflowPunct w:val="0"/>
      <w:autoSpaceDE w:val="0"/>
      <w:autoSpaceDN w:val="0"/>
      <w:adjustRightInd w:val="0"/>
      <w:ind w:firstLine="851"/>
      <w:jc w:val="both"/>
      <w:textAlignment w:val="baseline"/>
    </w:pPr>
    <w:rPr>
      <w:rFonts w:ascii="Times New Roman CYR" w:hAnsi="Times New Roman CYR"/>
      <w:szCs w:val="20"/>
    </w:rPr>
  </w:style>
  <w:style w:type="paragraph" w:styleId="a8">
    <w:name w:val="Balloon Text"/>
    <w:basedOn w:val="a"/>
    <w:link w:val="a9"/>
    <w:uiPriority w:val="99"/>
    <w:semiHidden/>
    <w:unhideWhenUsed/>
    <w:rsid w:val="00635693"/>
    <w:rPr>
      <w:rFonts w:ascii="Segoe UI" w:hAnsi="Segoe UI" w:cs="Segoe UI"/>
      <w:sz w:val="18"/>
      <w:szCs w:val="18"/>
    </w:rPr>
  </w:style>
  <w:style w:type="character" w:customStyle="1" w:styleId="a9">
    <w:name w:val="Текст выноски Знак"/>
    <w:basedOn w:val="a0"/>
    <w:link w:val="a8"/>
    <w:uiPriority w:val="99"/>
    <w:semiHidden/>
    <w:rsid w:val="00635693"/>
    <w:rPr>
      <w:rFonts w:ascii="Segoe UI" w:eastAsia="Times New Roman" w:hAnsi="Segoe UI" w:cs="Segoe UI"/>
      <w:sz w:val="18"/>
      <w:szCs w:val="18"/>
      <w:lang w:eastAsia="ru-RU"/>
    </w:rPr>
  </w:style>
  <w:style w:type="paragraph" w:customStyle="1" w:styleId="CharCharCharCharCharCharCharChar">
    <w:name w:val="Знак Знак Char Char Знак Знак Char Char Знак Знак Char Char Знак Знак Char Char"/>
    <w:basedOn w:val="a"/>
    <w:rsid w:val="00AE3464"/>
    <w:pPr>
      <w:widowControl w:val="0"/>
      <w:bidi/>
      <w:adjustRightInd w:val="0"/>
      <w:spacing w:after="160" w:line="240" w:lineRule="exact"/>
    </w:pPr>
    <w:rPr>
      <w:sz w:val="20"/>
      <w:szCs w:val="20"/>
      <w:lang w:val="en-GB" w:bidi="he-IL"/>
    </w:rPr>
  </w:style>
  <w:style w:type="paragraph" w:styleId="aa">
    <w:name w:val="Plain Text"/>
    <w:basedOn w:val="a"/>
    <w:link w:val="ab"/>
    <w:uiPriority w:val="99"/>
    <w:qFormat/>
    <w:rsid w:val="00357A14"/>
    <w:rPr>
      <w:rFonts w:ascii="Courier New" w:hAnsi="Courier New"/>
      <w:sz w:val="20"/>
      <w:szCs w:val="20"/>
      <w:lang w:val="en-US"/>
    </w:rPr>
  </w:style>
  <w:style w:type="character" w:customStyle="1" w:styleId="ab">
    <w:name w:val="Текст Знак"/>
    <w:basedOn w:val="a0"/>
    <w:link w:val="aa"/>
    <w:uiPriority w:val="99"/>
    <w:rsid w:val="00357A14"/>
    <w:rPr>
      <w:rFonts w:ascii="Courier New" w:eastAsia="Times New Roman" w:hAnsi="Courier New" w:cs="Times New Roman"/>
      <w:sz w:val="20"/>
      <w:szCs w:val="20"/>
      <w:lang w:val="en-US" w:eastAsia="ru-RU"/>
    </w:rPr>
  </w:style>
  <w:style w:type="paragraph" w:styleId="ac">
    <w:name w:val="header"/>
    <w:basedOn w:val="a"/>
    <w:link w:val="ad"/>
    <w:qFormat/>
    <w:rsid w:val="00357A14"/>
    <w:pPr>
      <w:tabs>
        <w:tab w:val="center" w:pos="4677"/>
        <w:tab w:val="right" w:pos="9355"/>
      </w:tabs>
    </w:pPr>
  </w:style>
  <w:style w:type="character" w:customStyle="1" w:styleId="ad">
    <w:name w:val="Верхний колонтитул Знак"/>
    <w:basedOn w:val="a0"/>
    <w:link w:val="ac"/>
    <w:qFormat/>
    <w:rsid w:val="00357A14"/>
    <w:rPr>
      <w:rFonts w:ascii="Times New Roman" w:eastAsia="Times New Roman" w:hAnsi="Times New Roman" w:cs="Times New Roman"/>
      <w:sz w:val="24"/>
      <w:szCs w:val="24"/>
      <w:lang w:eastAsia="ru-RU"/>
    </w:rPr>
  </w:style>
  <w:style w:type="paragraph" w:styleId="ae">
    <w:name w:val="footer"/>
    <w:basedOn w:val="a"/>
    <w:link w:val="af"/>
    <w:rsid w:val="00357A14"/>
    <w:pPr>
      <w:tabs>
        <w:tab w:val="center" w:pos="4677"/>
        <w:tab w:val="right" w:pos="9355"/>
      </w:tabs>
    </w:pPr>
  </w:style>
  <w:style w:type="character" w:customStyle="1" w:styleId="af">
    <w:name w:val="Нижний колонтитул Знак"/>
    <w:basedOn w:val="a0"/>
    <w:link w:val="ae"/>
    <w:qFormat/>
    <w:rsid w:val="00357A14"/>
    <w:rPr>
      <w:rFonts w:ascii="Times New Roman" w:eastAsia="Times New Roman" w:hAnsi="Times New Roman" w:cs="Times New Roman"/>
      <w:sz w:val="24"/>
      <w:szCs w:val="24"/>
      <w:lang w:eastAsia="ru-RU"/>
    </w:rPr>
  </w:style>
  <w:style w:type="paragraph" w:styleId="HTML">
    <w:name w:val="HTML Preformatted"/>
    <w:basedOn w:val="a"/>
    <w:link w:val="HTML0"/>
    <w:rsid w:val="00357A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357A14"/>
    <w:rPr>
      <w:rFonts w:ascii="Courier New" w:eastAsia="Times New Roman" w:hAnsi="Courier New" w:cs="Courier New"/>
      <w:sz w:val="20"/>
      <w:szCs w:val="20"/>
      <w:lang w:eastAsia="ru-RU"/>
    </w:rPr>
  </w:style>
  <w:style w:type="character" w:styleId="af0">
    <w:name w:val="page number"/>
    <w:basedOn w:val="a0"/>
    <w:rsid w:val="00357A14"/>
  </w:style>
  <w:style w:type="paragraph" w:customStyle="1" w:styleId="af1">
    <w:name w:val="Текст Основной"/>
    <w:basedOn w:val="a"/>
    <w:uiPriority w:val="99"/>
    <w:qFormat/>
    <w:rsid w:val="00357A14"/>
    <w:pPr>
      <w:spacing w:line="360" w:lineRule="auto"/>
      <w:ind w:firstLine="720"/>
      <w:jc w:val="both"/>
    </w:pPr>
    <w:rPr>
      <w:szCs w:val="20"/>
    </w:rPr>
  </w:style>
  <w:style w:type="paragraph" w:customStyle="1" w:styleId="11">
    <w:name w:val="Обычный (веб)1"/>
    <w:basedOn w:val="a"/>
    <w:qFormat/>
    <w:rsid w:val="00357A14"/>
    <w:pPr>
      <w:overflowPunct w:val="0"/>
      <w:autoSpaceDE w:val="0"/>
      <w:autoSpaceDN w:val="0"/>
      <w:adjustRightInd w:val="0"/>
      <w:spacing w:before="100" w:after="100"/>
      <w:textAlignment w:val="baseline"/>
    </w:pPr>
    <w:rPr>
      <w:color w:val="000000"/>
      <w:szCs w:val="20"/>
    </w:rPr>
  </w:style>
  <w:style w:type="paragraph" w:customStyle="1" w:styleId="12">
    <w:name w:val="Абзац списка1"/>
    <w:basedOn w:val="a"/>
    <w:uiPriority w:val="99"/>
    <w:qFormat/>
    <w:rsid w:val="00357A14"/>
    <w:pPr>
      <w:ind w:left="720"/>
      <w:contextualSpacing/>
    </w:pPr>
  </w:style>
  <w:style w:type="table" w:styleId="af2">
    <w:name w:val="Table Grid"/>
    <w:basedOn w:val="a1"/>
    <w:uiPriority w:val="39"/>
    <w:rsid w:val="00B23B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List Paragraph"/>
    <w:basedOn w:val="a"/>
    <w:uiPriority w:val="34"/>
    <w:qFormat/>
    <w:rsid w:val="00050B7E"/>
    <w:pPr>
      <w:ind w:left="708"/>
    </w:pPr>
  </w:style>
  <w:style w:type="paragraph" w:customStyle="1" w:styleId="212">
    <w:name w:val="Основной текст 212"/>
    <w:basedOn w:val="a"/>
    <w:uiPriority w:val="99"/>
    <w:rsid w:val="00B82C53"/>
    <w:pPr>
      <w:tabs>
        <w:tab w:val="left" w:pos="8647"/>
      </w:tabs>
      <w:overflowPunct w:val="0"/>
      <w:autoSpaceDE w:val="0"/>
      <w:autoSpaceDN w:val="0"/>
      <w:adjustRightInd w:val="0"/>
      <w:ind w:firstLine="851"/>
      <w:jc w:val="both"/>
    </w:pPr>
    <w:rPr>
      <w:rFonts w:ascii="Times New Roman CYR" w:hAnsi="Times New Roman CYR"/>
      <w:szCs w:val="20"/>
    </w:rPr>
  </w:style>
  <w:style w:type="paragraph" w:customStyle="1" w:styleId="m">
    <w:name w:val="m_ТекстТаблицы"/>
    <w:basedOn w:val="a"/>
    <w:uiPriority w:val="99"/>
    <w:rsid w:val="001C1B87"/>
    <w:rPr>
      <w:rFonts w:ascii="Calibri" w:hAnsi="Calibri"/>
      <w:sz w:val="20"/>
    </w:rPr>
  </w:style>
  <w:style w:type="paragraph" w:styleId="22">
    <w:name w:val="List 2"/>
    <w:basedOn w:val="a"/>
    <w:rsid w:val="002B53DE"/>
    <w:pPr>
      <w:ind w:left="720" w:hanging="360"/>
      <w:jc w:val="both"/>
    </w:pPr>
  </w:style>
  <w:style w:type="paragraph" w:customStyle="1" w:styleId="13">
    <w:name w:val="çàãîëîâîê 1"/>
    <w:basedOn w:val="a"/>
    <w:next w:val="a"/>
    <w:rsid w:val="002B53DE"/>
    <w:pPr>
      <w:keepNext/>
      <w:ind w:firstLine="709"/>
      <w:jc w:val="center"/>
    </w:pPr>
    <w:rPr>
      <w:rFonts w:ascii="Times NR Cyr MT" w:hAnsi="Times NR Cyr MT"/>
      <w:b/>
      <w:sz w:val="19"/>
    </w:rPr>
  </w:style>
  <w:style w:type="character" w:styleId="af4">
    <w:name w:val="Hyperlink"/>
    <w:basedOn w:val="a0"/>
    <w:uiPriority w:val="99"/>
    <w:unhideWhenUsed/>
    <w:rsid w:val="00570C3D"/>
    <w:rPr>
      <w:color w:val="0563C1" w:themeColor="hyperlink"/>
      <w:u w:val="single"/>
    </w:rPr>
  </w:style>
  <w:style w:type="character" w:customStyle="1" w:styleId="14">
    <w:name w:val="Неразрешенное упоминание1"/>
    <w:basedOn w:val="a0"/>
    <w:uiPriority w:val="99"/>
    <w:semiHidden/>
    <w:unhideWhenUsed/>
    <w:rsid w:val="00570C3D"/>
    <w:rPr>
      <w:color w:val="605E5C"/>
      <w:shd w:val="clear" w:color="auto" w:fill="E1DFDD"/>
    </w:rPr>
  </w:style>
  <w:style w:type="character" w:styleId="af5">
    <w:name w:val="annotation reference"/>
    <w:basedOn w:val="a0"/>
    <w:uiPriority w:val="99"/>
    <w:semiHidden/>
    <w:unhideWhenUsed/>
    <w:rsid w:val="00E42F37"/>
    <w:rPr>
      <w:sz w:val="16"/>
      <w:szCs w:val="16"/>
    </w:rPr>
  </w:style>
  <w:style w:type="paragraph" w:styleId="af6">
    <w:name w:val="annotation text"/>
    <w:basedOn w:val="a"/>
    <w:link w:val="af7"/>
    <w:uiPriority w:val="99"/>
    <w:semiHidden/>
    <w:unhideWhenUsed/>
    <w:rsid w:val="00E42F37"/>
    <w:rPr>
      <w:sz w:val="20"/>
      <w:szCs w:val="20"/>
    </w:rPr>
  </w:style>
  <w:style w:type="character" w:customStyle="1" w:styleId="af7">
    <w:name w:val="Текст примечания Знак"/>
    <w:basedOn w:val="a0"/>
    <w:link w:val="af6"/>
    <w:uiPriority w:val="99"/>
    <w:semiHidden/>
    <w:rsid w:val="00E42F37"/>
    <w:rPr>
      <w:rFonts w:ascii="Times New Roman" w:eastAsia="Times New Roman" w:hAnsi="Times New Roman" w:cs="Times New Roman"/>
      <w:sz w:val="20"/>
      <w:szCs w:val="20"/>
      <w:lang w:eastAsia="ru-RU"/>
    </w:rPr>
  </w:style>
  <w:style w:type="paragraph" w:styleId="af8">
    <w:name w:val="annotation subject"/>
    <w:basedOn w:val="af6"/>
    <w:next w:val="af6"/>
    <w:link w:val="af9"/>
    <w:uiPriority w:val="99"/>
    <w:semiHidden/>
    <w:unhideWhenUsed/>
    <w:rsid w:val="00E42F37"/>
    <w:rPr>
      <w:b/>
      <w:bCs/>
    </w:rPr>
  </w:style>
  <w:style w:type="character" w:customStyle="1" w:styleId="af9">
    <w:name w:val="Тема примечания Знак"/>
    <w:basedOn w:val="af7"/>
    <w:link w:val="af8"/>
    <w:uiPriority w:val="99"/>
    <w:semiHidden/>
    <w:rsid w:val="00E42F37"/>
    <w:rPr>
      <w:rFonts w:ascii="Times New Roman" w:eastAsia="Times New Roman" w:hAnsi="Times New Roman" w:cs="Times New Roman"/>
      <w:b/>
      <w:bCs/>
      <w:sz w:val="20"/>
      <w:szCs w:val="20"/>
      <w:lang w:eastAsia="ru-RU"/>
    </w:rPr>
  </w:style>
  <w:style w:type="paragraph" w:styleId="afa">
    <w:name w:val="Revision"/>
    <w:hidden/>
    <w:uiPriority w:val="99"/>
    <w:semiHidden/>
    <w:rsid w:val="006F0278"/>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646705">
      <w:bodyDiv w:val="1"/>
      <w:marLeft w:val="0"/>
      <w:marRight w:val="0"/>
      <w:marTop w:val="0"/>
      <w:marBottom w:val="0"/>
      <w:divBdr>
        <w:top w:val="none" w:sz="0" w:space="0" w:color="auto"/>
        <w:left w:val="none" w:sz="0" w:space="0" w:color="auto"/>
        <w:bottom w:val="none" w:sz="0" w:space="0" w:color="auto"/>
        <w:right w:val="none" w:sz="0" w:space="0" w:color="auto"/>
      </w:divBdr>
    </w:div>
    <w:div w:id="173233204">
      <w:bodyDiv w:val="1"/>
      <w:marLeft w:val="0"/>
      <w:marRight w:val="0"/>
      <w:marTop w:val="0"/>
      <w:marBottom w:val="0"/>
      <w:divBdr>
        <w:top w:val="none" w:sz="0" w:space="0" w:color="auto"/>
        <w:left w:val="none" w:sz="0" w:space="0" w:color="auto"/>
        <w:bottom w:val="none" w:sz="0" w:space="0" w:color="auto"/>
        <w:right w:val="none" w:sz="0" w:space="0" w:color="auto"/>
      </w:divBdr>
    </w:div>
    <w:div w:id="846600540">
      <w:bodyDiv w:val="1"/>
      <w:marLeft w:val="0"/>
      <w:marRight w:val="0"/>
      <w:marTop w:val="0"/>
      <w:marBottom w:val="0"/>
      <w:divBdr>
        <w:top w:val="none" w:sz="0" w:space="0" w:color="auto"/>
        <w:left w:val="none" w:sz="0" w:space="0" w:color="auto"/>
        <w:bottom w:val="none" w:sz="0" w:space="0" w:color="auto"/>
        <w:right w:val="none" w:sz="0" w:space="0" w:color="auto"/>
      </w:divBdr>
    </w:div>
    <w:div w:id="1098015539">
      <w:bodyDiv w:val="1"/>
      <w:marLeft w:val="0"/>
      <w:marRight w:val="0"/>
      <w:marTop w:val="0"/>
      <w:marBottom w:val="0"/>
      <w:divBdr>
        <w:top w:val="none" w:sz="0" w:space="0" w:color="auto"/>
        <w:left w:val="none" w:sz="0" w:space="0" w:color="auto"/>
        <w:bottom w:val="none" w:sz="0" w:space="0" w:color="auto"/>
        <w:right w:val="none" w:sz="0" w:space="0" w:color="auto"/>
      </w:divBdr>
    </w:div>
    <w:div w:id="2016611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ts.by/company/komplaens-i-delovaya-etika/"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097F16-3382-4466-B49B-70AA7EC668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589</TotalTime>
  <Pages>39</Pages>
  <Words>9945</Words>
  <Characters>56688</Characters>
  <Application>Microsoft Office Word</Application>
  <DocSecurity>0</DocSecurity>
  <Lines>472</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СООО "Мобильные ТелеСистемы"</Company>
  <LinksUpToDate>false</LinksUpToDate>
  <CharactersWithSpaces>66501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 Полидовец</dc:creator>
  <cp:keywords/>
  <dc:description/>
  <cp:lastModifiedBy>Светлана Полидовец</cp:lastModifiedBy>
  <cp:revision>49</cp:revision>
  <cp:lastPrinted>2025-06-04T05:36:00Z</cp:lastPrinted>
  <dcterms:created xsi:type="dcterms:W3CDTF">2024-11-05T09:48:00Z</dcterms:created>
  <dcterms:modified xsi:type="dcterms:W3CDTF">2025-06-11T04:55:00Z</dcterms:modified>
</cp:coreProperties>
</file>