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D6B" w:rsidRDefault="004324C9" w:rsidP="006A41DF">
      <w:pPr>
        <w:ind w:left="11766"/>
        <w:outlineLvl w:val="0"/>
        <w:rPr>
          <w:sz w:val="22"/>
          <w:szCs w:val="22"/>
        </w:rPr>
      </w:pPr>
      <w:r w:rsidRPr="00CC0D6B">
        <w:rPr>
          <w:sz w:val="22"/>
          <w:szCs w:val="22"/>
        </w:rPr>
        <w:t xml:space="preserve">Приложение </w:t>
      </w:r>
      <w:r w:rsidR="00B779D6">
        <w:rPr>
          <w:sz w:val="22"/>
          <w:szCs w:val="22"/>
        </w:rPr>
        <w:t>3-2</w:t>
      </w:r>
      <w:r w:rsidR="00CC0D6B" w:rsidRPr="00CC0D6B">
        <w:rPr>
          <w:sz w:val="22"/>
          <w:szCs w:val="22"/>
        </w:rPr>
        <w:t xml:space="preserve"> к закупочной </w:t>
      </w:r>
      <w:r w:rsidR="006A41DF">
        <w:rPr>
          <w:sz w:val="22"/>
          <w:szCs w:val="22"/>
        </w:rPr>
        <w:t>документации</w:t>
      </w:r>
    </w:p>
    <w:p w:rsidR="00A57FBE" w:rsidRPr="00B8541B" w:rsidRDefault="00A57FBE" w:rsidP="00A57FBE">
      <w:pPr>
        <w:jc w:val="center"/>
        <w:outlineLvl w:val="0"/>
        <w:rPr>
          <w:b/>
          <w:sz w:val="26"/>
          <w:szCs w:val="26"/>
        </w:rPr>
      </w:pPr>
      <w:r w:rsidRPr="00B8541B">
        <w:rPr>
          <w:b/>
          <w:sz w:val="26"/>
          <w:szCs w:val="26"/>
        </w:rPr>
        <w:t>ТАБЛИЦА СООТВЕТСТВИЯ</w:t>
      </w:r>
    </w:p>
    <w:p w:rsidR="00EC1BCC" w:rsidRDefault="005D5ACB" w:rsidP="005D5ACB">
      <w:pPr>
        <w:jc w:val="center"/>
        <w:rPr>
          <w:b/>
          <w:sz w:val="26"/>
          <w:szCs w:val="26"/>
        </w:rPr>
      </w:pPr>
      <w:r w:rsidRPr="00B8541B">
        <w:rPr>
          <w:b/>
          <w:sz w:val="26"/>
          <w:szCs w:val="26"/>
        </w:rPr>
        <w:t xml:space="preserve">Раздел </w:t>
      </w:r>
      <w:r w:rsidR="00EC1BCC">
        <w:rPr>
          <w:b/>
          <w:sz w:val="26"/>
          <w:szCs w:val="26"/>
          <w:lang w:val="en-US"/>
        </w:rPr>
        <w:t>I</w:t>
      </w:r>
      <w:r w:rsidRPr="008060D5">
        <w:rPr>
          <w:b/>
          <w:sz w:val="26"/>
          <w:szCs w:val="26"/>
        </w:rPr>
        <w:t>I</w:t>
      </w:r>
      <w:r w:rsidR="008060D5">
        <w:rPr>
          <w:b/>
          <w:sz w:val="26"/>
          <w:szCs w:val="26"/>
        </w:rPr>
        <w:t xml:space="preserve"> «</w:t>
      </w:r>
      <w:r w:rsidR="008060D5" w:rsidRPr="008060D5">
        <w:rPr>
          <w:b/>
          <w:sz w:val="26"/>
          <w:szCs w:val="26"/>
        </w:rPr>
        <w:t>КОММЕРЧЕСКИЕ ТРЕБОВАНИЯ</w:t>
      </w:r>
      <w:r w:rsidRPr="00B8541B">
        <w:rPr>
          <w:b/>
          <w:sz w:val="26"/>
          <w:szCs w:val="26"/>
        </w:rPr>
        <w:t>»</w:t>
      </w:r>
    </w:p>
    <w:tbl>
      <w:tblPr>
        <w:tblpPr w:leftFromText="180" w:rightFromText="180" w:vertAnchor="text" w:tblpX="-176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938"/>
        <w:gridCol w:w="2126"/>
        <w:gridCol w:w="2552"/>
        <w:gridCol w:w="2268"/>
      </w:tblGrid>
      <w:tr w:rsidR="00684EAE" w:rsidRPr="00684EAE" w:rsidTr="00684EAE">
        <w:trPr>
          <w:trHeight w:val="20"/>
        </w:trPr>
        <w:tc>
          <w:tcPr>
            <w:tcW w:w="675" w:type="dxa"/>
            <w:shd w:val="clear" w:color="auto" w:fill="FFCC99"/>
            <w:vAlign w:val="center"/>
          </w:tcPr>
          <w:p w:rsidR="00EC1BCC" w:rsidRPr="00684EAE" w:rsidRDefault="00EC1BCC" w:rsidP="00CC0D6B">
            <w:pPr>
              <w:ind w:left="-15" w:right="-97"/>
              <w:jc w:val="center"/>
              <w:rPr>
                <w:b/>
              </w:rPr>
            </w:pPr>
            <w:r w:rsidRPr="00684EAE">
              <w:rPr>
                <w:b/>
              </w:rPr>
              <w:t>№ п/п</w:t>
            </w:r>
          </w:p>
        </w:tc>
        <w:tc>
          <w:tcPr>
            <w:tcW w:w="7938" w:type="dxa"/>
            <w:shd w:val="clear" w:color="auto" w:fill="FFCC99"/>
            <w:vAlign w:val="center"/>
          </w:tcPr>
          <w:p w:rsidR="00EC1BCC" w:rsidRPr="00684EAE" w:rsidRDefault="00EC1BCC" w:rsidP="00CC0D6B">
            <w:pPr>
              <w:ind w:left="-15" w:right="-97"/>
              <w:jc w:val="center"/>
              <w:rPr>
                <w:b/>
              </w:rPr>
            </w:pPr>
            <w:r w:rsidRPr="00684EAE">
              <w:rPr>
                <w:b/>
              </w:rPr>
              <w:t>НАИМЕНОВАНИЕ</w:t>
            </w:r>
          </w:p>
        </w:tc>
        <w:tc>
          <w:tcPr>
            <w:tcW w:w="2126" w:type="dxa"/>
            <w:shd w:val="clear" w:color="auto" w:fill="FFCC99"/>
            <w:vAlign w:val="center"/>
          </w:tcPr>
          <w:p w:rsidR="00EC1BCC" w:rsidRPr="00684EAE" w:rsidRDefault="00EC1BCC" w:rsidP="00CC0D6B">
            <w:pPr>
              <w:jc w:val="center"/>
            </w:pPr>
            <w:r w:rsidRPr="00684EAE">
              <w:rPr>
                <w:b/>
              </w:rPr>
              <w:t>ПРИОРИТЕТ ТРЕБОВАНИЙ</w:t>
            </w:r>
          </w:p>
        </w:tc>
        <w:tc>
          <w:tcPr>
            <w:tcW w:w="2552" w:type="dxa"/>
            <w:shd w:val="clear" w:color="auto" w:fill="FFCC99"/>
            <w:vAlign w:val="center"/>
          </w:tcPr>
          <w:p w:rsidR="00EC1BCC" w:rsidRPr="00684EAE" w:rsidRDefault="00EC1BCC" w:rsidP="00CC0D6B">
            <w:pPr>
              <w:ind w:left="-97" w:right="-119"/>
              <w:jc w:val="center"/>
              <w:rPr>
                <w:b/>
              </w:rPr>
            </w:pPr>
            <w:r w:rsidRPr="00684EAE">
              <w:rPr>
                <w:b/>
              </w:rPr>
              <w:t>Указать соответствует / не соответствует</w:t>
            </w:r>
          </w:p>
        </w:tc>
        <w:tc>
          <w:tcPr>
            <w:tcW w:w="2268" w:type="dxa"/>
            <w:shd w:val="clear" w:color="auto" w:fill="FFCC99"/>
            <w:vAlign w:val="center"/>
          </w:tcPr>
          <w:p w:rsidR="00EC1BCC" w:rsidRPr="00684EAE" w:rsidRDefault="00EC1BCC" w:rsidP="00CC0D6B">
            <w:pPr>
              <w:ind w:left="-97" w:right="-119"/>
              <w:jc w:val="center"/>
              <w:rPr>
                <w:b/>
              </w:rPr>
            </w:pPr>
            <w:r w:rsidRPr="00684EAE">
              <w:rPr>
                <w:b/>
              </w:rPr>
              <w:t>В случае несоответствия дать комментарии</w:t>
            </w: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EC1BCC" w:rsidRPr="00684EAE" w:rsidRDefault="00F8158D" w:rsidP="00CC0D6B">
            <w:pPr>
              <w:ind w:left="-97" w:right="-119"/>
              <w:jc w:val="center"/>
              <w:rPr>
                <w:bCs/>
                <w:lang w:val="en-US"/>
              </w:rPr>
            </w:pPr>
            <w:r w:rsidRPr="00684EAE">
              <w:rPr>
                <w:bCs/>
                <w:lang w:val="en-US"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C1BCC" w:rsidRPr="00684EAE" w:rsidRDefault="00F8158D" w:rsidP="00CC0D6B">
            <w:pPr>
              <w:ind w:left="-97" w:right="-119"/>
              <w:jc w:val="center"/>
              <w:rPr>
                <w:bCs/>
                <w:lang w:val="en-US"/>
              </w:rPr>
            </w:pPr>
            <w:r w:rsidRPr="00684EAE">
              <w:rPr>
                <w:bCs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C1BCC" w:rsidRPr="00684EAE" w:rsidRDefault="00F8158D" w:rsidP="00CC0D6B">
            <w:pPr>
              <w:ind w:left="-97" w:right="-119"/>
              <w:jc w:val="center"/>
              <w:rPr>
                <w:bCs/>
                <w:lang w:val="en-US"/>
              </w:rPr>
            </w:pPr>
            <w:r w:rsidRPr="00684EAE">
              <w:rPr>
                <w:bCs/>
                <w:lang w:val="en-US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C1BCC" w:rsidRPr="00684EAE" w:rsidRDefault="00F8158D" w:rsidP="00CC0D6B">
            <w:pPr>
              <w:ind w:left="-97" w:right="-119"/>
              <w:jc w:val="center"/>
              <w:rPr>
                <w:bCs/>
                <w:lang w:val="en-US"/>
              </w:rPr>
            </w:pPr>
            <w:r w:rsidRPr="00684EAE">
              <w:rPr>
                <w:bCs/>
                <w:lang w:val="en-US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1BCC" w:rsidRPr="00684EAE" w:rsidRDefault="00F8158D" w:rsidP="00CC0D6B">
            <w:pPr>
              <w:ind w:left="-97" w:right="-119"/>
              <w:jc w:val="center"/>
              <w:rPr>
                <w:bCs/>
                <w:lang w:val="en-US"/>
              </w:rPr>
            </w:pPr>
            <w:r w:rsidRPr="00684EAE">
              <w:rPr>
                <w:bCs/>
                <w:lang w:val="en-US"/>
              </w:rPr>
              <w:t>5</w:t>
            </w: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6E2DAF">
            <w:pPr>
              <w:pStyle w:val="aa"/>
              <w:spacing w:line="240" w:lineRule="atLeast"/>
              <w:ind w:firstLine="0"/>
              <w:rPr>
                <w:szCs w:val="24"/>
                <w:highlight w:val="yellow"/>
              </w:rPr>
            </w:pPr>
            <w:r w:rsidRPr="00684EAE">
              <w:rPr>
                <w:szCs w:val="24"/>
              </w:rPr>
              <w:t xml:space="preserve">Стоимость услуг (в том числе комиссионное вознаграждение агентства) остаются действительными в течение всего периода действия коммерческого предложения или любого периода продления, предложенного заказчиком принятого исполнителем и определенного сторонами в </w:t>
            </w:r>
            <w:r w:rsidR="006E2DAF">
              <w:rPr>
                <w:szCs w:val="24"/>
              </w:rPr>
              <w:t>договоре</w:t>
            </w:r>
            <w:r w:rsidRPr="00684EAE">
              <w:rPr>
                <w:szCs w:val="24"/>
              </w:rPr>
              <w:t>. Стоимость услуг (в том числе комиссионное вознаграждение агентства), отраженные в договоре, включают в себя все налоги и сборы, уплачиваемые в соответствии с законодательством Республики Беларусь, и не подлежат пересмотру в сторону увеличения в течение 24 месяцев</w:t>
            </w:r>
            <w:r w:rsidR="006E2DAF">
              <w:rPr>
                <w:szCs w:val="24"/>
              </w:rPr>
              <w:t xml:space="preserve"> от даты акцепта коммерческого предложения</w:t>
            </w:r>
            <w:r w:rsidRPr="00684EAE">
              <w:rPr>
                <w:szCs w:val="24"/>
              </w:rPr>
              <w:t xml:space="preserve"> (за исключением варианта «B» (варианта с применением валютной говорки) согласно п. 7</w:t>
            </w:r>
            <w:r w:rsidR="006E2DAF">
              <w:rPr>
                <w:szCs w:val="24"/>
              </w:rPr>
              <w:t xml:space="preserve"> настоящей таблицы</w:t>
            </w:r>
            <w:r w:rsidR="006E2DAF" w:rsidRPr="006E2DAF">
              <w:rPr>
                <w:szCs w:val="24"/>
              </w:rPr>
              <w:t xml:space="preserve"> </w:t>
            </w:r>
            <w:r w:rsidR="006E2DAF">
              <w:rPr>
                <w:szCs w:val="24"/>
              </w:rPr>
              <w:t>и варианта «С» согласно п.8 настоящей таблицы</w:t>
            </w:r>
            <w:r w:rsidRPr="00684EAE">
              <w:rPr>
                <w:szCs w:val="24"/>
              </w:rPr>
              <w:t>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3F23FF" w:rsidRDefault="00684EAE" w:rsidP="003F23FF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3F23FF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A00E85" w:rsidRPr="00684EAE" w:rsidTr="007C0D87">
        <w:trPr>
          <w:trHeight w:val="20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E85" w:rsidRPr="00684EAE" w:rsidRDefault="00A00E85" w:rsidP="00A00E85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:rsidR="00A00E85" w:rsidRPr="00873C20" w:rsidRDefault="00A00E85" w:rsidP="00A00E85">
            <w:pPr>
              <w:pStyle w:val="aa"/>
              <w:spacing w:line="240" w:lineRule="atLeast"/>
              <w:ind w:firstLine="0"/>
              <w:rPr>
                <w:b/>
                <w:szCs w:val="24"/>
              </w:rPr>
            </w:pPr>
            <w:r w:rsidRPr="007F2BF7">
              <w:rPr>
                <w:szCs w:val="24"/>
              </w:rPr>
              <w:t xml:space="preserve">При подготовке </w:t>
            </w:r>
            <w:r w:rsidRPr="007F2BF7">
              <w:rPr>
                <w:szCs w:val="24"/>
                <w:lang w:val="en-US"/>
              </w:rPr>
              <w:t>BTL</w:t>
            </w:r>
            <w:r w:rsidRPr="007F2BF7">
              <w:rPr>
                <w:szCs w:val="24"/>
              </w:rPr>
              <w:t>-проектов</w:t>
            </w:r>
            <w:r>
              <w:rPr>
                <w:szCs w:val="24"/>
              </w:rPr>
              <w:t>/оказании Услуг</w:t>
            </w:r>
            <w:r w:rsidRPr="007F2BF7">
              <w:rPr>
                <w:szCs w:val="24"/>
              </w:rPr>
              <w:t xml:space="preserve">, бюджет которых превышает </w:t>
            </w:r>
            <w:r w:rsidRPr="00707B2A">
              <w:rPr>
                <w:szCs w:val="24"/>
              </w:rPr>
              <w:t xml:space="preserve">30 000 белорусских рублей (с НДС), возможно авансирование работ и услуг в размере до 50% </w:t>
            </w:r>
            <w:r w:rsidRPr="007F2BF7">
              <w:rPr>
                <w:szCs w:val="24"/>
              </w:rPr>
              <w:t>от общей стоимости на усмотрение Заказчика</w:t>
            </w:r>
            <w:r>
              <w:rPr>
                <w:szCs w:val="24"/>
              </w:rPr>
              <w:t>.</w:t>
            </w:r>
            <w:r w:rsidRPr="007F2BF7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Исполнитель обязуется вернуть аванс в полном объеме по требованию Заказчика в случае отмены </w:t>
            </w:r>
            <w:r>
              <w:rPr>
                <w:szCs w:val="24"/>
                <w:lang w:val="en-US"/>
              </w:rPr>
              <w:t>BTL</w:t>
            </w:r>
            <w:r>
              <w:rPr>
                <w:szCs w:val="24"/>
              </w:rPr>
              <w:t>-проекта.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E85" w:rsidRPr="003F23FF" w:rsidRDefault="00A00E85" w:rsidP="00A00E85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3F23FF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E85" w:rsidRPr="00684EAE" w:rsidRDefault="00A00E85" w:rsidP="00A00E85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E85" w:rsidRPr="00684EAE" w:rsidRDefault="00A00E85" w:rsidP="00A00E85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aa"/>
              <w:spacing w:line="240" w:lineRule="atLeast"/>
              <w:ind w:firstLine="0"/>
              <w:rPr>
                <w:szCs w:val="24"/>
              </w:rPr>
            </w:pPr>
            <w:r w:rsidRPr="00684EAE">
              <w:t>Условия договора в соответствии с требованиями Заказчика акцептованы в полном объеме.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3F23FF" w:rsidRDefault="00684EAE" w:rsidP="003F23FF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3F23FF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A00E85" w:rsidRPr="00684EAE" w:rsidTr="004B778D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A00E85" w:rsidRPr="00684EAE" w:rsidRDefault="00A00E85" w:rsidP="00A00E85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</w:tcPr>
          <w:p w:rsidR="00A00E85" w:rsidRPr="007F2BF7" w:rsidRDefault="00A00E85" w:rsidP="00A00E85">
            <w:pPr>
              <w:jc w:val="both"/>
            </w:pPr>
            <w:r w:rsidRPr="007F2BF7">
              <w:t>Заказчик вправе отказаться от исполнения настоящего договора в одностороннем порядке с письменным уведомлением Исполнителя в срок не менее чем за 14 календарных дней в случае:</w:t>
            </w:r>
          </w:p>
          <w:p w:rsidR="00A00E85" w:rsidRPr="007F2BF7" w:rsidRDefault="00A00E85" w:rsidP="00A00E85">
            <w:pPr>
              <w:jc w:val="both"/>
            </w:pPr>
            <w:r w:rsidRPr="007F2BF7">
              <w:t xml:space="preserve">- Некачественного оказания услуг (выставление Заказчиком 2-х и более письменных претензий). Документами, подтверждающими, некачественное оказание услуг могут являться: фото-, видео-, аудиозаписи с отображением даты и времени;      </w:t>
            </w:r>
          </w:p>
          <w:p w:rsidR="00A00E85" w:rsidRPr="007F2BF7" w:rsidRDefault="00A00E85" w:rsidP="00A00E85">
            <w:pPr>
              <w:jc w:val="both"/>
            </w:pPr>
            <w:r w:rsidRPr="007F2BF7">
              <w:t xml:space="preserve">- Получения от Исполнителя </w:t>
            </w:r>
            <w:r>
              <w:t>2</w:t>
            </w:r>
            <w:r w:rsidRPr="007F2BF7">
              <w:t xml:space="preserve">-х и более письменных отказов от </w:t>
            </w:r>
            <w:r w:rsidRPr="007F2BF7">
              <w:lastRenderedPageBreak/>
              <w:t xml:space="preserve">выполнения творческих заданий посредством отправки сообщения на </w:t>
            </w:r>
            <w:r w:rsidRPr="007F2BF7">
              <w:rPr>
                <w:lang w:val="en-US"/>
              </w:rPr>
              <w:t>e</w:t>
            </w:r>
            <w:r w:rsidRPr="007F2BF7">
              <w:t>-</w:t>
            </w:r>
            <w:r w:rsidRPr="007F2BF7">
              <w:rPr>
                <w:lang w:val="en-US"/>
              </w:rPr>
              <w:t>mail</w:t>
            </w:r>
            <w:r w:rsidRPr="007F2BF7">
              <w:t xml:space="preserve"> Заказчика (по причине нехватки ресурсов, загруженности и др.);</w:t>
            </w:r>
          </w:p>
          <w:p w:rsidR="00A00E85" w:rsidRPr="007F2BF7" w:rsidRDefault="00A00E85" w:rsidP="00A00E85">
            <w:pPr>
              <w:tabs>
                <w:tab w:val="left" w:pos="1134"/>
              </w:tabs>
              <w:jc w:val="both"/>
            </w:pPr>
            <w:r w:rsidRPr="007F2BF7">
              <w:t>- Некачественного исполнения договора (получение от Заказчика 2-х письменных претензий по качеству или срокам оказания услуг). Документами, подтверждающими,</w:t>
            </w:r>
            <w:bookmarkStart w:id="0" w:name="_GoBack"/>
            <w:bookmarkEnd w:id="0"/>
            <w:r w:rsidRPr="007F2BF7">
              <w:t xml:space="preserve"> некачественное оказание услуг могут являться: фото-, видео- аудиозаписи с отображением даты и времени.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0E85" w:rsidRPr="003F23FF" w:rsidRDefault="00A00E85" w:rsidP="00A00E85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3F23FF">
              <w:rPr>
                <w:i/>
                <w:sz w:val="24"/>
                <w:szCs w:val="24"/>
              </w:rPr>
              <w:lastRenderedPageBreak/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00E85" w:rsidRPr="00684EAE" w:rsidRDefault="00A00E85" w:rsidP="00A00E85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00E85" w:rsidRPr="00684EAE" w:rsidRDefault="00A00E85" w:rsidP="00A00E85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aa"/>
              <w:spacing w:line="240" w:lineRule="atLeast"/>
              <w:ind w:firstLine="0"/>
            </w:pPr>
            <w:r w:rsidRPr="00684EAE">
              <w:rPr>
                <w:szCs w:val="24"/>
              </w:rPr>
              <w:t xml:space="preserve">Период оказания услуг: 24 месяца от даты акцепта (ориентировочно </w:t>
            </w:r>
            <w:r w:rsidRPr="00684EAE">
              <w:t>сентябрь 2025 года по август 2027 года включительно).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3F23FF" w:rsidRDefault="00684EAE" w:rsidP="003F23FF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3F23FF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A41DF" w:rsidRPr="00684EAE" w:rsidRDefault="006A41DF" w:rsidP="006A41DF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A41DF" w:rsidRPr="00684EAE" w:rsidRDefault="006A41DF" w:rsidP="006A41DF">
            <w:pPr>
              <w:jc w:val="both"/>
            </w:pPr>
            <w:r w:rsidRPr="00684EAE">
              <w:t>Вариант А (Вариант с фиксированной стоимостью в белорусских рублях):</w:t>
            </w:r>
          </w:p>
          <w:p w:rsidR="006A41DF" w:rsidRPr="00684EAE" w:rsidRDefault="006A41DF" w:rsidP="006A41DF">
            <w:pPr>
              <w:pStyle w:val="m"/>
            </w:pPr>
            <w:r w:rsidRPr="00684EAE">
              <w:t xml:space="preserve">Предложение Участника должно быть номинировано в белорусских рублях (BYN) с фиксированной стоимостью. Участники должны предоставить предложение по варианту «А», либо мотивированное обоснование невозможности предоставления такого предложения. Невыполнение данного требования является достаточным основанием для отклонения предложения от дальнейшего участия в процедуре закупки. Валюта обязательств в договоре, включая валюту платежа – белорусские рубли. Цены, акцептованные по результатам настоящей процедуры закупки, не подлежат изменению в течение действия договора.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41DF" w:rsidRPr="003F23FF" w:rsidRDefault="006A41DF" w:rsidP="003F23FF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3F23FF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A41DF" w:rsidRPr="00684EAE" w:rsidRDefault="006A41DF" w:rsidP="006A41DF">
            <w:pPr>
              <w:pStyle w:val="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A41DF" w:rsidRPr="00684EAE" w:rsidRDefault="006A41DF" w:rsidP="006A41DF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8A304C">
            <w:pPr>
              <w:tabs>
                <w:tab w:val="left" w:pos="900"/>
              </w:tabs>
              <w:ind w:right="180"/>
              <w:jc w:val="both"/>
            </w:pPr>
            <w:r w:rsidRPr="00684EAE">
              <w:t>Вариант «В» (вариант с применением валютной говорки):</w:t>
            </w:r>
          </w:p>
          <w:p w:rsidR="00684EAE" w:rsidRPr="00684EAE" w:rsidRDefault="00684EAE" w:rsidP="008A304C">
            <w:pPr>
              <w:pStyle w:val="a9"/>
              <w:tabs>
                <w:tab w:val="left" w:pos="900"/>
              </w:tabs>
              <w:ind w:left="0" w:right="180"/>
              <w:jc w:val="both"/>
            </w:pPr>
            <w:r w:rsidRPr="00684EAE">
              <w:t>В случае предоставления предложения по варианту «А», предложение по варианту «В» предоставляется по усмотрению Участника. В случае отсутствия предложения по варианту «А», предложение по варианту «В» предоставляется в обязательном порядке.</w:t>
            </w:r>
          </w:p>
          <w:p w:rsidR="00684EAE" w:rsidRPr="00684EAE" w:rsidRDefault="00684EAE" w:rsidP="008A304C">
            <w:pPr>
              <w:pStyle w:val="a9"/>
              <w:tabs>
                <w:tab w:val="left" w:pos="900"/>
              </w:tabs>
              <w:ind w:left="0" w:right="180"/>
              <w:jc w:val="both"/>
            </w:pPr>
            <w:r w:rsidRPr="00684EAE">
              <w:t xml:space="preserve">По Варианту «В» Акты подписываются и платежи проводятся в валюте предложения, либо в белорусских рублях (по согласованию заказчика и Участника). Примечание: валюта обязательств в договоре и валюта платежа по договору с резидентом Республики Беларусь – только белорусский рубль.     </w:t>
            </w:r>
          </w:p>
          <w:p w:rsidR="00684EAE" w:rsidRPr="00684EAE" w:rsidRDefault="00684EAE" w:rsidP="008A304C">
            <w:pPr>
              <w:pStyle w:val="a9"/>
              <w:tabs>
                <w:tab w:val="left" w:pos="900"/>
              </w:tabs>
              <w:ind w:left="0" w:right="180"/>
              <w:jc w:val="both"/>
            </w:pPr>
            <w:r w:rsidRPr="00684EAE">
              <w:t xml:space="preserve">Предложение по Варианту «В» должно предусматривать следующий порядок пересмотра цены (валютную оговорку) при изменении курса валюты акцепта, соответствующей валюте предложения, к белорусскому рублю: </w:t>
            </w:r>
          </w:p>
          <w:p w:rsidR="00684EAE" w:rsidRPr="00684EAE" w:rsidRDefault="00684EAE" w:rsidP="008A304C">
            <w:pPr>
              <w:pStyle w:val="a9"/>
              <w:tabs>
                <w:tab w:val="left" w:pos="900"/>
              </w:tabs>
              <w:ind w:left="0" w:right="180"/>
              <w:jc w:val="both"/>
            </w:pPr>
            <w:r w:rsidRPr="00684EAE">
              <w:t xml:space="preserve">В случае, если на дату составления Акта об оказанных услугах курс валюты, установленный Национальным банком Республики Беларусь к белорусскому рублю (далее Кнов_cur.acc) относительно курса </w:t>
            </w:r>
            <w:r w:rsidRPr="00684EAE">
              <w:lastRenderedPageBreak/>
              <w:t>Национального банка Республики Беларусь в рамках настоящей процедуры закупки открытого запроса предложений (далее Кисх_cur.acc: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  <w:rPr>
                <w:i/>
              </w:rPr>
            </w:pPr>
            <w:r w:rsidRPr="00684EAE">
              <w:rPr>
                <w:i/>
              </w:rPr>
              <w:t xml:space="preserve">1) изменится (повысится или понизится) более, чем на 5%, но менее, чем на 20% или на 20%, то курс, по которому будет произведен пересчет (Китог_ cur.acc) будет равен: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  <w:rPr>
                <w:i/>
              </w:rPr>
            </w:pPr>
            <w:r w:rsidRPr="00684EAE">
              <w:rPr>
                <w:i/>
              </w:rPr>
              <w:t xml:space="preserve">Кисх_ cur.acc *(1 +0,4*(Кнов_ cur.acc /Кисх_cur.acc – 1));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  <w:rPr>
                <w:i/>
              </w:rPr>
            </w:pPr>
            <w:r w:rsidRPr="00684EAE">
              <w:rPr>
                <w:i/>
              </w:rPr>
              <w:t xml:space="preserve">2) изменится (повысится или понизится) более, чем на 20%, то курс, по которому будет произведен пересчет (Китог_ cur.acc) будет равен: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  <w:rPr>
                <w:i/>
              </w:rPr>
            </w:pPr>
            <w:r w:rsidRPr="00684EAE">
              <w:rPr>
                <w:i/>
              </w:rPr>
              <w:t>Кисх_ cur.acc *(1 +0,2*(Кнов_ cur.acc /Кисх_ cur.acc – 1));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  <w:rPr>
                <w:i/>
              </w:rPr>
            </w:pPr>
            <w:r w:rsidRPr="00684EAE">
              <w:rPr>
                <w:i/>
              </w:rPr>
              <w:t xml:space="preserve">3) изменится (повысится или понизится) менее, чем на 5% или на 5%, то курс, по которому будет произведен пересчет будет равен: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  <w:rPr>
                <w:i/>
              </w:rPr>
            </w:pPr>
            <w:r w:rsidRPr="00684EAE">
              <w:rPr>
                <w:i/>
              </w:rPr>
              <w:t xml:space="preserve">Китог_cur.acc = Кисх_cur.acc. 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</w:pPr>
            <w:r w:rsidRPr="00684EAE">
              <w:t xml:space="preserve">При этом будет применен следующий порядок пересчета цены предложения для включения в акт: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</w:pPr>
            <w:r w:rsidRPr="00684EAE">
              <w:t xml:space="preserve">- для договоров в белорусских рублях: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</w:pPr>
            <w:r w:rsidRPr="00684EAE">
              <w:t>стоимость услуг, указанная в протоколе согласования цены = Акцептованная стоимость предложения, выраженная в иностранной валюте*Китог_cur.acc;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</w:pPr>
            <w:r w:rsidRPr="00684EAE">
              <w:t xml:space="preserve">- для договоров в иностранной валюте: 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</w:pPr>
            <w:r w:rsidRPr="00684EAE">
              <w:t>стоимость услуг, указанная в протоколе согласования цены = Акцептованная стоимость предложения, выраженная в иностранной валюте*Китог_cur.acc /Кнов_cur. acc.</w:t>
            </w:r>
          </w:p>
          <w:p w:rsidR="00684EAE" w:rsidRPr="00684EAE" w:rsidRDefault="00684EAE" w:rsidP="00684EAE">
            <w:pPr>
              <w:pStyle w:val="a9"/>
              <w:tabs>
                <w:tab w:val="left" w:pos="900"/>
              </w:tabs>
              <w:ind w:left="0" w:right="180" w:firstLine="177"/>
              <w:jc w:val="both"/>
            </w:pPr>
            <w:r w:rsidRPr="00684EAE">
              <w:t>*Значение Кисх_cur.acc указывается в акцепте по настоящей процедуре закупки (курс курсу Национального банка Республики Беларусь на дату последних переговоров по коммерческим условиям)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3F23FF" w:rsidRDefault="00684EAE" w:rsidP="003F23FF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3F23FF">
              <w:rPr>
                <w:i/>
                <w:sz w:val="24"/>
                <w:szCs w:val="24"/>
              </w:rPr>
              <w:lastRenderedPageBreak/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2"/>
              <w:tabs>
                <w:tab w:val="left" w:pos="1418"/>
              </w:tabs>
              <w:jc w:val="both"/>
              <w:rPr>
                <w:b w:val="0"/>
                <w:bCs w:val="0"/>
              </w:rPr>
            </w:pPr>
            <w:r w:rsidRPr="00684EAE">
              <w:rPr>
                <w:b w:val="0"/>
                <w:bCs w:val="0"/>
              </w:rPr>
              <w:t xml:space="preserve">Вариант С </w:t>
            </w:r>
          </w:p>
          <w:p w:rsidR="00684EAE" w:rsidRPr="00684EAE" w:rsidRDefault="00684EAE" w:rsidP="00684EAE">
            <w:pPr>
              <w:pStyle w:val="2"/>
              <w:tabs>
                <w:tab w:val="left" w:pos="1418"/>
              </w:tabs>
              <w:jc w:val="both"/>
              <w:rPr>
                <w:b w:val="0"/>
                <w:bCs w:val="0"/>
              </w:rPr>
            </w:pPr>
            <w:r w:rsidRPr="00684EAE">
              <w:rPr>
                <w:b w:val="0"/>
                <w:bCs w:val="0"/>
              </w:rPr>
              <w:t>(Применимость валютной оговорки: НЕТ, Валюта подачи предложения: USD/EUR/RUB, Валюта оплаты: USD/EUR/RUB/BYN):</w:t>
            </w:r>
          </w:p>
          <w:p w:rsidR="00684EAE" w:rsidRPr="00684EAE" w:rsidRDefault="00684EAE" w:rsidP="00684EAE">
            <w:pPr>
              <w:pStyle w:val="2"/>
              <w:tabs>
                <w:tab w:val="left" w:pos="1418"/>
              </w:tabs>
              <w:jc w:val="both"/>
              <w:rPr>
                <w:b w:val="0"/>
                <w:bCs w:val="0"/>
              </w:rPr>
            </w:pPr>
            <w:r w:rsidRPr="00684EAE">
              <w:rPr>
                <w:b w:val="0"/>
                <w:bCs w:val="0"/>
              </w:rPr>
              <w:t>Участник должен сформировать коммерческое предложение в соответствии с требованиями п.п. 6 и 7 настоящей таблицы соответствия, а также по своему усмотрению может предложить дополнительный вариант предложения, предусматривающий иной порядок формирования цены и валюты предложения.</w:t>
            </w:r>
          </w:p>
          <w:p w:rsidR="00684EAE" w:rsidRPr="00684EAE" w:rsidRDefault="00684EAE" w:rsidP="00684EAE">
            <w:pPr>
              <w:pStyle w:val="2"/>
              <w:tabs>
                <w:tab w:val="left" w:pos="1418"/>
              </w:tabs>
              <w:jc w:val="both"/>
              <w:rPr>
                <w:b w:val="0"/>
                <w:bCs w:val="0"/>
              </w:rPr>
            </w:pPr>
            <w:r w:rsidRPr="00684EAE">
              <w:rPr>
                <w:b w:val="0"/>
                <w:bCs w:val="0"/>
              </w:rPr>
              <w:t xml:space="preserve">Заказчик оставляет за собой право не принимать к рассмотрению заявки </w:t>
            </w:r>
            <w:r w:rsidRPr="00684EAE">
              <w:rPr>
                <w:b w:val="0"/>
                <w:bCs w:val="0"/>
              </w:rPr>
              <w:lastRenderedPageBreak/>
              <w:t>(коммерческие предложения), предусматривающие иной порядок формирования цены и валюты предложения.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684EAE">
              <w:rPr>
                <w:i/>
                <w:sz w:val="24"/>
                <w:szCs w:val="24"/>
              </w:rPr>
              <w:lastRenderedPageBreak/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2"/>
              <w:tabs>
                <w:tab w:val="left" w:pos="1418"/>
              </w:tabs>
              <w:jc w:val="both"/>
              <w:rPr>
                <w:b w:val="0"/>
                <w:bCs w:val="0"/>
              </w:rPr>
            </w:pPr>
            <w:r w:rsidRPr="00684EAE">
              <w:rPr>
                <w:b w:val="0"/>
                <w:bCs w:val="0"/>
              </w:rPr>
              <w:t>В случае, если в ходе выполнения договорных обязательств должностные лица Исполнителя на основании вступившего в законную силу приговора суда будут признаны виновными в совершении коррупционных преступлений, предусмотренных Уголовным кодексом Республики Беларусь, а также если действия Исполнителя будут признаны уполномоченными государственными органами в установленном порядке неправомерными на основании п. 4 статьи 33 Налогового кодекса Республики Беларусь (Общая часть), Заказчик вправе в одностороннем внесудебном порядке отказаться от договора и потребовать от Исполнителя возврата всего полученного по договору, а также компенсации всех убытков и потерь, которые, могут быть понесены Заказчиком в вышеуказанных случаях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684EAE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684EAE">
            <w:pPr>
              <w:jc w:val="both"/>
            </w:pPr>
            <w:r w:rsidRPr="00684EAE">
              <w:t>В случае если для Участника (резидента Республики Беларусь) направление коммерческого предложения и заключение по результатам настоящего открытого запроса предложений договора относится к крупным сделкам с точки зрения статьи 58 Закона Республики Беларусь «О хозяйственных обществах» от 09.12.1992 N 2020-XII, такой Участник должен предоставить решение общего собрания участников о совершении такой сделки (таких сделок), если указанная сделка не относится к крупной, такой Участник должен предоставить документ, подтверждающий, что эта сделка не является крупной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684EAE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684EAE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684EAE" w:rsidRPr="00684EAE" w:rsidRDefault="00684EAE" w:rsidP="00684EAE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aa"/>
              <w:spacing w:line="240" w:lineRule="atLeast"/>
              <w:ind w:firstLine="0"/>
              <w:rPr>
                <w:szCs w:val="24"/>
              </w:rPr>
            </w:pPr>
            <w:r w:rsidRPr="00684EAE">
              <w:rPr>
                <w:szCs w:val="24"/>
              </w:rPr>
              <w:t>В целях проведения переговоров по коммерческим условиям Заказчик по своему усмотрению вправе довести до сведения участников информацию о заявленных участниками коммерческих условиях предложений (стоимость работ и услуг, % комиссионного вознаграждения, и др.).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4EAE" w:rsidRPr="00684EAE" w:rsidRDefault="00684EAE" w:rsidP="00684EAE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684EAE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4EAE" w:rsidRPr="00684EAE" w:rsidRDefault="00684EAE" w:rsidP="00684EAE">
            <w:pPr>
              <w:ind w:left="-97" w:right="-119"/>
              <w:jc w:val="center"/>
              <w:rPr>
                <w:bCs/>
              </w:rPr>
            </w:pPr>
          </w:p>
        </w:tc>
      </w:tr>
      <w:tr w:rsidR="00A00E85" w:rsidRPr="00684EAE" w:rsidTr="00684EAE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A00E85" w:rsidRPr="00684EAE" w:rsidRDefault="00A00E85" w:rsidP="00A00E85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A00E85" w:rsidRPr="00D301A7" w:rsidRDefault="00A00E85" w:rsidP="00A00E85">
            <w:pPr>
              <w:pStyle w:val="aa"/>
              <w:spacing w:line="240" w:lineRule="atLeast"/>
              <w:ind w:firstLine="0"/>
            </w:pPr>
            <w:r w:rsidRPr="001726F7">
              <w:t>Поставка (транспортировка) и разгрузка приобретаемой по поручению Заказчика сувенирной продукции осуществляется силами и средствами Исполнителя на площадку проведения проекта, либо на склад Заказчика (согласовывается в смете)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0E85" w:rsidRPr="00684EAE" w:rsidRDefault="00A00E85" w:rsidP="00A00E85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684EAE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00E85" w:rsidRPr="00684EAE" w:rsidRDefault="00A00E85" w:rsidP="00A00E85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00E85" w:rsidRPr="00684EAE" w:rsidRDefault="00A00E85" w:rsidP="00A00E85">
            <w:pPr>
              <w:ind w:left="-97" w:right="-119"/>
              <w:jc w:val="center"/>
              <w:rPr>
                <w:bCs/>
              </w:rPr>
            </w:pPr>
          </w:p>
        </w:tc>
      </w:tr>
      <w:tr w:rsidR="00A00E85" w:rsidRPr="00684EAE" w:rsidTr="00D862E0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A00E85" w:rsidRPr="00684EAE" w:rsidRDefault="00A00E85" w:rsidP="00A00E85">
            <w:pPr>
              <w:numPr>
                <w:ilvl w:val="0"/>
                <w:numId w:val="8"/>
              </w:numPr>
              <w:tabs>
                <w:tab w:val="left" w:pos="176"/>
                <w:tab w:val="left" w:pos="318"/>
              </w:tabs>
              <w:ind w:left="0" w:firstLine="34"/>
              <w:jc w:val="both"/>
              <w:rPr>
                <w:spacing w:val="-2"/>
              </w:rPr>
            </w:pPr>
          </w:p>
        </w:tc>
        <w:tc>
          <w:tcPr>
            <w:tcW w:w="7938" w:type="dxa"/>
            <w:shd w:val="clear" w:color="auto" w:fill="auto"/>
          </w:tcPr>
          <w:p w:rsidR="00A00E85" w:rsidRPr="007F2BF7" w:rsidRDefault="00A00E85" w:rsidP="00A00E85">
            <w:pPr>
              <w:jc w:val="both"/>
            </w:pPr>
            <w:r w:rsidRPr="00DD7123">
              <w:t>Участник выполняет работы и оказывает услуги с привлечением третьих лиц (субконтрагентов) на условиях договора комиссии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0E85" w:rsidRPr="00684EAE" w:rsidRDefault="00A00E85" w:rsidP="00A00E85">
            <w:pPr>
              <w:pStyle w:val="3"/>
              <w:autoSpaceDE w:val="0"/>
              <w:autoSpaceDN w:val="0"/>
              <w:adjustRightInd w:val="0"/>
              <w:ind w:left="0"/>
              <w:rPr>
                <w:i/>
                <w:sz w:val="24"/>
                <w:szCs w:val="24"/>
              </w:rPr>
            </w:pPr>
            <w:r w:rsidRPr="00684EAE">
              <w:rPr>
                <w:i/>
                <w:sz w:val="24"/>
                <w:szCs w:val="24"/>
              </w:rPr>
              <w:t>Обязательно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00E85" w:rsidRPr="00684EAE" w:rsidRDefault="00A00E85" w:rsidP="00A00E85">
            <w:pPr>
              <w:ind w:left="-97" w:right="-119"/>
              <w:rPr>
                <w:i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00E85" w:rsidRPr="00684EAE" w:rsidRDefault="00A00E85" w:rsidP="00A00E85">
            <w:pPr>
              <w:ind w:left="-97" w:right="-119"/>
              <w:jc w:val="center"/>
              <w:rPr>
                <w:bCs/>
              </w:rPr>
            </w:pPr>
          </w:p>
        </w:tc>
      </w:tr>
    </w:tbl>
    <w:p w:rsidR="00D377E0" w:rsidRDefault="00D377E0" w:rsidP="00DF0F59">
      <w:pPr>
        <w:tabs>
          <w:tab w:val="left" w:pos="900"/>
          <w:tab w:val="left" w:pos="1260"/>
          <w:tab w:val="left" w:pos="1620"/>
        </w:tabs>
        <w:jc w:val="both"/>
        <w:rPr>
          <w:b/>
        </w:rPr>
      </w:pPr>
    </w:p>
    <w:p w:rsidR="00B8541B" w:rsidRPr="005850C9" w:rsidRDefault="00B8541B" w:rsidP="00DF0F59">
      <w:pPr>
        <w:tabs>
          <w:tab w:val="left" w:pos="900"/>
          <w:tab w:val="left" w:pos="1260"/>
          <w:tab w:val="left" w:pos="1620"/>
        </w:tabs>
        <w:jc w:val="both"/>
      </w:pPr>
      <w:r w:rsidRPr="00DF0F59">
        <w:rPr>
          <w:b/>
        </w:rPr>
        <w:lastRenderedPageBreak/>
        <w:t>«Обязательно» -</w:t>
      </w:r>
      <w:r w:rsidRPr="005850C9">
        <w:t xml:space="preserve"> приоритет требования заказчика к предмету закупки, несоответствие которому препятствует эксплуатации предмета закупки и в связи с этим не подлежит бальной оценке инициатором закупки</w:t>
      </w:r>
      <w:r w:rsidRPr="00DF0F59">
        <w:t>. Несоответствие хотя бы одному требованию заказчика, маркированным «Обязательно», является достаточным основанием для отклонения предложения участника.</w:t>
      </w:r>
    </w:p>
    <w:p w:rsidR="00A57FBE" w:rsidRDefault="00A57FBE" w:rsidP="005D5ACB">
      <w:pPr>
        <w:jc w:val="center"/>
        <w:rPr>
          <w:b/>
          <w:sz w:val="10"/>
          <w:szCs w:val="10"/>
        </w:rPr>
      </w:pPr>
    </w:p>
    <w:p w:rsidR="005D5ACB" w:rsidRDefault="005D5ACB" w:rsidP="005D5ACB">
      <w:pPr>
        <w:jc w:val="center"/>
        <w:rPr>
          <w:b/>
          <w:sz w:val="10"/>
          <w:szCs w:val="10"/>
        </w:rPr>
      </w:pPr>
    </w:p>
    <w:tbl>
      <w:tblPr>
        <w:tblW w:w="14884" w:type="dxa"/>
        <w:tblInd w:w="108" w:type="dxa"/>
        <w:tblLook w:val="0000" w:firstRow="0" w:lastRow="0" w:firstColumn="0" w:lastColumn="0" w:noHBand="0" w:noVBand="0"/>
      </w:tblPr>
      <w:tblGrid>
        <w:gridCol w:w="4631"/>
        <w:gridCol w:w="3319"/>
        <w:gridCol w:w="2902"/>
        <w:gridCol w:w="752"/>
        <w:gridCol w:w="3280"/>
      </w:tblGrid>
      <w:tr w:rsidR="00A57FBE" w:rsidRPr="00544865" w:rsidTr="00B8541B">
        <w:tc>
          <w:tcPr>
            <w:tcW w:w="4631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________________________</w:t>
            </w:r>
          </w:p>
        </w:tc>
        <w:tc>
          <w:tcPr>
            <w:tcW w:w="3319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_____________</w:t>
            </w:r>
          </w:p>
        </w:tc>
        <w:tc>
          <w:tcPr>
            <w:tcW w:w="75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/_____________/</w:t>
            </w:r>
          </w:p>
        </w:tc>
      </w:tr>
      <w:tr w:rsidR="00A57FBE" w:rsidRPr="00544865" w:rsidTr="00B8541B">
        <w:tc>
          <w:tcPr>
            <w:tcW w:w="4631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Должность</w:t>
            </w:r>
          </w:p>
        </w:tc>
        <w:tc>
          <w:tcPr>
            <w:tcW w:w="3319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Подпись</w:t>
            </w:r>
          </w:p>
        </w:tc>
        <w:tc>
          <w:tcPr>
            <w:tcW w:w="75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Ф.И.О.</w:t>
            </w:r>
          </w:p>
        </w:tc>
      </w:tr>
      <w:tr w:rsidR="00A57FBE" w:rsidRPr="00544865" w:rsidTr="00B8541B">
        <w:trPr>
          <w:trHeight w:val="196"/>
        </w:trPr>
        <w:tc>
          <w:tcPr>
            <w:tcW w:w="4631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МП</w:t>
            </w:r>
          </w:p>
        </w:tc>
        <w:tc>
          <w:tcPr>
            <w:tcW w:w="3319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CF53C7" w:rsidRDefault="00CF53C7"/>
    <w:sectPr w:rsidR="00CF53C7" w:rsidSect="00426020">
      <w:pgSz w:w="16838" w:h="11906" w:orient="landscape"/>
      <w:pgMar w:top="1134" w:right="425" w:bottom="851" w:left="85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6FF" w:rsidRDefault="007D66FF" w:rsidP="00A57FBE">
      <w:r>
        <w:separator/>
      </w:r>
    </w:p>
  </w:endnote>
  <w:endnote w:type="continuationSeparator" w:id="0">
    <w:p w:rsidR="007D66FF" w:rsidRDefault="007D66FF" w:rsidP="00A5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6FF" w:rsidRDefault="007D66FF" w:rsidP="00A57FBE">
      <w:r>
        <w:separator/>
      </w:r>
    </w:p>
  </w:footnote>
  <w:footnote w:type="continuationSeparator" w:id="0">
    <w:p w:rsidR="007D66FF" w:rsidRDefault="007D66FF" w:rsidP="00A57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47D93"/>
    <w:multiLevelType w:val="multilevel"/>
    <w:tmpl w:val="9CCE3014"/>
    <w:lvl w:ilvl="0">
      <w:start w:val="2"/>
      <w:numFmt w:val="decimal"/>
      <w:lvlText w:val="%1."/>
      <w:lvlJc w:val="left"/>
      <w:pPr>
        <w:tabs>
          <w:tab w:val="num" w:pos="816"/>
        </w:tabs>
        <w:ind w:left="816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1" w15:restartNumberingAfterBreak="0">
    <w:nsid w:val="1B0B2BA3"/>
    <w:multiLevelType w:val="multilevel"/>
    <w:tmpl w:val="0F66257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496200"/>
    <w:multiLevelType w:val="hybridMultilevel"/>
    <w:tmpl w:val="D76CFE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53379"/>
    <w:multiLevelType w:val="hybridMultilevel"/>
    <w:tmpl w:val="656C5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1576F"/>
    <w:multiLevelType w:val="hybridMultilevel"/>
    <w:tmpl w:val="2F26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67A5F"/>
    <w:multiLevelType w:val="hybridMultilevel"/>
    <w:tmpl w:val="BE02E46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00570"/>
    <w:multiLevelType w:val="hybridMultilevel"/>
    <w:tmpl w:val="F0AA591A"/>
    <w:lvl w:ilvl="0" w:tplc="BDAC1B1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C1F6B"/>
    <w:multiLevelType w:val="multilevel"/>
    <w:tmpl w:val="638C5866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113"/>
        </w:tabs>
        <w:ind w:left="1113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E7"/>
    <w:rsid w:val="000472A2"/>
    <w:rsid w:val="0010183F"/>
    <w:rsid w:val="001C5A37"/>
    <w:rsid w:val="001C7981"/>
    <w:rsid w:val="00211C99"/>
    <w:rsid w:val="00262E22"/>
    <w:rsid w:val="002D49DB"/>
    <w:rsid w:val="00301346"/>
    <w:rsid w:val="003535A4"/>
    <w:rsid w:val="003F23FF"/>
    <w:rsid w:val="00426020"/>
    <w:rsid w:val="004324C9"/>
    <w:rsid w:val="004448B4"/>
    <w:rsid w:val="004977F0"/>
    <w:rsid w:val="004C198C"/>
    <w:rsid w:val="0052517F"/>
    <w:rsid w:val="00525B0C"/>
    <w:rsid w:val="00532487"/>
    <w:rsid w:val="0056737B"/>
    <w:rsid w:val="005850C9"/>
    <w:rsid w:val="005D5ACB"/>
    <w:rsid w:val="006462B3"/>
    <w:rsid w:val="00684EAE"/>
    <w:rsid w:val="006A41DF"/>
    <w:rsid w:val="006D05BB"/>
    <w:rsid w:val="006D7D77"/>
    <w:rsid w:val="006E2DAF"/>
    <w:rsid w:val="006F147F"/>
    <w:rsid w:val="0070084A"/>
    <w:rsid w:val="00704AFF"/>
    <w:rsid w:val="00706936"/>
    <w:rsid w:val="00725996"/>
    <w:rsid w:val="00761853"/>
    <w:rsid w:val="007D66FF"/>
    <w:rsid w:val="0080017A"/>
    <w:rsid w:val="008060D5"/>
    <w:rsid w:val="008329BF"/>
    <w:rsid w:val="00884FC4"/>
    <w:rsid w:val="00894134"/>
    <w:rsid w:val="008A304C"/>
    <w:rsid w:val="008C5668"/>
    <w:rsid w:val="00962FC2"/>
    <w:rsid w:val="00A00E85"/>
    <w:rsid w:val="00A57FBE"/>
    <w:rsid w:val="00AC16A1"/>
    <w:rsid w:val="00B53403"/>
    <w:rsid w:val="00B779D6"/>
    <w:rsid w:val="00B821F9"/>
    <w:rsid w:val="00B8541B"/>
    <w:rsid w:val="00BD4418"/>
    <w:rsid w:val="00C031D9"/>
    <w:rsid w:val="00C413CA"/>
    <w:rsid w:val="00C41F56"/>
    <w:rsid w:val="00C83664"/>
    <w:rsid w:val="00CA4D0B"/>
    <w:rsid w:val="00CA5144"/>
    <w:rsid w:val="00CB5ED8"/>
    <w:rsid w:val="00CC0D6B"/>
    <w:rsid w:val="00CF0D01"/>
    <w:rsid w:val="00CF53C7"/>
    <w:rsid w:val="00D301A7"/>
    <w:rsid w:val="00D377E0"/>
    <w:rsid w:val="00D42779"/>
    <w:rsid w:val="00DF0F59"/>
    <w:rsid w:val="00E0393B"/>
    <w:rsid w:val="00E32C16"/>
    <w:rsid w:val="00E864D6"/>
    <w:rsid w:val="00EC1BCC"/>
    <w:rsid w:val="00ED06B0"/>
    <w:rsid w:val="00ED07E7"/>
    <w:rsid w:val="00ED2CBC"/>
    <w:rsid w:val="00EE0601"/>
    <w:rsid w:val="00F23C93"/>
    <w:rsid w:val="00F8158D"/>
    <w:rsid w:val="00FD6040"/>
    <w:rsid w:val="00FE6BD5"/>
    <w:rsid w:val="00FF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42C55-2E71-499F-A191-43A149504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2,Header 2,H2,R2,H21,H22,H211,H23,H212,H24,H213,H25,H214,H26,H215,H27,H216,H28,H217,H29,H218,H210,H219,H220,H2110,H221,H2111,H231,H2121,H241,H2131,H251,H2141,H261,H2151,CHL2,l2,Chapter Title,E2,Kenmore-Level-2,h:2,heading"/>
    <w:basedOn w:val="a"/>
    <w:next w:val="a"/>
    <w:link w:val="21"/>
    <w:qFormat/>
    <w:rsid w:val="00532487"/>
    <w:pPr>
      <w:keepNext/>
      <w:jc w:val="right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F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F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D6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D6040"/>
    <w:pPr>
      <w:ind w:left="708"/>
    </w:pPr>
  </w:style>
  <w:style w:type="character" w:customStyle="1" w:styleId="20">
    <w:name w:val="Заголовок 2 Знак"/>
    <w:basedOn w:val="a0"/>
    <w:uiPriority w:val="9"/>
    <w:semiHidden/>
    <w:rsid w:val="00532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aliases w:val="h2 Знак,2 Знак,Header 2 Знак,H2 Знак,R2 Знак,H21 Знак,H22 Знак,H211 Знак,H23 Знак,H212 Знак,H24 Знак,H213 Знак,H25 Знак,H214 Знак,H26 Знак,H215 Знак,H27 Знак,H216 Знак,H28 Знак,H217 Знак,H29 Знак,H218 Знак,H210 Знак,H219 Знак,H220 Знак"/>
    <w:link w:val="2"/>
    <w:rsid w:val="005324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5850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50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1">
    <w:name w:val="Char Char1"/>
    <w:basedOn w:val="a"/>
    <w:rsid w:val="002D49D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onsTitle">
    <w:name w:val="ConsTitle"/>
    <w:rsid w:val="002D49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a">
    <w:name w:val="Текст Основной"/>
    <w:basedOn w:val="a"/>
    <w:uiPriority w:val="99"/>
    <w:rsid w:val="00CC0D6B"/>
    <w:pPr>
      <w:spacing w:line="360" w:lineRule="auto"/>
      <w:ind w:firstLine="720"/>
      <w:jc w:val="both"/>
    </w:pPr>
    <w:rPr>
      <w:szCs w:val="20"/>
    </w:rPr>
  </w:style>
  <w:style w:type="paragraph" w:customStyle="1" w:styleId="m">
    <w:name w:val="m_ПростойТекст"/>
    <w:basedOn w:val="a"/>
    <w:link w:val="m0"/>
    <w:rsid w:val="00211C99"/>
    <w:pPr>
      <w:jc w:val="both"/>
    </w:pPr>
  </w:style>
  <w:style w:type="character" w:customStyle="1" w:styleId="m0">
    <w:name w:val="m_ПростойТекст Знак"/>
    <w:link w:val="m"/>
    <w:locked/>
    <w:rsid w:val="00211C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E6B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C7F8E-BCC1-4AE8-9D1D-409ECCAC0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5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СООО "Мобильные ТелеСистемы"</Company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Моисеенко</dc:creator>
  <cp:keywords/>
  <dc:description/>
  <cp:lastModifiedBy>Светлана Полидовец</cp:lastModifiedBy>
  <cp:revision>54</cp:revision>
  <cp:lastPrinted>2020-05-08T05:00:00Z</cp:lastPrinted>
  <dcterms:created xsi:type="dcterms:W3CDTF">2020-03-20T07:16:00Z</dcterms:created>
  <dcterms:modified xsi:type="dcterms:W3CDTF">2025-06-09T10:07:00Z</dcterms:modified>
</cp:coreProperties>
</file>